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2D5EA" w14:textId="71F519EC" w:rsidR="00CB479B" w:rsidRDefault="00F6320B" w:rsidP="00CB479B">
      <w:pPr>
        <w:jc w:val="center"/>
        <w:rPr>
          <w:rFonts w:eastAsia="Times New Roman"/>
          <w:i/>
          <w:iCs/>
          <w:kern w:val="28"/>
          <w:sz w:val="48"/>
          <w:szCs w:val="48"/>
          <w:lang w:val="en-US" w:eastAsia="x-none"/>
        </w:rPr>
      </w:pPr>
      <w:r>
        <w:rPr>
          <w:rFonts w:eastAsia="Times New Roman"/>
          <w:kern w:val="28"/>
          <w:sz w:val="48"/>
          <w:szCs w:val="48"/>
          <w:lang w:val="x-none" w:eastAsia="x-none"/>
        </w:rPr>
        <w:t>Prediksi Persediaan Bahan</w:t>
      </w:r>
      <w:r>
        <w:rPr>
          <w:rFonts w:eastAsia="Times New Roman"/>
          <w:kern w:val="28"/>
          <w:sz w:val="48"/>
          <w:szCs w:val="48"/>
          <w:lang w:val="en-US" w:eastAsia="x-none"/>
        </w:rPr>
        <w:t xml:space="preserve"> </w:t>
      </w:r>
      <w:r>
        <w:rPr>
          <w:rFonts w:eastAsia="Times New Roman"/>
          <w:kern w:val="28"/>
          <w:sz w:val="48"/>
          <w:szCs w:val="48"/>
          <w:lang w:val="x-none" w:eastAsia="x-none"/>
        </w:rPr>
        <w:t>Baku</w:t>
      </w:r>
      <w:r>
        <w:rPr>
          <w:rFonts w:eastAsia="Times New Roman"/>
          <w:kern w:val="28"/>
          <w:sz w:val="48"/>
          <w:szCs w:val="48"/>
          <w:lang w:val="en-US" w:eastAsia="x-none"/>
        </w:rPr>
        <w:t xml:space="preserve"> Dapur </w:t>
      </w:r>
      <w:r w:rsidRPr="00CB479B">
        <w:rPr>
          <w:rFonts w:eastAsia="Times New Roman"/>
          <w:kern w:val="28"/>
          <w:sz w:val="48"/>
          <w:szCs w:val="48"/>
          <w:lang w:val="x-none" w:eastAsia="x-none"/>
        </w:rPr>
        <w:t xml:space="preserve">Rumah Makan Menggunakan Metode </w:t>
      </w:r>
      <w:r w:rsidRPr="00CB479B">
        <w:rPr>
          <w:rFonts w:eastAsia="Times New Roman"/>
          <w:i/>
          <w:iCs/>
          <w:kern w:val="28"/>
          <w:sz w:val="48"/>
          <w:szCs w:val="48"/>
          <w:lang w:val="x-none" w:eastAsia="x-none"/>
        </w:rPr>
        <w:t xml:space="preserve">Single Exponential </w:t>
      </w:r>
    </w:p>
    <w:p w14:paraId="2269FEB6" w14:textId="0DED3EEC" w:rsidR="00CB479B" w:rsidRPr="00CB479B" w:rsidRDefault="00F6320B" w:rsidP="00CB479B">
      <w:pPr>
        <w:jc w:val="center"/>
        <w:rPr>
          <w:rFonts w:eastAsia="Times New Roman"/>
          <w:kern w:val="28"/>
          <w:sz w:val="48"/>
          <w:szCs w:val="48"/>
          <w:lang w:val="x-none" w:eastAsia="x-none"/>
        </w:rPr>
      </w:pPr>
      <w:r w:rsidRPr="00CB479B">
        <w:rPr>
          <w:rFonts w:eastAsia="Times New Roman"/>
          <w:i/>
          <w:iCs/>
          <w:kern w:val="28"/>
          <w:sz w:val="48"/>
          <w:szCs w:val="48"/>
          <w:lang w:val="x-none" w:eastAsia="x-none"/>
        </w:rPr>
        <w:t>Smoothing</w:t>
      </w:r>
    </w:p>
    <w:p w14:paraId="494E154B" w14:textId="77777777" w:rsidR="00DC199E" w:rsidRDefault="0044695B" w:rsidP="00F62CBA">
      <w:pPr>
        <w:pStyle w:val="IEEEAuthorName"/>
        <w:spacing w:after="0"/>
      </w:pPr>
      <w:r w:rsidRPr="00F62CBA">
        <w:t>Riwayat Artikel</w:t>
      </w:r>
    </w:p>
    <w:p w14:paraId="39BBDDDF" w14:textId="3B838F7E" w:rsidR="003634A1" w:rsidRDefault="003634A1" w:rsidP="003634A1">
      <w:pPr>
        <w:jc w:val="center"/>
        <w:rPr>
          <w:sz w:val="22"/>
          <w:szCs w:val="22"/>
        </w:rPr>
      </w:pPr>
      <w:r w:rsidRPr="0086138D">
        <w:rPr>
          <w:i/>
          <w:iCs/>
          <w:sz w:val="22"/>
          <w:szCs w:val="22"/>
        </w:rPr>
        <w:t>Received</w:t>
      </w:r>
      <w:r w:rsidRPr="009633B5">
        <w:rPr>
          <w:sz w:val="22"/>
          <w:szCs w:val="22"/>
        </w:rPr>
        <w:t>:</w:t>
      </w:r>
      <w:r>
        <w:rPr>
          <w:sz w:val="22"/>
          <w:szCs w:val="22"/>
        </w:rPr>
        <w:t xml:space="preserve"> 21 Februari 2024</w:t>
      </w:r>
      <w:r w:rsidRPr="009633B5">
        <w:rPr>
          <w:sz w:val="22"/>
          <w:szCs w:val="22"/>
        </w:rPr>
        <w:t xml:space="preserve"> | </w:t>
      </w:r>
      <w:r>
        <w:rPr>
          <w:i/>
          <w:iCs/>
          <w:sz w:val="22"/>
          <w:szCs w:val="22"/>
        </w:rPr>
        <w:t>Final Revision</w:t>
      </w:r>
      <w:r w:rsidRPr="009633B5">
        <w:rPr>
          <w:sz w:val="22"/>
          <w:szCs w:val="22"/>
        </w:rPr>
        <w:t>:</w:t>
      </w:r>
      <w:r>
        <w:rPr>
          <w:sz w:val="22"/>
          <w:szCs w:val="22"/>
        </w:rPr>
        <w:t xml:space="preserve"> 10 Juni 2024</w:t>
      </w:r>
      <w:r w:rsidRPr="009633B5">
        <w:rPr>
          <w:sz w:val="22"/>
          <w:szCs w:val="22"/>
        </w:rPr>
        <w:t xml:space="preserve"> | </w:t>
      </w:r>
      <w:r>
        <w:rPr>
          <w:i/>
          <w:iCs/>
          <w:sz w:val="22"/>
          <w:szCs w:val="22"/>
        </w:rPr>
        <w:t>Accepted</w:t>
      </w:r>
      <w:r w:rsidRPr="009633B5">
        <w:rPr>
          <w:sz w:val="22"/>
          <w:szCs w:val="22"/>
        </w:rPr>
        <w:t>:</w:t>
      </w:r>
      <w:r>
        <w:rPr>
          <w:sz w:val="22"/>
          <w:szCs w:val="22"/>
        </w:rPr>
        <w:t xml:space="preserve"> 10 Juni 2024</w:t>
      </w:r>
    </w:p>
    <w:p w14:paraId="65EFEB51" w14:textId="77777777" w:rsidR="0085735C" w:rsidRPr="0085735C" w:rsidRDefault="0085735C" w:rsidP="0085735C">
      <w:pPr>
        <w:jc w:val="center"/>
        <w:rPr>
          <w:lang w:val="en-GB" w:eastAsia="en-GB"/>
        </w:rPr>
      </w:pPr>
    </w:p>
    <w:p w14:paraId="40236B67" w14:textId="19AC74C2" w:rsidR="00D41274" w:rsidRPr="002162BB" w:rsidRDefault="00CB479B" w:rsidP="00B806BB">
      <w:pPr>
        <w:pStyle w:val="IEEEAuthorName"/>
        <w:outlineLvl w:val="0"/>
      </w:pPr>
      <w:r w:rsidRPr="00CB479B">
        <w:t>M</w:t>
      </w:r>
      <w:r>
        <w:t>uhamad</w:t>
      </w:r>
      <w:r w:rsidRPr="00CB479B">
        <w:t xml:space="preserve"> Fauzi Ramadhan</w:t>
      </w:r>
      <w:r w:rsidR="00B806BB">
        <w:rPr>
          <w:vertAlign w:val="superscript"/>
        </w:rPr>
        <w:sym w:font="Wingdings" w:char="F02A"/>
      </w:r>
      <w:r w:rsidR="00B806BB">
        <w:rPr>
          <w:vertAlign w:val="superscript"/>
        </w:rPr>
        <w:t xml:space="preserve"> #1</w:t>
      </w:r>
    </w:p>
    <w:p w14:paraId="2CB5D690" w14:textId="13308DEF" w:rsidR="00B806BB" w:rsidRDefault="00B806BB" w:rsidP="00B806BB">
      <w:pPr>
        <w:pStyle w:val="IEEEAuthorAffiliation"/>
        <w:rPr>
          <w:lang w:val="id-ID"/>
        </w:rPr>
      </w:pPr>
      <w:r>
        <w:t xml:space="preserve"> </w:t>
      </w:r>
      <w:r>
        <w:rPr>
          <w:vertAlign w:val="superscript"/>
        </w:rPr>
        <w:t>#</w:t>
      </w:r>
      <w:r>
        <w:t xml:space="preserve"> </w:t>
      </w:r>
      <w:r>
        <w:rPr>
          <w:lang w:val="id-ID"/>
        </w:rPr>
        <w:t>Teknik Informatika</w:t>
      </w:r>
      <w:r>
        <w:t xml:space="preserve">, </w:t>
      </w:r>
      <w:r>
        <w:rPr>
          <w:lang w:val="id-ID"/>
        </w:rPr>
        <w:t>Universitas Muhammadiyah Sukabumi</w:t>
      </w:r>
      <w:r>
        <w:br w:type="textWrapping" w:clear="all"/>
      </w:r>
      <w:r>
        <w:rPr>
          <w:lang w:val="id-ID"/>
        </w:rPr>
        <w:t>Jalan R. Syamsudin, S. H. No. 50 Kota Sukabumi 43113 Jawa Barat</w:t>
      </w:r>
    </w:p>
    <w:p w14:paraId="25120660" w14:textId="4690666A" w:rsidR="00B806BB" w:rsidRPr="00B806BB" w:rsidRDefault="00B806BB" w:rsidP="005F1D61">
      <w:pPr>
        <w:pStyle w:val="IEEEAuthorAffiliation"/>
        <w:rPr>
          <w:lang w:val="id-ID"/>
        </w:rPr>
      </w:pPr>
    </w:p>
    <w:p w14:paraId="50C8DACD" w14:textId="6DE80A9C" w:rsidR="00D41274" w:rsidRDefault="00B806BB" w:rsidP="00B806BB">
      <w:pPr>
        <w:pStyle w:val="IEEEAuthorEmail"/>
      </w:pPr>
      <w:r w:rsidRPr="002162BB">
        <w:rPr>
          <w:vertAlign w:val="superscript"/>
        </w:rPr>
        <w:t>1</w:t>
      </w:r>
      <w:r w:rsidR="00CB479B" w:rsidRPr="00CB479B">
        <w:t>fauzirmdhn@ummi.ac.id</w:t>
      </w:r>
    </w:p>
    <w:p w14:paraId="447EBE05" w14:textId="77777777" w:rsidR="00D41274" w:rsidRPr="00D41274" w:rsidRDefault="00D41274" w:rsidP="00D41274"/>
    <w:p w14:paraId="4D4C8D99" w14:textId="77777777" w:rsidR="00D41274" w:rsidRDefault="00D41274">
      <w:pPr>
        <w:sectPr w:rsidR="00D41274" w:rsidSect="003634A1">
          <w:headerReference w:type="even" r:id="rId8"/>
          <w:headerReference w:type="default" r:id="rId9"/>
          <w:footerReference w:type="even" r:id="rId10"/>
          <w:footerReference w:type="default" r:id="rId11"/>
          <w:pgSz w:w="11906" w:h="16838" w:code="9"/>
          <w:pgMar w:top="1080" w:right="806" w:bottom="2434" w:left="1170" w:header="720" w:footer="720" w:gutter="0"/>
          <w:pgNumType w:start="47"/>
          <w:cols w:space="708"/>
          <w:docGrid w:linePitch="360"/>
        </w:sectPr>
      </w:pPr>
    </w:p>
    <w:p w14:paraId="7AADC574" w14:textId="30D70BB0" w:rsidR="00D22213" w:rsidRDefault="00B926A3" w:rsidP="00D22213">
      <w:pPr>
        <w:pStyle w:val="IEEEAbtract"/>
      </w:pPr>
      <w:r>
        <w:rPr>
          <w:rStyle w:val="IEEEAbstractHeadingChar"/>
          <w:i w:val="0"/>
          <w:iCs/>
          <w:lang w:val="en-US"/>
        </w:rPr>
        <w:t>Abstrak</w:t>
      </w:r>
      <w:r w:rsidR="00DC199E">
        <w:rPr>
          <w:rStyle w:val="IEEEAbstractHeadingChar"/>
        </w:rPr>
        <w:t xml:space="preserve"> </w:t>
      </w:r>
      <w:r w:rsidR="00D41274" w:rsidRPr="002162BB">
        <w:t xml:space="preserve">— </w:t>
      </w:r>
      <w:r w:rsidR="00D22213">
        <w:t xml:space="preserve">Persediaan merupakan salah satu prasyarat esensial bagi setiap pelaku usaha dalam kegiatan penjualan, karena kelangsungan penjualan barang tergantung pada ketersediaan bahan baku. Namun, seringkali pemilik usaha tidak memiliki pencatatan yang memadai untuk persediaan bahan baku, sehingga diperlukan penerapan sistem prediksi untuk mencatat persediaan tersebut. Sistem prediksi ini menggunakan teknik </w:t>
      </w:r>
      <w:r w:rsidR="00D22213" w:rsidRPr="00101FFF">
        <w:rPr>
          <w:i/>
          <w:iCs/>
        </w:rPr>
        <w:t>data mining</w:t>
      </w:r>
      <w:r w:rsidR="00D22213">
        <w:t xml:space="preserve"> dengan metode </w:t>
      </w:r>
      <w:r w:rsidR="00D22213" w:rsidRPr="00101FFF">
        <w:rPr>
          <w:i/>
          <w:iCs/>
        </w:rPr>
        <w:t>Single Exponential Smoothing</w:t>
      </w:r>
      <w:r w:rsidR="00D22213">
        <w:t xml:space="preserve">, suatu metode prediksi jangka pendek yang mengasumsikan fluktuasi data di sekitar nilai mean yang tetap tanpa adanya tren atau pola pertumbuhan konsisten. Data yang dianalisis dalam penelitian ini mencakup pembelian berbagai jenis bahan baku selama satu tahun terakhir. Tujuan penelitian ini adalah untuk mendapatkan hasil prediksi persediaan bahan baku pada periode berikutnya dengan mengaplikasikan nilai alpha sebesar 0,1. Hasil prediksi untuk jahe menunjukkan sejumlah 73 kilogram dengan tingkat </w:t>
      </w:r>
      <w:r w:rsidR="00D22213" w:rsidRPr="00101FFF">
        <w:rPr>
          <w:i/>
          <w:iCs/>
        </w:rPr>
        <w:t>erro</w:t>
      </w:r>
      <w:r w:rsidR="00101FFF">
        <w:rPr>
          <w:i/>
          <w:iCs/>
        </w:rPr>
        <w:t xml:space="preserve">r </w:t>
      </w:r>
      <w:r w:rsidR="00D22213">
        <w:t xml:space="preserve">MAPE sebesar 7%, yang termasuk dalam kategori sangat baik. Sementara itu, untuk bumbu kering, hasil prediksi menunjukkan sejumlah 31 kilogram untuk periode berikutnya dengan tingkat </w:t>
      </w:r>
      <w:r w:rsidR="00D22213" w:rsidRPr="00101FFF">
        <w:rPr>
          <w:i/>
          <w:iCs/>
        </w:rPr>
        <w:t>error</w:t>
      </w:r>
      <w:r w:rsidR="00D22213">
        <w:t xml:space="preserve"> MAPE sebesar 16%, yang masuk dalam kategori baik.</w:t>
      </w:r>
    </w:p>
    <w:p w14:paraId="777CFBCF" w14:textId="77777777" w:rsidR="00D22213" w:rsidRDefault="00D22213" w:rsidP="00D22213">
      <w:pPr>
        <w:pStyle w:val="IEEEAbtract"/>
      </w:pPr>
    </w:p>
    <w:p w14:paraId="5BB47EED" w14:textId="799194C6" w:rsidR="00DC199E" w:rsidRPr="00DC199E" w:rsidRDefault="00D22213" w:rsidP="00D22213">
      <w:pPr>
        <w:pStyle w:val="IEEEAbtract"/>
      </w:pPr>
      <w:r>
        <w:t>Kata kunci: MAPE (</w:t>
      </w:r>
      <w:r w:rsidRPr="00D22213">
        <w:rPr>
          <w:i/>
          <w:iCs/>
        </w:rPr>
        <w:t>Mean Absolute Percentage Error</w:t>
      </w:r>
      <w:r>
        <w:t xml:space="preserve">); Prediksi Persediaan; </w:t>
      </w:r>
      <w:r w:rsidRPr="00D22213">
        <w:rPr>
          <w:i/>
          <w:iCs/>
        </w:rPr>
        <w:t>Single</w:t>
      </w:r>
      <w:r>
        <w:t xml:space="preserve"> </w:t>
      </w:r>
      <w:r w:rsidRPr="00D22213">
        <w:rPr>
          <w:i/>
          <w:iCs/>
        </w:rPr>
        <w:t>Exponential Smoothing</w:t>
      </w:r>
      <w:r>
        <w:t>; PHP.</w:t>
      </w:r>
      <w:r w:rsidR="006500A6">
        <w:t xml:space="preserve"> </w:t>
      </w:r>
    </w:p>
    <w:p w14:paraId="36762716" w14:textId="77777777" w:rsidR="00AD335D" w:rsidRDefault="00DC199E" w:rsidP="00081EBE">
      <w:pPr>
        <w:pStyle w:val="IEEEHeading1"/>
      </w:pPr>
      <w:r>
        <w:t>Pendahuluan</w:t>
      </w:r>
    </w:p>
    <w:p w14:paraId="71049EA2" w14:textId="00B6AA15" w:rsidR="00D22213" w:rsidRPr="00D22213" w:rsidRDefault="00D22213" w:rsidP="00101FFF">
      <w:pPr>
        <w:pStyle w:val="IEEEParagraph"/>
        <w:rPr>
          <w:sz w:val="20"/>
        </w:rPr>
      </w:pPr>
      <w:r w:rsidRPr="00D22213">
        <w:rPr>
          <w:sz w:val="20"/>
        </w:rPr>
        <w:t>Berdasarkan laporan Badan Pusat Statistik (BPS), sektor industri makanan dan minuman di Indonesia mengalami pertumbuhan sebesar 2,54% selama periode 2020 hingga 2021, dengan nilai keseluruhan mencapai Rp775,1 triliun. Selain itu, produk domestik bruto (PDB) industri makanan dan minuman nasional, yang dihitung berdasarkan harga berlaku, akan mencapai Rp 1,12 triliun pada tahun 2021 (Sari, 2022). Hal ini menunjukkan pertumbuhan industri makanan yang berkelanjutan setiap tahunnya.</w:t>
      </w:r>
      <w:r w:rsidR="00101FFF">
        <w:rPr>
          <w:sz w:val="20"/>
        </w:rPr>
        <w:t xml:space="preserve"> </w:t>
      </w:r>
      <w:r w:rsidRPr="00D22213">
        <w:rPr>
          <w:sz w:val="20"/>
        </w:rPr>
        <w:t>Industri makanan secara keseluruhan tidak dapat disebut sebagai satu industri tunggal, melainkan merupakan kumpulan dari beberapa sektor industri berbeda yang menghasilkan berbagai macam barang makanan. Sektor makanan melibatkan berbagai sektor seperti pertanian, pembuatan makanan, dan pengolahan pangan, pengawetan, pembungkusan, penyebaran, penjualan eceran, dan layanan katering. (Sadiku et al., 2019). Industri makanan mel</w:t>
      </w:r>
      <w:r w:rsidR="00101FFF">
        <w:rPr>
          <w:sz w:val="20"/>
        </w:rPr>
        <w:t xml:space="preserve">iputi industri-industri pertanian, pengolahan, </w:t>
      </w:r>
      <w:r w:rsidR="00101FFF" w:rsidRPr="00D22213">
        <w:rPr>
          <w:sz w:val="20"/>
        </w:rPr>
        <w:t>distrib</w:t>
      </w:r>
      <w:r w:rsidR="00101FFF">
        <w:rPr>
          <w:sz w:val="20"/>
        </w:rPr>
        <w:t xml:space="preserve">usi, </w:t>
      </w:r>
      <w:r w:rsidR="00101FFF" w:rsidRPr="00D22213">
        <w:rPr>
          <w:sz w:val="20"/>
        </w:rPr>
        <w:t>jasa keuangan, studi industri makanan</w:t>
      </w:r>
      <w:r w:rsidR="00101FFF">
        <w:rPr>
          <w:sz w:val="20"/>
        </w:rPr>
        <w:t>,</w:t>
      </w:r>
      <w:r w:rsidR="00101FFF" w:rsidRPr="00D22213">
        <w:rPr>
          <w:sz w:val="20"/>
        </w:rPr>
        <w:t xml:space="preserve"> </w:t>
      </w:r>
      <w:r w:rsidR="00101FFF">
        <w:rPr>
          <w:sz w:val="20"/>
        </w:rPr>
        <w:t>pemasaran.</w:t>
      </w:r>
    </w:p>
    <w:p w14:paraId="59469381" w14:textId="3453B9BE" w:rsidR="00D22213" w:rsidRPr="00D22213" w:rsidRDefault="00101FFF" w:rsidP="00D22213">
      <w:pPr>
        <w:pStyle w:val="IEEEParagraph"/>
        <w:rPr>
          <w:sz w:val="20"/>
        </w:rPr>
      </w:pPr>
      <w:r>
        <w:rPr>
          <w:sz w:val="20"/>
        </w:rPr>
        <w:t>Menurut Sadiku et al. (</w:t>
      </w:r>
      <w:r w:rsidR="00D22213" w:rsidRPr="00D22213">
        <w:rPr>
          <w:sz w:val="20"/>
        </w:rPr>
        <w:t>2019), pada point pengolahan makanan menyebutkan bahwa proses tranformasi bahan baku ini penting memperpanjang umur simpan dan meningkatkan</w:t>
      </w:r>
      <w:r>
        <w:rPr>
          <w:sz w:val="20"/>
        </w:rPr>
        <w:t xml:space="preserve"> kualitas produk. Dalam jurnal </w:t>
      </w:r>
      <w:r w:rsidR="00D22213" w:rsidRPr="00D22213">
        <w:rPr>
          <w:sz w:val="20"/>
        </w:rPr>
        <w:t xml:space="preserve">Hilary </w:t>
      </w:r>
      <w:r>
        <w:rPr>
          <w:sz w:val="20"/>
        </w:rPr>
        <w:t>&amp; Wibowo (</w:t>
      </w:r>
      <w:r w:rsidR="00D22213" w:rsidRPr="00D22213">
        <w:rPr>
          <w:sz w:val="20"/>
        </w:rPr>
        <w:t>2022) menjelaskan kembali tentang pentingnya bahan baku menyebutkan bahwa bahan baku yang segar, berkualitas tinggi, dan bebas dari kontaminasi menjadi dasar yang kuat untuk menciptakan produk makanan yang unggul. Kualitas bahan baku berpengaruh langsung terhadap rasa, tekstur, aroma, dan nilai gizi produk akhir. Memilih bahan baku yang baik memastikan bahwa produk makanan memiliki standar keamanan pangan yang tinggi, memberikan nutrisi yang optimal, dan memenuhi harapan konsumen dalam hal kualitas dan kepuasan. Dalam memilih bahan baku, produsen makanan perlu memperhatikan aspek-aspek seperti kesegaran, kualitas, sumber, metode pengolahan, dan keberlanjutan. Dengan melakukan pemilihan bahan baku yang tepat, produsen makanan dapat memastikan bahwa produk mereka memiliki kualitas yang konsisten, menarik bagi konsumen, dan memberikan nilai tambah di pasar (Hilary &amp; Wibowo, 2022).</w:t>
      </w:r>
    </w:p>
    <w:p w14:paraId="03958FDD" w14:textId="0B5A7789" w:rsidR="00D22213" w:rsidRPr="00D22213" w:rsidRDefault="00D22213" w:rsidP="000719BD">
      <w:pPr>
        <w:pStyle w:val="IEEEParagraph"/>
        <w:rPr>
          <w:sz w:val="20"/>
        </w:rPr>
      </w:pPr>
      <w:r w:rsidRPr="00D22213">
        <w:rPr>
          <w:sz w:val="20"/>
        </w:rPr>
        <w:t xml:space="preserve">Rumah makan Sinar Minang merupakan suatu industri yang menghasilkan berbagai macam produk olahan makanan khas dari daerah Sumatera Barat. Produk yang di produksi pada rumah makan ini berupa, gulai tunjang, ayam pop, dan masih banyak lainnya. Dalam menyediakan bahan baku, Sinar Minang ini, tidak mempunyai sistem pengolahan data untuk mencatat stok bahan baku. Oleh karen itu, saat menerima order dalam jumlah besar, pemilik usaha akan memproduksi masakan dalam </w:t>
      </w:r>
      <w:r w:rsidRPr="00D22213">
        <w:rPr>
          <w:sz w:val="20"/>
        </w:rPr>
        <w:lastRenderedPageBreak/>
        <w:t xml:space="preserve">jumlah yang besar pula. Akibatnya, seringkali terjadi kekurangan persediaan bahan baku. Untuk mendapatkan bahan baku, tentu diperlukan waktu dan harus dilakukan pemesanan terlebih dahulu. Hal ini dapat menyebabkan keterhambatan dalam proses pengolahan makanan. Oleh karena itu, diperlukan prediksi untuk pengolahan persediaan bahan baku agar ketersediaan selalu dapat dijaga ketika ada pesanan dari konsumen. </w:t>
      </w:r>
      <w:r w:rsidR="000719BD" w:rsidRPr="000719BD">
        <w:rPr>
          <w:sz w:val="20"/>
        </w:rPr>
        <w:t>Persediaan adalah aspek yang sangat penting dalam sebuah bisnis dan menjadi syarat utama bagi pelaku usaha dalam menjalankan kegiatan penjualan. Persediaan merupakan faktor penentu dalam ketersediaan barang yang akan dijual. Oleh karena itu, diperlukan sistem persediaan yang dirancang untuk membantu pelaku usaha dalam mengidentifikasi kebutuhan yang menjadi prioritas utama untuk menghindari kekurangan stok (Setiyanto et al., 2019)</w:t>
      </w:r>
      <w:r w:rsidR="000719BD">
        <w:rPr>
          <w:sz w:val="20"/>
        </w:rPr>
        <w:t xml:space="preserve">. </w:t>
      </w:r>
      <w:r w:rsidRPr="00D22213">
        <w:rPr>
          <w:sz w:val="20"/>
        </w:rPr>
        <w:t xml:space="preserve">Metode </w:t>
      </w:r>
      <w:r w:rsidRPr="00101FFF">
        <w:rPr>
          <w:i/>
          <w:iCs/>
          <w:sz w:val="20"/>
        </w:rPr>
        <w:t>data mining</w:t>
      </w:r>
      <w:r w:rsidRPr="00D22213">
        <w:rPr>
          <w:sz w:val="20"/>
        </w:rPr>
        <w:t xml:space="preserve"> dapat digunakan sebagai cara untuk menge</w:t>
      </w:r>
      <w:r w:rsidR="000719BD">
        <w:rPr>
          <w:sz w:val="20"/>
        </w:rPr>
        <w:t>lola persediaan bahan baku ini.</w:t>
      </w:r>
    </w:p>
    <w:p w14:paraId="3A873ECE" w14:textId="707830E4" w:rsidR="00101FFF" w:rsidRDefault="00D22213" w:rsidP="001756DB">
      <w:pPr>
        <w:pStyle w:val="IEEEParagraph"/>
        <w:rPr>
          <w:sz w:val="20"/>
        </w:rPr>
      </w:pPr>
      <w:r w:rsidRPr="00101FFF">
        <w:rPr>
          <w:i/>
          <w:iCs/>
          <w:sz w:val="20"/>
        </w:rPr>
        <w:t>Data mining</w:t>
      </w:r>
      <w:r w:rsidRPr="00D22213">
        <w:rPr>
          <w:sz w:val="20"/>
        </w:rPr>
        <w:t xml:space="preserve"> adalah kegiatan menemukan tata cara atau data menarik pada menggunakan informasi yang dipilih </w:t>
      </w:r>
      <w:r w:rsidR="00101FFF">
        <w:rPr>
          <w:sz w:val="20"/>
        </w:rPr>
        <w:t>berbagai metode, atau algoritma</w:t>
      </w:r>
      <w:r w:rsidRPr="00D22213">
        <w:rPr>
          <w:sz w:val="20"/>
        </w:rPr>
        <w:t xml:space="preserve"> (Mardi, 2019).</w:t>
      </w:r>
      <w:r w:rsidR="001756DB">
        <w:rPr>
          <w:sz w:val="20"/>
        </w:rPr>
        <w:t xml:space="preserve"> </w:t>
      </w:r>
      <w:r w:rsidR="001756DB" w:rsidRPr="001756DB">
        <w:rPr>
          <w:i/>
          <w:iCs/>
          <w:sz w:val="20"/>
        </w:rPr>
        <w:t>Data mining</w:t>
      </w:r>
      <w:r w:rsidR="001756DB" w:rsidRPr="001756DB">
        <w:rPr>
          <w:sz w:val="20"/>
        </w:rPr>
        <w:t xml:space="preserve"> mencari tren atau pola dalam database besar untuk membantu pengambilan keputusan di masa depan. Pola ini diidentifikasi menggunakan alat khusus yang memberikan analisis data berharga dan wawasan yang lebih mendalam. Terkadang, metode ini juga menggunakan alat pendukung pengambilan keputusan lainnya (Sikumbang, 2018)</w:t>
      </w:r>
      <w:r w:rsidR="001756DB">
        <w:rPr>
          <w:sz w:val="20"/>
        </w:rPr>
        <w:t xml:space="preserve">. </w:t>
      </w:r>
      <w:r w:rsidRPr="00D22213">
        <w:rPr>
          <w:sz w:val="20"/>
        </w:rPr>
        <w:t xml:space="preserve">Ada berbagai teknik dalam ranah </w:t>
      </w:r>
      <w:r w:rsidRPr="00101FFF">
        <w:rPr>
          <w:i/>
          <w:iCs/>
          <w:sz w:val="20"/>
        </w:rPr>
        <w:t>data mining</w:t>
      </w:r>
      <w:r w:rsidRPr="00D22213">
        <w:rPr>
          <w:sz w:val="20"/>
        </w:rPr>
        <w:t xml:space="preserve"> itu sendiri, satu diantaranya adalah metode prediksi atau </w:t>
      </w:r>
      <w:r w:rsidRPr="00101FFF">
        <w:rPr>
          <w:i/>
          <w:iCs/>
          <w:sz w:val="20"/>
        </w:rPr>
        <w:t>forecasting</w:t>
      </w:r>
      <w:r w:rsidRPr="00D22213">
        <w:rPr>
          <w:sz w:val="20"/>
        </w:rPr>
        <w:t>.</w:t>
      </w:r>
      <w:r w:rsidR="00101FFF">
        <w:rPr>
          <w:sz w:val="20"/>
        </w:rPr>
        <w:t xml:space="preserve"> </w:t>
      </w:r>
      <w:r w:rsidR="00101FFF" w:rsidRPr="00101FFF">
        <w:rPr>
          <w:i/>
          <w:iCs/>
          <w:sz w:val="20"/>
        </w:rPr>
        <w:t>Forecasting</w:t>
      </w:r>
      <w:r w:rsidRPr="00D22213">
        <w:rPr>
          <w:sz w:val="20"/>
        </w:rPr>
        <w:t xml:space="preserve"> </w:t>
      </w:r>
      <w:r w:rsidR="00101FFF" w:rsidRPr="00101FFF">
        <w:rPr>
          <w:sz w:val="20"/>
        </w:rPr>
        <w:t>adalah ilmu atau seni memprediksi peristiwa masa depan. Untuk membuat ramalan, dilakukan pencarian data historis dari masa lalu dan model matematis digunakan untuk memprediksi masa depan. Prediksi biasanya diklasifikasikan berdasarkan waktu. Salah satunya adalah perkiraan jangka pendek, yang mencakup periode kurang dari satu tahun. Prediksi biasanya digunakan untuk merencanakan pembelian, tenggat waktu, dan tingkat produksi (Rachman, 2018)</w:t>
      </w:r>
      <w:r w:rsidR="00101FFF">
        <w:rPr>
          <w:sz w:val="20"/>
        </w:rPr>
        <w:t xml:space="preserve">. </w:t>
      </w:r>
      <w:r w:rsidR="00101FFF" w:rsidRPr="00D22213">
        <w:rPr>
          <w:sz w:val="20"/>
        </w:rPr>
        <w:t xml:space="preserve">Dalam konteks ini, metode peramalan dengan menggunakan </w:t>
      </w:r>
      <w:r w:rsidR="00101FFF" w:rsidRPr="00101FFF">
        <w:rPr>
          <w:i/>
          <w:iCs/>
          <w:sz w:val="20"/>
        </w:rPr>
        <w:t>data mining</w:t>
      </w:r>
      <w:r w:rsidR="00101FFF" w:rsidRPr="00D22213">
        <w:rPr>
          <w:sz w:val="20"/>
        </w:rPr>
        <w:t xml:space="preserve"> terbukti sangat efektif ketika diterapkan dalam bidang penjualan. Hal ini memungkinkan pedagang untuk melakukan persiapan bahan baku secara tepat berdasarkan prediksi yang dihasilkan.  </w:t>
      </w:r>
    </w:p>
    <w:p w14:paraId="31A4B7BB" w14:textId="2E722339" w:rsidR="00D22213" w:rsidRPr="00D22213" w:rsidRDefault="00D22213" w:rsidP="000719BD">
      <w:pPr>
        <w:pStyle w:val="IEEEParagraph"/>
        <w:rPr>
          <w:sz w:val="20"/>
        </w:rPr>
      </w:pPr>
      <w:r w:rsidRPr="00D22213">
        <w:rPr>
          <w:sz w:val="20"/>
        </w:rPr>
        <w:t xml:space="preserve">Dalam melakukan prediksi, berbagai metode dapat digunakan, seperti </w:t>
      </w:r>
      <w:r w:rsidRPr="00101FFF">
        <w:rPr>
          <w:i/>
          <w:iCs/>
          <w:sz w:val="20"/>
        </w:rPr>
        <w:t>moving average</w:t>
      </w:r>
      <w:r w:rsidRPr="00D22213">
        <w:rPr>
          <w:sz w:val="20"/>
        </w:rPr>
        <w:t xml:space="preserve">, </w:t>
      </w:r>
      <w:r w:rsidRPr="00101FFF">
        <w:rPr>
          <w:i/>
          <w:iCs/>
          <w:sz w:val="20"/>
        </w:rPr>
        <w:t>exponential smoothing</w:t>
      </w:r>
      <w:r w:rsidRPr="00D22213">
        <w:rPr>
          <w:sz w:val="20"/>
        </w:rPr>
        <w:t xml:space="preserve">, dan lain-lain. Pada penelitian ini penulis memilih untuk menerapkan metode </w:t>
      </w:r>
      <w:r w:rsidR="000719BD" w:rsidRPr="00101FFF">
        <w:rPr>
          <w:i/>
          <w:iCs/>
          <w:sz w:val="20"/>
        </w:rPr>
        <w:t>exponential smoothing</w:t>
      </w:r>
      <w:r w:rsidRPr="00D22213">
        <w:rPr>
          <w:sz w:val="20"/>
        </w:rPr>
        <w:t xml:space="preserve">. </w:t>
      </w:r>
      <w:r w:rsidR="000719BD" w:rsidRPr="000719BD">
        <w:rPr>
          <w:sz w:val="20"/>
        </w:rPr>
        <w:t xml:space="preserve">Metode </w:t>
      </w:r>
      <w:r w:rsidR="000719BD" w:rsidRPr="000719BD">
        <w:rPr>
          <w:i/>
          <w:iCs/>
          <w:sz w:val="20"/>
        </w:rPr>
        <w:t>single exponential smoothing</w:t>
      </w:r>
      <w:r w:rsidR="000719BD" w:rsidRPr="000719BD">
        <w:rPr>
          <w:sz w:val="20"/>
        </w:rPr>
        <w:t xml:space="preserve"> adalah perluasan dari </w:t>
      </w:r>
      <w:r w:rsidR="000719BD" w:rsidRPr="000719BD">
        <w:rPr>
          <w:i/>
          <w:iCs/>
          <w:sz w:val="20"/>
        </w:rPr>
        <w:t>moving averages</w:t>
      </w:r>
      <w:r w:rsidR="000719BD" w:rsidRPr="000719BD">
        <w:rPr>
          <w:sz w:val="20"/>
        </w:rPr>
        <w:t xml:space="preserve"> tunggal, di mana metode prediksi ini melibatkan perhitungan berulang dengan menggunakan data terbaru dan memberikan bobot pada setiap data</w:t>
      </w:r>
      <w:r w:rsidR="000719BD">
        <w:rPr>
          <w:sz w:val="20"/>
        </w:rPr>
        <w:t xml:space="preserve"> </w:t>
      </w:r>
      <w:r w:rsidR="000719BD" w:rsidRPr="000719BD">
        <w:rPr>
          <w:sz w:val="20"/>
        </w:rPr>
        <w:t xml:space="preserve">(Risqiati, 2021). Metode ini mengasumsikan bahwa data berfluktuasi sekitar nilai rata-rata yang tetap tanpa adanya tren atau </w:t>
      </w:r>
      <w:r w:rsidR="000719BD">
        <w:rPr>
          <w:sz w:val="20"/>
        </w:rPr>
        <w:t>pola pertumbuhan yang konsisten.</w:t>
      </w:r>
      <w:r w:rsidRPr="00D22213">
        <w:rPr>
          <w:sz w:val="20"/>
        </w:rPr>
        <w:t xml:space="preserve"> Pendekatan ini dapat digunakan dalam pemulusan eksponensial tunggal untuk meramalkan periode waktu yang pendek, terutama satu bulan ke depan. (Raharja et al., 2007).</w:t>
      </w:r>
    </w:p>
    <w:p w14:paraId="1729584E" w14:textId="77777777" w:rsidR="00D22213" w:rsidRPr="00D22213" w:rsidRDefault="00D22213" w:rsidP="00D22213">
      <w:pPr>
        <w:pStyle w:val="IEEEParagraph"/>
        <w:rPr>
          <w:sz w:val="20"/>
        </w:rPr>
      </w:pPr>
      <w:r w:rsidRPr="00D22213">
        <w:rPr>
          <w:sz w:val="20"/>
        </w:rPr>
        <w:t xml:space="preserve">Nendang Kacikal Medal Tri Okwara melakukan penelitian dengan judul “Sistem Monitoring dan Peramalan Persediaan Obat di RSPG Cisarua Bogor Menggunakan Metode </w:t>
      </w:r>
      <w:r w:rsidRPr="000719BD">
        <w:rPr>
          <w:i/>
          <w:iCs/>
          <w:sz w:val="20"/>
        </w:rPr>
        <w:t>Single Exponential Smoothing</w:t>
      </w:r>
      <w:r w:rsidRPr="00D22213">
        <w:rPr>
          <w:sz w:val="20"/>
        </w:rPr>
        <w:t xml:space="preserve"> and </w:t>
      </w:r>
      <w:r w:rsidRPr="000719BD">
        <w:rPr>
          <w:i/>
          <w:iCs/>
          <w:sz w:val="20"/>
        </w:rPr>
        <w:t>Rearranging Point</w:t>
      </w:r>
      <w:r w:rsidRPr="00D22213">
        <w:rPr>
          <w:sz w:val="20"/>
        </w:rPr>
        <w:t xml:space="preserve">”. Sistem prediksi dan pemantauan ini dimaksudkan untuk membantu petugas apotek dalam menghitung jumlah obat yang akan diberikan dan memberikan dukungan kepada bagian gudang dalam menentukan dosis obat. Kinerja metode </w:t>
      </w:r>
      <w:r w:rsidRPr="000719BD">
        <w:rPr>
          <w:i/>
          <w:iCs/>
          <w:sz w:val="20"/>
        </w:rPr>
        <w:t>single exponential smoothing</w:t>
      </w:r>
      <w:r w:rsidRPr="00D22213">
        <w:rPr>
          <w:sz w:val="20"/>
        </w:rPr>
        <w:t xml:space="preserve"> diukur dari nilai alpha yang berkisar antara 0 sampai dengan 9. Hasil perbandingan menunjukkan bahwa metode dengan alpha sebesar 0,2 mempunyai error yang paling rendah. Karena tingkat pertumbuhan rata-rata adalah 93,4%, metode pemulusan eksponensial tunggal adalah pilihan yang tepat (Okwara, 2013).</w:t>
      </w:r>
    </w:p>
    <w:p w14:paraId="7BCF7057" w14:textId="45425AC7" w:rsidR="00B806BB" w:rsidRPr="00B806BB" w:rsidRDefault="00D22213" w:rsidP="00D22213">
      <w:pPr>
        <w:pStyle w:val="IEEEParagraph"/>
        <w:rPr>
          <w:sz w:val="20"/>
        </w:rPr>
      </w:pPr>
      <w:r w:rsidRPr="00D22213">
        <w:rPr>
          <w:sz w:val="20"/>
        </w:rPr>
        <w:t>Dengan memilih metode yang sesuai, penerapan metode tersebut dapat diintegrasikan dengan prediksi persediaan. Dalam konteks ini, hal tersebut akan memberikan dukungan yang bernilai bagi pemilik usaha rumah makan dalam meramalkan persediaan bahan baku pada periode atau bulan mendatang. Tujuan utamanya adalah untuk mengurangi risiko kekurangan dan kehabisan stok bahan baku. Bersumber pada penjelasan latar belakang ini, oleh karena itu dilakukan penelitian yang berjudul “Prediksi Persediaan Bahan Baku Dapur Rumah Makan Sinar Minang Menggunakan Metod</w:t>
      </w:r>
      <w:r>
        <w:rPr>
          <w:sz w:val="20"/>
        </w:rPr>
        <w:t xml:space="preserve">e </w:t>
      </w:r>
      <w:r w:rsidRPr="00D22213">
        <w:rPr>
          <w:i/>
          <w:iCs/>
          <w:sz w:val="20"/>
        </w:rPr>
        <w:t>Single Exponential Smoothing</w:t>
      </w:r>
      <w:r>
        <w:rPr>
          <w:sz w:val="20"/>
        </w:rPr>
        <w:t>”</w:t>
      </w:r>
      <w:r w:rsidR="00B806BB" w:rsidRPr="00B806BB">
        <w:rPr>
          <w:sz w:val="20"/>
        </w:rPr>
        <w:t>.</w:t>
      </w:r>
    </w:p>
    <w:p w14:paraId="6F4413D2" w14:textId="7E24FAF3" w:rsidR="00081EBE" w:rsidRDefault="002940EE" w:rsidP="00081EBE">
      <w:pPr>
        <w:pStyle w:val="IEEEHeading1"/>
      </w:pPr>
      <w:r>
        <w:t>Metode</w:t>
      </w:r>
    </w:p>
    <w:p w14:paraId="12819B4C" w14:textId="512758AA" w:rsidR="00F25B66" w:rsidRPr="00F25B66" w:rsidRDefault="00F25B66" w:rsidP="003634A1">
      <w:pPr>
        <w:ind w:firstLine="216"/>
        <w:rPr>
          <w:sz w:val="20"/>
          <w:szCs w:val="20"/>
        </w:rPr>
      </w:pPr>
      <w:r>
        <w:rPr>
          <w:sz w:val="20"/>
          <w:szCs w:val="20"/>
        </w:rPr>
        <w:t xml:space="preserve">Pada penelitian terkait  </w:t>
      </w:r>
      <w:r w:rsidR="007B699C" w:rsidRPr="007B699C">
        <w:rPr>
          <w:sz w:val="20"/>
          <w:szCs w:val="20"/>
        </w:rPr>
        <w:t>Handoko</w:t>
      </w:r>
      <w:r w:rsidR="007B699C">
        <w:rPr>
          <w:sz w:val="20"/>
          <w:szCs w:val="20"/>
        </w:rPr>
        <w:t xml:space="preserve"> (2019) </w:t>
      </w:r>
      <w:r w:rsidRPr="00F25B66">
        <w:rPr>
          <w:sz w:val="20"/>
          <w:szCs w:val="20"/>
        </w:rPr>
        <w:t xml:space="preserve">disebutkan </w:t>
      </w:r>
      <w:r w:rsidR="0074726A">
        <w:rPr>
          <w:sz w:val="20"/>
          <w:szCs w:val="20"/>
        </w:rPr>
        <w:t>m</w:t>
      </w:r>
      <w:r w:rsidR="0074726A" w:rsidRPr="0074726A">
        <w:rPr>
          <w:sz w:val="20"/>
          <w:szCs w:val="20"/>
        </w:rPr>
        <w:t xml:space="preserve">etode </w:t>
      </w:r>
      <w:r w:rsidR="0074726A" w:rsidRPr="001756DB">
        <w:rPr>
          <w:i/>
          <w:iCs/>
          <w:sz w:val="20"/>
          <w:szCs w:val="20"/>
        </w:rPr>
        <w:t xml:space="preserve">single </w:t>
      </w:r>
      <w:r w:rsidR="0074726A" w:rsidRPr="0074726A">
        <w:rPr>
          <w:i/>
          <w:iCs/>
          <w:sz w:val="20"/>
          <w:szCs w:val="20"/>
        </w:rPr>
        <w:t>eksponensial smoothing</w:t>
      </w:r>
      <w:r w:rsidR="0074726A" w:rsidRPr="0074726A">
        <w:rPr>
          <w:sz w:val="20"/>
          <w:szCs w:val="20"/>
        </w:rPr>
        <w:t xml:space="preserve"> adalah cara yang efektif untuk melakukan prediksi permintaan, karena semakin lama rentang data yang digunakan, maka hasil prediksinya akan memiliki tingkat kesalahan yang lebih rendah dan dapat dipercaya.</w:t>
      </w:r>
      <w:r w:rsidRPr="00F25B66">
        <w:rPr>
          <w:sz w:val="20"/>
          <w:szCs w:val="20"/>
        </w:rPr>
        <w:t xml:space="preserve">. </w:t>
      </w:r>
    </w:p>
    <w:p w14:paraId="66EF4907" w14:textId="4CA584A2" w:rsidR="002940EE" w:rsidRDefault="001756DB" w:rsidP="001756DB">
      <w:pPr>
        <w:pStyle w:val="IEEEParagraph"/>
        <w:spacing w:after="240"/>
        <w:rPr>
          <w:sz w:val="20"/>
          <w:szCs w:val="20"/>
        </w:rPr>
      </w:pPr>
      <w:r w:rsidRPr="001756DB">
        <w:rPr>
          <w:sz w:val="20"/>
          <w:szCs w:val="20"/>
        </w:rPr>
        <w:t xml:space="preserve">Penelitian ini menggunakan metode </w:t>
      </w:r>
      <w:r w:rsidRPr="001756DB">
        <w:rPr>
          <w:i/>
          <w:iCs/>
          <w:sz w:val="20"/>
          <w:szCs w:val="20"/>
        </w:rPr>
        <w:t>single exponential smoothing</w:t>
      </w:r>
      <w:r w:rsidRPr="001756DB">
        <w:rPr>
          <w:sz w:val="20"/>
          <w:szCs w:val="20"/>
        </w:rPr>
        <w:t xml:space="preserve"> sebagai proses komputasi untuk menghasilkan peramalan. Data yang digunakan bersifat historis, sehingga lebih mudah untuk mendapatkan peramalan untuk periode selanjutnya. Berikut langkah-langkah investigasi dan penjelasannya sebagai berikut : </w:t>
      </w:r>
      <w:r w:rsidR="002940EE">
        <w:rPr>
          <w:sz w:val="20"/>
          <w:szCs w:val="20"/>
        </w:rPr>
        <w:t xml:space="preserve">  </w:t>
      </w:r>
    </w:p>
    <w:p w14:paraId="079B88C2" w14:textId="3B233CB9" w:rsidR="00F12037" w:rsidRDefault="001756DB" w:rsidP="00F12037">
      <w:pPr>
        <w:pStyle w:val="IEEEParagraph"/>
        <w:keepNext/>
        <w:ind w:firstLine="0"/>
        <w:jc w:val="center"/>
      </w:pPr>
      <w:r w:rsidRPr="009B6E33">
        <w:rPr>
          <w:noProof/>
          <w:lang w:val="en-US"/>
        </w:rPr>
        <w:lastRenderedPageBreak/>
        <w:drawing>
          <wp:inline distT="0" distB="0" distL="0" distR="0" wp14:anchorId="51DD47D1" wp14:editId="143B8008">
            <wp:extent cx="2307088" cy="13168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60550" cy="1347345"/>
                    </a:xfrm>
                    <a:prstGeom prst="rect">
                      <a:avLst/>
                    </a:prstGeom>
                  </pic:spPr>
                </pic:pic>
              </a:graphicData>
            </a:graphic>
          </wp:inline>
        </w:drawing>
      </w:r>
    </w:p>
    <w:p w14:paraId="21B952D5" w14:textId="7167A490" w:rsidR="00FA6751" w:rsidRPr="00847290" w:rsidRDefault="00847290" w:rsidP="00847290">
      <w:pPr>
        <w:pStyle w:val="Caption"/>
        <w:jc w:val="center"/>
        <w:rPr>
          <w:b w:val="0"/>
          <w:bCs w:val="0"/>
          <w:sz w:val="16"/>
          <w:szCs w:val="16"/>
        </w:rPr>
      </w:pPr>
      <w:r w:rsidRPr="00847290">
        <w:rPr>
          <w:b w:val="0"/>
          <w:bCs w:val="0"/>
          <w:sz w:val="16"/>
          <w:szCs w:val="16"/>
        </w:rPr>
        <w:t xml:space="preserve">Gambar </w:t>
      </w:r>
      <w:r w:rsidRPr="00847290">
        <w:rPr>
          <w:b w:val="0"/>
          <w:bCs w:val="0"/>
          <w:sz w:val="16"/>
          <w:szCs w:val="16"/>
        </w:rPr>
        <w:fldChar w:fldCharType="begin"/>
      </w:r>
      <w:r w:rsidRPr="00847290">
        <w:rPr>
          <w:b w:val="0"/>
          <w:bCs w:val="0"/>
          <w:sz w:val="16"/>
          <w:szCs w:val="16"/>
        </w:rPr>
        <w:instrText xml:space="preserve"> SEQ Gambar \* ARABIC </w:instrText>
      </w:r>
      <w:r w:rsidRPr="00847290">
        <w:rPr>
          <w:b w:val="0"/>
          <w:bCs w:val="0"/>
          <w:sz w:val="16"/>
          <w:szCs w:val="16"/>
        </w:rPr>
        <w:fldChar w:fldCharType="separate"/>
      </w:r>
      <w:r w:rsidR="00BF7215">
        <w:rPr>
          <w:b w:val="0"/>
          <w:bCs w:val="0"/>
          <w:noProof/>
          <w:sz w:val="16"/>
          <w:szCs w:val="16"/>
        </w:rPr>
        <w:t>1</w:t>
      </w:r>
      <w:r w:rsidRPr="00847290">
        <w:rPr>
          <w:b w:val="0"/>
          <w:bCs w:val="0"/>
          <w:sz w:val="16"/>
          <w:szCs w:val="16"/>
        </w:rPr>
        <w:fldChar w:fldCharType="end"/>
      </w:r>
      <w:r w:rsidR="00F12037" w:rsidRPr="00847290">
        <w:rPr>
          <w:b w:val="0"/>
          <w:bCs w:val="0"/>
          <w:sz w:val="16"/>
          <w:szCs w:val="16"/>
        </w:rPr>
        <w:t xml:space="preserve">. </w:t>
      </w:r>
      <w:r w:rsidR="001756DB" w:rsidRPr="00847290">
        <w:rPr>
          <w:b w:val="0"/>
          <w:bCs w:val="0"/>
          <w:sz w:val="16"/>
          <w:szCs w:val="16"/>
        </w:rPr>
        <w:t xml:space="preserve">Tahapan Penelitian </w:t>
      </w:r>
      <w:r w:rsidR="001756DB" w:rsidRPr="00847290">
        <w:rPr>
          <w:b w:val="0"/>
          <w:bCs w:val="0"/>
          <w:i/>
          <w:iCs/>
          <w:sz w:val="16"/>
          <w:szCs w:val="16"/>
        </w:rPr>
        <w:t>Forecasting</w:t>
      </w:r>
    </w:p>
    <w:p w14:paraId="583DBF47" w14:textId="0BAA42A8" w:rsidR="00533694" w:rsidRPr="00FC46C2" w:rsidRDefault="006366DA" w:rsidP="0027227B">
      <w:pPr>
        <w:pStyle w:val="IEEEHeading2"/>
        <w:rPr>
          <w:szCs w:val="20"/>
        </w:rPr>
      </w:pPr>
      <w:r w:rsidRPr="00FC46C2">
        <w:rPr>
          <w:szCs w:val="20"/>
        </w:rPr>
        <w:t>Pengumpulan Data</w:t>
      </w:r>
    </w:p>
    <w:p w14:paraId="26CC6D4C" w14:textId="37F328A6" w:rsidR="003C0BAB" w:rsidRDefault="006366DA" w:rsidP="003C0BAB">
      <w:pPr>
        <w:pStyle w:val="ListParagraph"/>
        <w:ind w:left="0" w:firstLine="142"/>
        <w:jc w:val="both"/>
        <w:rPr>
          <w:rFonts w:asciiTheme="majorBidi" w:hAnsiTheme="majorBidi" w:cstheme="majorBidi"/>
          <w:color w:val="000000" w:themeColor="text1"/>
          <w:sz w:val="20"/>
          <w:szCs w:val="20"/>
        </w:rPr>
      </w:pPr>
      <w:r w:rsidRPr="006366DA">
        <w:rPr>
          <w:rFonts w:asciiTheme="majorBidi" w:hAnsiTheme="majorBidi" w:cstheme="majorBidi"/>
          <w:color w:val="000000" w:themeColor="text1"/>
          <w:sz w:val="20"/>
          <w:szCs w:val="20"/>
        </w:rPr>
        <w:t>Pengumpulan data penelitian ini adalah informasi yang diperoleh penulis dari sumber yang relevan berupa data bahan baku di rumah makan Sinar Minang dalam 1 tahun terakhir dengan beberapa macam bahan baku</w:t>
      </w:r>
      <w:r w:rsidR="003C0BAB" w:rsidRPr="003C0BAB">
        <w:rPr>
          <w:rFonts w:asciiTheme="majorBidi" w:hAnsiTheme="majorBidi" w:cstheme="majorBidi"/>
          <w:color w:val="000000" w:themeColor="text1"/>
          <w:sz w:val="20"/>
          <w:szCs w:val="20"/>
        </w:rPr>
        <w:t>.</w:t>
      </w:r>
    </w:p>
    <w:p w14:paraId="482C6D47" w14:textId="77777777" w:rsidR="006366DA" w:rsidRPr="00724560" w:rsidRDefault="006366DA" w:rsidP="006366DA">
      <w:pPr>
        <w:pStyle w:val="Caption"/>
        <w:spacing w:after="0"/>
        <w:jc w:val="center"/>
        <w:rPr>
          <w:sz w:val="16"/>
          <w:szCs w:val="16"/>
        </w:rPr>
      </w:pPr>
      <w:r w:rsidRPr="00724560">
        <w:rPr>
          <w:sz w:val="16"/>
          <w:szCs w:val="16"/>
        </w:rPr>
        <w:t xml:space="preserve">TABEL </w:t>
      </w:r>
      <w:r w:rsidRPr="00724560">
        <w:rPr>
          <w:sz w:val="16"/>
          <w:szCs w:val="16"/>
        </w:rPr>
        <w:fldChar w:fldCharType="begin"/>
      </w:r>
      <w:r w:rsidRPr="00724560">
        <w:rPr>
          <w:sz w:val="16"/>
          <w:szCs w:val="16"/>
        </w:rPr>
        <w:instrText xml:space="preserve"> SEQ Tabel \* ARABIC </w:instrText>
      </w:r>
      <w:r w:rsidRPr="00724560">
        <w:rPr>
          <w:sz w:val="16"/>
          <w:szCs w:val="16"/>
        </w:rPr>
        <w:fldChar w:fldCharType="separate"/>
      </w:r>
      <w:r w:rsidR="00840DAE">
        <w:rPr>
          <w:noProof/>
          <w:sz w:val="16"/>
          <w:szCs w:val="16"/>
        </w:rPr>
        <w:t>1</w:t>
      </w:r>
      <w:r w:rsidRPr="00724560">
        <w:rPr>
          <w:sz w:val="16"/>
          <w:szCs w:val="16"/>
        </w:rPr>
        <w:fldChar w:fldCharType="end"/>
      </w:r>
    </w:p>
    <w:p w14:paraId="6B69211F" w14:textId="77777777" w:rsidR="006366DA" w:rsidRPr="00724560" w:rsidRDefault="006366DA" w:rsidP="006366DA">
      <w:pPr>
        <w:pStyle w:val="Caption"/>
        <w:spacing w:before="0"/>
        <w:jc w:val="center"/>
        <w:rPr>
          <w:rFonts w:asciiTheme="majorBidi" w:hAnsiTheme="majorBidi" w:cstheme="majorBidi"/>
          <w:b w:val="0"/>
          <w:bCs w:val="0"/>
          <w:i/>
          <w:iCs/>
          <w:color w:val="000000" w:themeColor="text1"/>
          <w:sz w:val="16"/>
          <w:szCs w:val="16"/>
          <w:lang w:val="en-US"/>
        </w:rPr>
      </w:pPr>
      <w:r w:rsidRPr="00724560">
        <w:rPr>
          <w:rFonts w:asciiTheme="majorBidi" w:hAnsiTheme="majorBidi" w:cstheme="majorBidi"/>
          <w:color w:val="000000" w:themeColor="text1"/>
          <w:sz w:val="16"/>
          <w:szCs w:val="16"/>
          <w:lang w:val="en-US"/>
        </w:rPr>
        <w:t>NAMA PENYAKIT</w:t>
      </w:r>
    </w:p>
    <w:tbl>
      <w:tblPr>
        <w:tblStyle w:val="TableGrid"/>
        <w:tblW w:w="0" w:type="auto"/>
        <w:jc w:val="center"/>
        <w:tblLook w:val="04A0" w:firstRow="1" w:lastRow="0" w:firstColumn="1" w:lastColumn="0" w:noHBand="0" w:noVBand="1"/>
      </w:tblPr>
      <w:tblGrid>
        <w:gridCol w:w="436"/>
        <w:gridCol w:w="986"/>
        <w:gridCol w:w="787"/>
        <w:gridCol w:w="837"/>
        <w:gridCol w:w="697"/>
        <w:gridCol w:w="576"/>
        <w:gridCol w:w="766"/>
      </w:tblGrid>
      <w:tr w:rsidR="006366DA" w:rsidRPr="00847290" w14:paraId="527473AD" w14:textId="77777777" w:rsidTr="00847290">
        <w:trPr>
          <w:tblHeader/>
          <w:jc w:val="center"/>
        </w:trPr>
        <w:tc>
          <w:tcPr>
            <w:tcW w:w="0" w:type="auto"/>
            <w:vMerge w:val="restart"/>
            <w:tcBorders>
              <w:top w:val="nil"/>
              <w:left w:val="nil"/>
            </w:tcBorders>
            <w:shd w:val="clear" w:color="auto" w:fill="auto"/>
          </w:tcPr>
          <w:p w14:paraId="5C8D39B2" w14:textId="77777777" w:rsidR="006366DA" w:rsidRPr="00847290" w:rsidRDefault="006366DA" w:rsidP="006366DA">
            <w:pPr>
              <w:pStyle w:val="ListParagraph"/>
              <w:ind w:left="0"/>
              <w:jc w:val="center"/>
              <w:rPr>
                <w:b/>
                <w:bCs/>
                <w:sz w:val="18"/>
                <w:szCs w:val="18"/>
              </w:rPr>
            </w:pPr>
          </w:p>
          <w:p w14:paraId="30EB495E" w14:textId="77777777" w:rsidR="006366DA" w:rsidRPr="00847290" w:rsidRDefault="006366DA" w:rsidP="006366DA">
            <w:pPr>
              <w:pStyle w:val="ListParagraph"/>
              <w:ind w:left="0"/>
              <w:jc w:val="center"/>
              <w:rPr>
                <w:b/>
                <w:bCs/>
                <w:sz w:val="18"/>
                <w:szCs w:val="18"/>
              </w:rPr>
            </w:pPr>
          </w:p>
          <w:p w14:paraId="375DBE8D" w14:textId="77777777" w:rsidR="006366DA" w:rsidRPr="00847290" w:rsidRDefault="006366DA" w:rsidP="006366DA">
            <w:pPr>
              <w:pStyle w:val="ListParagraph"/>
              <w:ind w:left="0"/>
              <w:jc w:val="center"/>
              <w:rPr>
                <w:b/>
                <w:bCs/>
                <w:sz w:val="18"/>
                <w:szCs w:val="18"/>
              </w:rPr>
            </w:pPr>
            <w:r w:rsidRPr="00847290">
              <w:rPr>
                <w:b/>
                <w:bCs/>
                <w:sz w:val="18"/>
                <w:szCs w:val="18"/>
              </w:rPr>
              <w:t>No</w:t>
            </w:r>
          </w:p>
        </w:tc>
        <w:tc>
          <w:tcPr>
            <w:tcW w:w="0" w:type="auto"/>
            <w:vMerge w:val="restart"/>
            <w:tcBorders>
              <w:top w:val="nil"/>
            </w:tcBorders>
            <w:shd w:val="clear" w:color="auto" w:fill="auto"/>
          </w:tcPr>
          <w:p w14:paraId="1C27284B" w14:textId="77777777" w:rsidR="006366DA" w:rsidRPr="00847290" w:rsidRDefault="006366DA" w:rsidP="006366DA">
            <w:pPr>
              <w:pStyle w:val="ListParagraph"/>
              <w:ind w:left="0"/>
              <w:jc w:val="center"/>
              <w:rPr>
                <w:b/>
                <w:bCs/>
                <w:sz w:val="18"/>
                <w:szCs w:val="18"/>
              </w:rPr>
            </w:pPr>
          </w:p>
          <w:p w14:paraId="25417E0B" w14:textId="77777777" w:rsidR="006366DA" w:rsidRPr="00847290" w:rsidRDefault="006366DA" w:rsidP="006366DA">
            <w:pPr>
              <w:pStyle w:val="ListParagraph"/>
              <w:ind w:left="0"/>
              <w:jc w:val="center"/>
              <w:rPr>
                <w:b/>
                <w:bCs/>
                <w:sz w:val="18"/>
                <w:szCs w:val="18"/>
              </w:rPr>
            </w:pPr>
          </w:p>
          <w:p w14:paraId="2263EA49" w14:textId="77777777" w:rsidR="006366DA" w:rsidRPr="00847290" w:rsidRDefault="006366DA" w:rsidP="006366DA">
            <w:pPr>
              <w:pStyle w:val="ListParagraph"/>
              <w:ind w:left="0"/>
              <w:jc w:val="center"/>
              <w:rPr>
                <w:b/>
                <w:bCs/>
                <w:sz w:val="18"/>
                <w:szCs w:val="18"/>
              </w:rPr>
            </w:pPr>
            <w:r w:rsidRPr="00847290">
              <w:rPr>
                <w:b/>
                <w:bCs/>
                <w:sz w:val="18"/>
                <w:szCs w:val="18"/>
              </w:rPr>
              <w:t>Bulan</w:t>
            </w:r>
          </w:p>
        </w:tc>
        <w:tc>
          <w:tcPr>
            <w:tcW w:w="0" w:type="auto"/>
            <w:gridSpan w:val="5"/>
            <w:tcBorders>
              <w:top w:val="nil"/>
              <w:right w:val="nil"/>
            </w:tcBorders>
            <w:shd w:val="clear" w:color="auto" w:fill="auto"/>
          </w:tcPr>
          <w:p w14:paraId="6E1FBBCC" w14:textId="77777777" w:rsidR="006366DA" w:rsidRPr="00847290" w:rsidRDefault="006366DA" w:rsidP="006366DA">
            <w:pPr>
              <w:pStyle w:val="ListParagraph"/>
              <w:ind w:left="0"/>
              <w:jc w:val="center"/>
              <w:rPr>
                <w:b/>
                <w:bCs/>
                <w:sz w:val="18"/>
                <w:szCs w:val="18"/>
              </w:rPr>
            </w:pPr>
            <w:r w:rsidRPr="00847290">
              <w:rPr>
                <w:b/>
                <w:bCs/>
                <w:sz w:val="18"/>
                <w:szCs w:val="18"/>
              </w:rPr>
              <w:t>Jenis Bahan Baku</w:t>
            </w:r>
          </w:p>
        </w:tc>
      </w:tr>
      <w:tr w:rsidR="00847290" w:rsidRPr="00847290" w14:paraId="1723555C" w14:textId="77777777" w:rsidTr="00847290">
        <w:trPr>
          <w:tblHeader/>
          <w:jc w:val="center"/>
        </w:trPr>
        <w:tc>
          <w:tcPr>
            <w:tcW w:w="0" w:type="auto"/>
            <w:vMerge/>
            <w:tcBorders>
              <w:left w:val="nil"/>
              <w:bottom w:val="single" w:sz="4" w:space="0" w:color="auto"/>
            </w:tcBorders>
            <w:shd w:val="clear" w:color="auto" w:fill="auto"/>
          </w:tcPr>
          <w:p w14:paraId="58868358" w14:textId="77777777" w:rsidR="006366DA" w:rsidRPr="00847290" w:rsidRDefault="006366DA" w:rsidP="006366DA">
            <w:pPr>
              <w:pStyle w:val="ListParagraph"/>
              <w:ind w:left="0"/>
              <w:jc w:val="center"/>
              <w:rPr>
                <w:b/>
                <w:bCs/>
                <w:sz w:val="18"/>
                <w:szCs w:val="18"/>
              </w:rPr>
            </w:pPr>
          </w:p>
        </w:tc>
        <w:tc>
          <w:tcPr>
            <w:tcW w:w="0" w:type="auto"/>
            <w:vMerge/>
            <w:tcBorders>
              <w:bottom w:val="single" w:sz="4" w:space="0" w:color="auto"/>
            </w:tcBorders>
            <w:shd w:val="clear" w:color="auto" w:fill="auto"/>
          </w:tcPr>
          <w:p w14:paraId="3B69BC75" w14:textId="77777777" w:rsidR="006366DA" w:rsidRPr="00847290" w:rsidRDefault="006366DA" w:rsidP="006366DA">
            <w:pPr>
              <w:pStyle w:val="ListParagraph"/>
              <w:ind w:left="0"/>
              <w:jc w:val="center"/>
              <w:rPr>
                <w:b/>
                <w:bCs/>
                <w:sz w:val="18"/>
                <w:szCs w:val="18"/>
              </w:rPr>
            </w:pPr>
          </w:p>
        </w:tc>
        <w:tc>
          <w:tcPr>
            <w:tcW w:w="0" w:type="auto"/>
            <w:tcBorders>
              <w:bottom w:val="single" w:sz="4" w:space="0" w:color="auto"/>
            </w:tcBorders>
            <w:shd w:val="clear" w:color="auto" w:fill="auto"/>
          </w:tcPr>
          <w:p w14:paraId="626FA726" w14:textId="77777777" w:rsidR="006366DA" w:rsidRPr="00847290" w:rsidRDefault="006366DA" w:rsidP="006366DA">
            <w:pPr>
              <w:pStyle w:val="ListParagraph"/>
              <w:ind w:left="0"/>
              <w:jc w:val="center"/>
              <w:rPr>
                <w:b/>
                <w:bCs/>
                <w:sz w:val="18"/>
                <w:szCs w:val="18"/>
              </w:rPr>
            </w:pPr>
            <w:r w:rsidRPr="00847290">
              <w:rPr>
                <w:b/>
                <w:bCs/>
                <w:sz w:val="18"/>
                <w:szCs w:val="18"/>
              </w:rPr>
              <w:t xml:space="preserve">Bumbu </w:t>
            </w:r>
          </w:p>
          <w:p w14:paraId="706C440E" w14:textId="77777777" w:rsidR="006366DA" w:rsidRPr="00847290" w:rsidRDefault="006366DA" w:rsidP="006366DA">
            <w:pPr>
              <w:pStyle w:val="ListParagraph"/>
              <w:ind w:left="0"/>
              <w:jc w:val="center"/>
              <w:rPr>
                <w:b/>
                <w:bCs/>
                <w:sz w:val="18"/>
                <w:szCs w:val="18"/>
              </w:rPr>
            </w:pPr>
            <w:r w:rsidRPr="00847290">
              <w:rPr>
                <w:b/>
                <w:bCs/>
                <w:sz w:val="18"/>
                <w:szCs w:val="18"/>
              </w:rPr>
              <w:t xml:space="preserve">kering </w:t>
            </w:r>
            <w:r w:rsidRPr="00847290">
              <w:rPr>
                <w:b/>
                <w:bCs/>
                <w:sz w:val="18"/>
                <w:szCs w:val="18"/>
              </w:rPr>
              <w:br/>
              <w:t>(</w:t>
            </w:r>
            <w:r w:rsidRPr="00847290">
              <w:rPr>
                <w:b/>
                <w:bCs/>
                <w:i/>
                <w:iCs/>
                <w:sz w:val="18"/>
                <w:szCs w:val="18"/>
              </w:rPr>
              <w:t>kg</w:t>
            </w:r>
            <w:r w:rsidRPr="00847290">
              <w:rPr>
                <w:b/>
                <w:bCs/>
                <w:sz w:val="18"/>
                <w:szCs w:val="18"/>
              </w:rPr>
              <w:t>)</w:t>
            </w:r>
          </w:p>
        </w:tc>
        <w:tc>
          <w:tcPr>
            <w:tcW w:w="0" w:type="auto"/>
            <w:tcBorders>
              <w:bottom w:val="single" w:sz="4" w:space="0" w:color="auto"/>
            </w:tcBorders>
            <w:shd w:val="clear" w:color="auto" w:fill="auto"/>
          </w:tcPr>
          <w:p w14:paraId="047BB278" w14:textId="77777777" w:rsidR="006366DA" w:rsidRPr="00847290" w:rsidRDefault="006366DA" w:rsidP="006366DA">
            <w:pPr>
              <w:pStyle w:val="ListParagraph"/>
              <w:ind w:left="0"/>
              <w:jc w:val="center"/>
              <w:rPr>
                <w:b/>
                <w:bCs/>
                <w:sz w:val="18"/>
                <w:szCs w:val="18"/>
              </w:rPr>
            </w:pPr>
            <w:r w:rsidRPr="00847290">
              <w:rPr>
                <w:b/>
                <w:bCs/>
                <w:sz w:val="18"/>
                <w:szCs w:val="18"/>
              </w:rPr>
              <w:t xml:space="preserve">Bawang </w:t>
            </w:r>
            <w:r w:rsidRPr="00847290">
              <w:rPr>
                <w:b/>
                <w:bCs/>
                <w:sz w:val="18"/>
                <w:szCs w:val="18"/>
              </w:rPr>
              <w:br/>
              <w:t xml:space="preserve">merah </w:t>
            </w:r>
          </w:p>
          <w:p w14:paraId="187A4FEE" w14:textId="77777777" w:rsidR="006366DA" w:rsidRPr="00847290" w:rsidRDefault="006366DA" w:rsidP="006366DA">
            <w:pPr>
              <w:pStyle w:val="ListParagraph"/>
              <w:ind w:left="0"/>
              <w:jc w:val="center"/>
              <w:rPr>
                <w:b/>
                <w:bCs/>
                <w:sz w:val="18"/>
                <w:szCs w:val="18"/>
              </w:rPr>
            </w:pPr>
            <w:r w:rsidRPr="00847290">
              <w:rPr>
                <w:b/>
                <w:bCs/>
                <w:sz w:val="18"/>
                <w:szCs w:val="18"/>
              </w:rPr>
              <w:t>(</w:t>
            </w:r>
            <w:r w:rsidRPr="00847290">
              <w:rPr>
                <w:b/>
                <w:bCs/>
                <w:i/>
                <w:iCs/>
                <w:sz w:val="18"/>
                <w:szCs w:val="18"/>
              </w:rPr>
              <w:t>kg</w:t>
            </w:r>
            <w:r w:rsidRPr="00847290">
              <w:rPr>
                <w:b/>
                <w:bCs/>
                <w:sz w:val="18"/>
                <w:szCs w:val="18"/>
              </w:rPr>
              <w:t>)</w:t>
            </w:r>
          </w:p>
        </w:tc>
        <w:tc>
          <w:tcPr>
            <w:tcW w:w="0" w:type="auto"/>
            <w:tcBorders>
              <w:bottom w:val="single" w:sz="4" w:space="0" w:color="auto"/>
            </w:tcBorders>
            <w:shd w:val="clear" w:color="auto" w:fill="auto"/>
          </w:tcPr>
          <w:p w14:paraId="275928FE" w14:textId="77777777" w:rsidR="006366DA" w:rsidRPr="00847290" w:rsidRDefault="006366DA" w:rsidP="006366DA">
            <w:pPr>
              <w:pStyle w:val="ListParagraph"/>
              <w:ind w:left="0"/>
              <w:jc w:val="center"/>
              <w:rPr>
                <w:b/>
                <w:bCs/>
                <w:sz w:val="18"/>
                <w:szCs w:val="18"/>
              </w:rPr>
            </w:pPr>
            <w:r w:rsidRPr="00847290">
              <w:rPr>
                <w:b/>
                <w:bCs/>
                <w:sz w:val="18"/>
                <w:szCs w:val="18"/>
              </w:rPr>
              <w:t>Cabe</w:t>
            </w:r>
          </w:p>
          <w:p w14:paraId="22864F59" w14:textId="77777777" w:rsidR="006366DA" w:rsidRPr="00847290" w:rsidRDefault="006366DA" w:rsidP="006366DA">
            <w:pPr>
              <w:pStyle w:val="ListParagraph"/>
              <w:ind w:left="0"/>
              <w:jc w:val="center"/>
              <w:rPr>
                <w:b/>
                <w:bCs/>
                <w:sz w:val="18"/>
                <w:szCs w:val="18"/>
              </w:rPr>
            </w:pPr>
            <w:r w:rsidRPr="00847290">
              <w:rPr>
                <w:b/>
                <w:bCs/>
                <w:sz w:val="18"/>
                <w:szCs w:val="18"/>
              </w:rPr>
              <w:t>Giling</w:t>
            </w:r>
          </w:p>
          <w:p w14:paraId="159ED038" w14:textId="77777777" w:rsidR="006366DA" w:rsidRPr="00847290" w:rsidRDefault="006366DA" w:rsidP="006366DA">
            <w:pPr>
              <w:pStyle w:val="ListParagraph"/>
              <w:ind w:left="0"/>
              <w:jc w:val="center"/>
              <w:rPr>
                <w:b/>
                <w:bCs/>
                <w:sz w:val="18"/>
                <w:szCs w:val="18"/>
              </w:rPr>
            </w:pPr>
            <w:r w:rsidRPr="00847290">
              <w:rPr>
                <w:b/>
                <w:bCs/>
                <w:sz w:val="18"/>
                <w:szCs w:val="18"/>
              </w:rPr>
              <w:t>(</w:t>
            </w:r>
            <w:r w:rsidRPr="00847290">
              <w:rPr>
                <w:b/>
                <w:bCs/>
                <w:i/>
                <w:iCs/>
                <w:sz w:val="18"/>
                <w:szCs w:val="18"/>
              </w:rPr>
              <w:t>kg</w:t>
            </w:r>
            <w:r w:rsidRPr="00847290">
              <w:rPr>
                <w:b/>
                <w:bCs/>
                <w:sz w:val="18"/>
                <w:szCs w:val="18"/>
              </w:rPr>
              <w:t>)</w:t>
            </w:r>
          </w:p>
        </w:tc>
        <w:tc>
          <w:tcPr>
            <w:tcW w:w="0" w:type="auto"/>
            <w:tcBorders>
              <w:bottom w:val="single" w:sz="4" w:space="0" w:color="auto"/>
            </w:tcBorders>
            <w:shd w:val="clear" w:color="auto" w:fill="auto"/>
          </w:tcPr>
          <w:p w14:paraId="08A6A161" w14:textId="77777777" w:rsidR="006366DA" w:rsidRPr="00847290" w:rsidRDefault="006366DA" w:rsidP="006366DA">
            <w:pPr>
              <w:pStyle w:val="ListParagraph"/>
              <w:ind w:left="0"/>
              <w:jc w:val="center"/>
              <w:rPr>
                <w:b/>
                <w:bCs/>
                <w:sz w:val="18"/>
                <w:szCs w:val="18"/>
              </w:rPr>
            </w:pPr>
            <w:r w:rsidRPr="00847290">
              <w:rPr>
                <w:b/>
                <w:bCs/>
                <w:sz w:val="18"/>
                <w:szCs w:val="18"/>
              </w:rPr>
              <w:t>Jahe</w:t>
            </w:r>
          </w:p>
          <w:p w14:paraId="7B89C014" w14:textId="77777777" w:rsidR="006366DA" w:rsidRPr="00847290" w:rsidRDefault="006366DA" w:rsidP="006366DA">
            <w:pPr>
              <w:pStyle w:val="ListParagraph"/>
              <w:ind w:left="0"/>
              <w:jc w:val="center"/>
              <w:rPr>
                <w:b/>
                <w:bCs/>
                <w:sz w:val="18"/>
                <w:szCs w:val="18"/>
              </w:rPr>
            </w:pPr>
            <w:r w:rsidRPr="00847290">
              <w:rPr>
                <w:b/>
                <w:bCs/>
                <w:sz w:val="18"/>
                <w:szCs w:val="18"/>
              </w:rPr>
              <w:t>(</w:t>
            </w:r>
            <w:r w:rsidRPr="00847290">
              <w:rPr>
                <w:b/>
                <w:bCs/>
                <w:i/>
                <w:iCs/>
                <w:sz w:val="18"/>
                <w:szCs w:val="18"/>
              </w:rPr>
              <w:t>kg</w:t>
            </w:r>
            <w:r w:rsidRPr="00847290">
              <w:rPr>
                <w:b/>
                <w:bCs/>
                <w:sz w:val="18"/>
                <w:szCs w:val="18"/>
              </w:rPr>
              <w:t>)</w:t>
            </w:r>
          </w:p>
        </w:tc>
        <w:tc>
          <w:tcPr>
            <w:tcW w:w="0" w:type="auto"/>
            <w:tcBorders>
              <w:bottom w:val="single" w:sz="4" w:space="0" w:color="auto"/>
              <w:right w:val="nil"/>
            </w:tcBorders>
            <w:shd w:val="clear" w:color="auto" w:fill="auto"/>
          </w:tcPr>
          <w:p w14:paraId="6E9AC828" w14:textId="77777777" w:rsidR="006366DA" w:rsidRPr="00847290" w:rsidRDefault="006366DA" w:rsidP="006366DA">
            <w:pPr>
              <w:pStyle w:val="ListParagraph"/>
              <w:ind w:left="0"/>
              <w:jc w:val="center"/>
              <w:rPr>
                <w:b/>
                <w:bCs/>
                <w:sz w:val="18"/>
                <w:szCs w:val="18"/>
              </w:rPr>
            </w:pPr>
            <w:r w:rsidRPr="00847290">
              <w:rPr>
                <w:b/>
                <w:bCs/>
                <w:sz w:val="18"/>
                <w:szCs w:val="18"/>
              </w:rPr>
              <w:t>Kemiri</w:t>
            </w:r>
          </w:p>
          <w:p w14:paraId="42FDA157" w14:textId="77777777" w:rsidR="006366DA" w:rsidRPr="00847290" w:rsidRDefault="006366DA" w:rsidP="006366DA">
            <w:pPr>
              <w:pStyle w:val="ListParagraph"/>
              <w:ind w:left="0"/>
              <w:jc w:val="center"/>
              <w:rPr>
                <w:b/>
                <w:bCs/>
                <w:sz w:val="18"/>
                <w:szCs w:val="18"/>
              </w:rPr>
            </w:pPr>
            <w:r w:rsidRPr="00847290">
              <w:rPr>
                <w:b/>
                <w:bCs/>
                <w:sz w:val="18"/>
                <w:szCs w:val="18"/>
              </w:rPr>
              <w:t>(</w:t>
            </w:r>
            <w:r w:rsidRPr="00847290">
              <w:rPr>
                <w:b/>
                <w:bCs/>
                <w:i/>
                <w:iCs/>
                <w:sz w:val="18"/>
                <w:szCs w:val="18"/>
              </w:rPr>
              <w:t>kg</w:t>
            </w:r>
            <w:r w:rsidRPr="00847290">
              <w:rPr>
                <w:b/>
                <w:bCs/>
                <w:sz w:val="18"/>
                <w:szCs w:val="18"/>
              </w:rPr>
              <w:t>)</w:t>
            </w:r>
          </w:p>
        </w:tc>
      </w:tr>
      <w:tr w:rsidR="00847290" w:rsidRPr="00847290" w14:paraId="1497C20B" w14:textId="77777777" w:rsidTr="00847290">
        <w:trPr>
          <w:tblHeader/>
          <w:jc w:val="center"/>
        </w:trPr>
        <w:tc>
          <w:tcPr>
            <w:tcW w:w="0" w:type="auto"/>
            <w:tcBorders>
              <w:left w:val="nil"/>
              <w:right w:val="nil"/>
            </w:tcBorders>
            <w:shd w:val="clear" w:color="auto" w:fill="auto"/>
          </w:tcPr>
          <w:p w14:paraId="418E5A3A" w14:textId="77777777" w:rsidR="006366DA" w:rsidRPr="00847290" w:rsidRDefault="006366DA" w:rsidP="006366DA">
            <w:pPr>
              <w:pStyle w:val="ListParagraph"/>
              <w:ind w:left="0"/>
              <w:jc w:val="center"/>
              <w:rPr>
                <w:sz w:val="18"/>
                <w:szCs w:val="18"/>
              </w:rPr>
            </w:pPr>
            <w:r w:rsidRPr="00847290">
              <w:rPr>
                <w:sz w:val="18"/>
                <w:szCs w:val="18"/>
              </w:rPr>
              <w:t>1</w:t>
            </w:r>
          </w:p>
        </w:tc>
        <w:tc>
          <w:tcPr>
            <w:tcW w:w="0" w:type="auto"/>
            <w:tcBorders>
              <w:left w:val="nil"/>
              <w:right w:val="nil"/>
            </w:tcBorders>
            <w:shd w:val="clear" w:color="auto" w:fill="auto"/>
          </w:tcPr>
          <w:p w14:paraId="0D283891" w14:textId="77777777" w:rsidR="006366DA" w:rsidRPr="00847290" w:rsidRDefault="006366DA" w:rsidP="006366DA">
            <w:pPr>
              <w:pStyle w:val="ListParagraph"/>
              <w:ind w:left="0"/>
              <w:rPr>
                <w:sz w:val="18"/>
                <w:szCs w:val="18"/>
              </w:rPr>
            </w:pPr>
            <w:r w:rsidRPr="00847290">
              <w:rPr>
                <w:sz w:val="18"/>
                <w:szCs w:val="18"/>
              </w:rPr>
              <w:t>Januari</w:t>
            </w:r>
          </w:p>
        </w:tc>
        <w:tc>
          <w:tcPr>
            <w:tcW w:w="0" w:type="auto"/>
            <w:tcBorders>
              <w:left w:val="nil"/>
            </w:tcBorders>
            <w:shd w:val="clear" w:color="auto" w:fill="auto"/>
          </w:tcPr>
          <w:p w14:paraId="5B0ECFD1" w14:textId="77777777" w:rsidR="006366DA" w:rsidRPr="00847290" w:rsidRDefault="006366DA" w:rsidP="006366DA">
            <w:pPr>
              <w:pStyle w:val="ListParagraph"/>
              <w:ind w:left="0"/>
              <w:jc w:val="center"/>
              <w:rPr>
                <w:sz w:val="18"/>
                <w:szCs w:val="18"/>
              </w:rPr>
            </w:pPr>
            <w:r w:rsidRPr="00847290">
              <w:rPr>
                <w:sz w:val="18"/>
                <w:szCs w:val="18"/>
              </w:rPr>
              <w:t>35</w:t>
            </w:r>
          </w:p>
        </w:tc>
        <w:tc>
          <w:tcPr>
            <w:tcW w:w="0" w:type="auto"/>
            <w:shd w:val="clear" w:color="auto" w:fill="auto"/>
            <w:vAlign w:val="center"/>
          </w:tcPr>
          <w:p w14:paraId="62476728" w14:textId="77777777" w:rsidR="006366DA" w:rsidRPr="00847290" w:rsidRDefault="006366DA" w:rsidP="006366DA">
            <w:pPr>
              <w:pStyle w:val="ListParagraph"/>
              <w:ind w:left="0"/>
              <w:jc w:val="center"/>
              <w:rPr>
                <w:sz w:val="18"/>
                <w:szCs w:val="18"/>
              </w:rPr>
            </w:pPr>
            <w:r w:rsidRPr="00847290">
              <w:rPr>
                <w:sz w:val="18"/>
                <w:szCs w:val="18"/>
              </w:rPr>
              <w:t>120</w:t>
            </w:r>
          </w:p>
        </w:tc>
        <w:tc>
          <w:tcPr>
            <w:tcW w:w="0" w:type="auto"/>
            <w:shd w:val="clear" w:color="auto" w:fill="auto"/>
          </w:tcPr>
          <w:p w14:paraId="684D4863" w14:textId="77777777" w:rsidR="006366DA" w:rsidRPr="00847290" w:rsidRDefault="006366DA" w:rsidP="006366DA">
            <w:pPr>
              <w:pStyle w:val="ListParagraph"/>
              <w:ind w:left="0"/>
              <w:jc w:val="center"/>
              <w:rPr>
                <w:sz w:val="18"/>
                <w:szCs w:val="18"/>
              </w:rPr>
            </w:pPr>
            <w:r w:rsidRPr="00847290">
              <w:rPr>
                <w:sz w:val="18"/>
                <w:szCs w:val="18"/>
              </w:rPr>
              <w:t>50</w:t>
            </w:r>
          </w:p>
        </w:tc>
        <w:tc>
          <w:tcPr>
            <w:tcW w:w="0" w:type="auto"/>
            <w:shd w:val="clear" w:color="auto" w:fill="auto"/>
          </w:tcPr>
          <w:p w14:paraId="77DEFC84" w14:textId="77777777" w:rsidR="006366DA" w:rsidRPr="00847290" w:rsidRDefault="006366DA" w:rsidP="006366DA">
            <w:pPr>
              <w:pStyle w:val="ListParagraph"/>
              <w:ind w:left="0"/>
              <w:jc w:val="center"/>
              <w:rPr>
                <w:sz w:val="18"/>
                <w:szCs w:val="18"/>
              </w:rPr>
            </w:pPr>
            <w:r w:rsidRPr="00847290">
              <w:rPr>
                <w:sz w:val="18"/>
                <w:szCs w:val="18"/>
              </w:rPr>
              <w:t>75</w:t>
            </w:r>
          </w:p>
        </w:tc>
        <w:tc>
          <w:tcPr>
            <w:tcW w:w="0" w:type="auto"/>
            <w:tcBorders>
              <w:right w:val="nil"/>
            </w:tcBorders>
            <w:shd w:val="clear" w:color="auto" w:fill="auto"/>
          </w:tcPr>
          <w:p w14:paraId="408A4C23" w14:textId="77777777" w:rsidR="006366DA" w:rsidRPr="00847290" w:rsidRDefault="006366DA" w:rsidP="006366DA">
            <w:pPr>
              <w:pStyle w:val="ListParagraph"/>
              <w:ind w:left="0"/>
              <w:jc w:val="center"/>
              <w:rPr>
                <w:sz w:val="18"/>
                <w:szCs w:val="18"/>
              </w:rPr>
            </w:pPr>
            <w:r w:rsidRPr="00847290">
              <w:rPr>
                <w:sz w:val="18"/>
                <w:szCs w:val="18"/>
              </w:rPr>
              <w:t>45</w:t>
            </w:r>
          </w:p>
        </w:tc>
      </w:tr>
      <w:tr w:rsidR="00847290" w:rsidRPr="00847290" w14:paraId="7A7AB556" w14:textId="77777777" w:rsidTr="00847290">
        <w:trPr>
          <w:tblHeader/>
          <w:jc w:val="center"/>
        </w:trPr>
        <w:tc>
          <w:tcPr>
            <w:tcW w:w="0" w:type="auto"/>
            <w:tcBorders>
              <w:left w:val="nil"/>
              <w:right w:val="nil"/>
            </w:tcBorders>
            <w:shd w:val="clear" w:color="auto" w:fill="auto"/>
          </w:tcPr>
          <w:p w14:paraId="1CFBE5FB" w14:textId="77777777" w:rsidR="006366DA" w:rsidRPr="00847290" w:rsidRDefault="006366DA" w:rsidP="006366DA">
            <w:pPr>
              <w:pStyle w:val="ListParagraph"/>
              <w:ind w:left="0"/>
              <w:jc w:val="center"/>
              <w:rPr>
                <w:sz w:val="18"/>
                <w:szCs w:val="18"/>
              </w:rPr>
            </w:pPr>
            <w:r w:rsidRPr="00847290">
              <w:rPr>
                <w:sz w:val="18"/>
                <w:szCs w:val="18"/>
              </w:rPr>
              <w:t>2</w:t>
            </w:r>
          </w:p>
        </w:tc>
        <w:tc>
          <w:tcPr>
            <w:tcW w:w="0" w:type="auto"/>
            <w:tcBorders>
              <w:left w:val="nil"/>
              <w:right w:val="nil"/>
            </w:tcBorders>
            <w:shd w:val="clear" w:color="auto" w:fill="auto"/>
          </w:tcPr>
          <w:p w14:paraId="06B29AB0" w14:textId="77777777" w:rsidR="006366DA" w:rsidRPr="00847290" w:rsidRDefault="006366DA" w:rsidP="006366DA">
            <w:pPr>
              <w:pStyle w:val="ListParagraph"/>
              <w:ind w:left="0"/>
              <w:rPr>
                <w:sz w:val="18"/>
                <w:szCs w:val="18"/>
              </w:rPr>
            </w:pPr>
            <w:r w:rsidRPr="00847290">
              <w:rPr>
                <w:sz w:val="18"/>
                <w:szCs w:val="18"/>
              </w:rPr>
              <w:t>Februari</w:t>
            </w:r>
          </w:p>
        </w:tc>
        <w:tc>
          <w:tcPr>
            <w:tcW w:w="0" w:type="auto"/>
            <w:tcBorders>
              <w:left w:val="nil"/>
            </w:tcBorders>
            <w:shd w:val="clear" w:color="auto" w:fill="auto"/>
          </w:tcPr>
          <w:p w14:paraId="0CE516E0" w14:textId="77777777" w:rsidR="006366DA" w:rsidRPr="00847290" w:rsidRDefault="006366DA" w:rsidP="006366DA">
            <w:pPr>
              <w:pStyle w:val="ListParagraph"/>
              <w:ind w:left="0"/>
              <w:jc w:val="center"/>
              <w:rPr>
                <w:sz w:val="18"/>
                <w:szCs w:val="18"/>
              </w:rPr>
            </w:pPr>
            <w:r w:rsidRPr="00847290">
              <w:rPr>
                <w:sz w:val="18"/>
                <w:szCs w:val="18"/>
              </w:rPr>
              <w:t>30</w:t>
            </w:r>
          </w:p>
        </w:tc>
        <w:tc>
          <w:tcPr>
            <w:tcW w:w="0" w:type="auto"/>
            <w:shd w:val="clear" w:color="auto" w:fill="auto"/>
            <w:vAlign w:val="center"/>
          </w:tcPr>
          <w:p w14:paraId="4BAB470C" w14:textId="77777777" w:rsidR="006366DA" w:rsidRPr="00847290" w:rsidRDefault="006366DA" w:rsidP="006366DA">
            <w:pPr>
              <w:pStyle w:val="ListParagraph"/>
              <w:ind w:left="0"/>
              <w:jc w:val="center"/>
              <w:rPr>
                <w:sz w:val="18"/>
                <w:szCs w:val="18"/>
              </w:rPr>
            </w:pPr>
            <w:r w:rsidRPr="00847290">
              <w:rPr>
                <w:sz w:val="18"/>
                <w:szCs w:val="18"/>
              </w:rPr>
              <w:t>120</w:t>
            </w:r>
          </w:p>
        </w:tc>
        <w:tc>
          <w:tcPr>
            <w:tcW w:w="0" w:type="auto"/>
            <w:shd w:val="clear" w:color="auto" w:fill="auto"/>
          </w:tcPr>
          <w:p w14:paraId="04D16FA1" w14:textId="77777777" w:rsidR="006366DA" w:rsidRPr="00847290" w:rsidRDefault="006366DA" w:rsidP="006366DA">
            <w:pPr>
              <w:pStyle w:val="ListParagraph"/>
              <w:ind w:left="0"/>
              <w:jc w:val="center"/>
              <w:rPr>
                <w:sz w:val="18"/>
                <w:szCs w:val="18"/>
              </w:rPr>
            </w:pPr>
            <w:r w:rsidRPr="00847290">
              <w:rPr>
                <w:sz w:val="18"/>
                <w:szCs w:val="18"/>
              </w:rPr>
              <w:t>48</w:t>
            </w:r>
          </w:p>
        </w:tc>
        <w:tc>
          <w:tcPr>
            <w:tcW w:w="0" w:type="auto"/>
            <w:shd w:val="clear" w:color="auto" w:fill="auto"/>
          </w:tcPr>
          <w:p w14:paraId="71B425EA" w14:textId="77777777" w:rsidR="006366DA" w:rsidRPr="00847290" w:rsidRDefault="006366DA" w:rsidP="006366DA">
            <w:pPr>
              <w:pStyle w:val="ListParagraph"/>
              <w:ind w:left="0"/>
              <w:jc w:val="center"/>
              <w:rPr>
                <w:sz w:val="18"/>
                <w:szCs w:val="18"/>
              </w:rPr>
            </w:pPr>
            <w:r w:rsidRPr="00847290">
              <w:rPr>
                <w:sz w:val="18"/>
                <w:szCs w:val="18"/>
              </w:rPr>
              <w:t>73</w:t>
            </w:r>
          </w:p>
        </w:tc>
        <w:tc>
          <w:tcPr>
            <w:tcW w:w="0" w:type="auto"/>
            <w:tcBorders>
              <w:right w:val="nil"/>
            </w:tcBorders>
            <w:shd w:val="clear" w:color="auto" w:fill="auto"/>
          </w:tcPr>
          <w:p w14:paraId="271F6537" w14:textId="77777777" w:rsidR="006366DA" w:rsidRPr="00847290" w:rsidRDefault="006366DA" w:rsidP="006366DA">
            <w:pPr>
              <w:pStyle w:val="ListParagraph"/>
              <w:ind w:left="0"/>
              <w:jc w:val="center"/>
              <w:rPr>
                <w:sz w:val="18"/>
                <w:szCs w:val="18"/>
              </w:rPr>
            </w:pPr>
            <w:r w:rsidRPr="00847290">
              <w:rPr>
                <w:sz w:val="18"/>
                <w:szCs w:val="18"/>
              </w:rPr>
              <w:t>49</w:t>
            </w:r>
          </w:p>
        </w:tc>
      </w:tr>
      <w:tr w:rsidR="00847290" w:rsidRPr="00847290" w14:paraId="0F5CDD10" w14:textId="77777777" w:rsidTr="00847290">
        <w:trPr>
          <w:tblHeader/>
          <w:jc w:val="center"/>
        </w:trPr>
        <w:tc>
          <w:tcPr>
            <w:tcW w:w="0" w:type="auto"/>
            <w:tcBorders>
              <w:left w:val="nil"/>
              <w:right w:val="nil"/>
            </w:tcBorders>
            <w:shd w:val="clear" w:color="auto" w:fill="auto"/>
          </w:tcPr>
          <w:p w14:paraId="508B9396" w14:textId="77777777" w:rsidR="006366DA" w:rsidRPr="00847290" w:rsidRDefault="006366DA" w:rsidP="006366DA">
            <w:pPr>
              <w:pStyle w:val="ListParagraph"/>
              <w:ind w:left="0"/>
              <w:jc w:val="center"/>
              <w:rPr>
                <w:sz w:val="18"/>
                <w:szCs w:val="18"/>
              </w:rPr>
            </w:pPr>
            <w:r w:rsidRPr="00847290">
              <w:rPr>
                <w:sz w:val="18"/>
                <w:szCs w:val="18"/>
              </w:rPr>
              <w:t>3</w:t>
            </w:r>
          </w:p>
        </w:tc>
        <w:tc>
          <w:tcPr>
            <w:tcW w:w="0" w:type="auto"/>
            <w:tcBorders>
              <w:left w:val="nil"/>
              <w:right w:val="nil"/>
            </w:tcBorders>
            <w:shd w:val="clear" w:color="auto" w:fill="auto"/>
          </w:tcPr>
          <w:p w14:paraId="15A9B830" w14:textId="77777777" w:rsidR="006366DA" w:rsidRPr="00847290" w:rsidRDefault="006366DA" w:rsidP="006366DA">
            <w:pPr>
              <w:pStyle w:val="ListParagraph"/>
              <w:ind w:left="0"/>
              <w:rPr>
                <w:sz w:val="18"/>
                <w:szCs w:val="18"/>
              </w:rPr>
            </w:pPr>
            <w:r w:rsidRPr="00847290">
              <w:rPr>
                <w:sz w:val="18"/>
                <w:szCs w:val="18"/>
              </w:rPr>
              <w:t>Maret</w:t>
            </w:r>
          </w:p>
        </w:tc>
        <w:tc>
          <w:tcPr>
            <w:tcW w:w="0" w:type="auto"/>
            <w:tcBorders>
              <w:left w:val="nil"/>
            </w:tcBorders>
            <w:shd w:val="clear" w:color="auto" w:fill="auto"/>
          </w:tcPr>
          <w:p w14:paraId="2B0BC2FC" w14:textId="77777777" w:rsidR="006366DA" w:rsidRPr="00847290" w:rsidRDefault="006366DA" w:rsidP="006366DA">
            <w:pPr>
              <w:pStyle w:val="ListParagraph"/>
              <w:ind w:left="0"/>
              <w:jc w:val="center"/>
              <w:rPr>
                <w:sz w:val="18"/>
                <w:szCs w:val="18"/>
              </w:rPr>
            </w:pPr>
            <w:r w:rsidRPr="00847290">
              <w:rPr>
                <w:sz w:val="18"/>
                <w:szCs w:val="18"/>
              </w:rPr>
              <w:t>30</w:t>
            </w:r>
          </w:p>
        </w:tc>
        <w:tc>
          <w:tcPr>
            <w:tcW w:w="0" w:type="auto"/>
            <w:shd w:val="clear" w:color="auto" w:fill="auto"/>
            <w:vAlign w:val="center"/>
          </w:tcPr>
          <w:p w14:paraId="7D440433" w14:textId="77777777" w:rsidR="006366DA" w:rsidRPr="00847290" w:rsidRDefault="006366DA" w:rsidP="006366DA">
            <w:pPr>
              <w:pStyle w:val="ListParagraph"/>
              <w:ind w:left="0"/>
              <w:jc w:val="center"/>
              <w:rPr>
                <w:sz w:val="18"/>
                <w:szCs w:val="18"/>
              </w:rPr>
            </w:pPr>
            <w:r w:rsidRPr="00847290">
              <w:rPr>
                <w:sz w:val="18"/>
                <w:szCs w:val="18"/>
              </w:rPr>
              <w:t>138</w:t>
            </w:r>
          </w:p>
        </w:tc>
        <w:tc>
          <w:tcPr>
            <w:tcW w:w="0" w:type="auto"/>
            <w:shd w:val="clear" w:color="auto" w:fill="auto"/>
          </w:tcPr>
          <w:p w14:paraId="356223BF" w14:textId="77777777" w:rsidR="006366DA" w:rsidRPr="00847290" w:rsidRDefault="006366DA" w:rsidP="006366DA">
            <w:pPr>
              <w:pStyle w:val="ListParagraph"/>
              <w:ind w:left="0"/>
              <w:jc w:val="center"/>
              <w:rPr>
                <w:sz w:val="18"/>
                <w:szCs w:val="18"/>
              </w:rPr>
            </w:pPr>
            <w:r w:rsidRPr="00847290">
              <w:rPr>
                <w:sz w:val="18"/>
                <w:szCs w:val="18"/>
              </w:rPr>
              <w:t>43</w:t>
            </w:r>
          </w:p>
        </w:tc>
        <w:tc>
          <w:tcPr>
            <w:tcW w:w="0" w:type="auto"/>
            <w:shd w:val="clear" w:color="auto" w:fill="auto"/>
          </w:tcPr>
          <w:p w14:paraId="11021C99" w14:textId="77777777" w:rsidR="006366DA" w:rsidRPr="00847290" w:rsidRDefault="006366DA" w:rsidP="006366DA">
            <w:pPr>
              <w:pStyle w:val="ListParagraph"/>
              <w:ind w:left="0"/>
              <w:jc w:val="center"/>
              <w:rPr>
                <w:sz w:val="18"/>
                <w:szCs w:val="18"/>
              </w:rPr>
            </w:pPr>
            <w:r w:rsidRPr="00847290">
              <w:rPr>
                <w:sz w:val="18"/>
                <w:szCs w:val="18"/>
              </w:rPr>
              <w:t>79</w:t>
            </w:r>
          </w:p>
        </w:tc>
        <w:tc>
          <w:tcPr>
            <w:tcW w:w="0" w:type="auto"/>
            <w:tcBorders>
              <w:right w:val="nil"/>
            </w:tcBorders>
            <w:shd w:val="clear" w:color="auto" w:fill="auto"/>
          </w:tcPr>
          <w:p w14:paraId="190FD4A1" w14:textId="77777777" w:rsidR="006366DA" w:rsidRPr="00847290" w:rsidRDefault="006366DA" w:rsidP="006366DA">
            <w:pPr>
              <w:pStyle w:val="ListParagraph"/>
              <w:ind w:left="0"/>
              <w:jc w:val="center"/>
              <w:rPr>
                <w:sz w:val="18"/>
                <w:szCs w:val="18"/>
              </w:rPr>
            </w:pPr>
            <w:r w:rsidRPr="00847290">
              <w:rPr>
                <w:sz w:val="18"/>
                <w:szCs w:val="18"/>
              </w:rPr>
              <w:t>47</w:t>
            </w:r>
          </w:p>
        </w:tc>
      </w:tr>
      <w:tr w:rsidR="00847290" w:rsidRPr="00847290" w14:paraId="1AE295B0" w14:textId="77777777" w:rsidTr="00847290">
        <w:trPr>
          <w:tblHeader/>
          <w:jc w:val="center"/>
        </w:trPr>
        <w:tc>
          <w:tcPr>
            <w:tcW w:w="0" w:type="auto"/>
            <w:tcBorders>
              <w:left w:val="nil"/>
              <w:right w:val="nil"/>
            </w:tcBorders>
            <w:shd w:val="clear" w:color="auto" w:fill="auto"/>
          </w:tcPr>
          <w:p w14:paraId="7899679B" w14:textId="77777777" w:rsidR="006366DA" w:rsidRPr="00847290" w:rsidRDefault="006366DA" w:rsidP="006366DA">
            <w:pPr>
              <w:pStyle w:val="ListParagraph"/>
              <w:ind w:left="0"/>
              <w:jc w:val="center"/>
              <w:rPr>
                <w:sz w:val="18"/>
                <w:szCs w:val="18"/>
              </w:rPr>
            </w:pPr>
            <w:r w:rsidRPr="00847290">
              <w:rPr>
                <w:sz w:val="18"/>
                <w:szCs w:val="18"/>
              </w:rPr>
              <w:t>4</w:t>
            </w:r>
          </w:p>
        </w:tc>
        <w:tc>
          <w:tcPr>
            <w:tcW w:w="0" w:type="auto"/>
            <w:tcBorders>
              <w:left w:val="nil"/>
              <w:right w:val="nil"/>
            </w:tcBorders>
            <w:shd w:val="clear" w:color="auto" w:fill="auto"/>
          </w:tcPr>
          <w:p w14:paraId="30289960" w14:textId="77777777" w:rsidR="006366DA" w:rsidRPr="00847290" w:rsidRDefault="006366DA" w:rsidP="006366DA">
            <w:pPr>
              <w:pStyle w:val="ListParagraph"/>
              <w:ind w:left="0"/>
              <w:rPr>
                <w:sz w:val="18"/>
                <w:szCs w:val="18"/>
              </w:rPr>
            </w:pPr>
            <w:r w:rsidRPr="00847290">
              <w:rPr>
                <w:sz w:val="18"/>
                <w:szCs w:val="18"/>
              </w:rPr>
              <w:t>April</w:t>
            </w:r>
          </w:p>
        </w:tc>
        <w:tc>
          <w:tcPr>
            <w:tcW w:w="0" w:type="auto"/>
            <w:tcBorders>
              <w:left w:val="nil"/>
            </w:tcBorders>
            <w:shd w:val="clear" w:color="auto" w:fill="auto"/>
          </w:tcPr>
          <w:p w14:paraId="2090B94A" w14:textId="77777777" w:rsidR="006366DA" w:rsidRPr="00847290" w:rsidRDefault="006366DA" w:rsidP="006366DA">
            <w:pPr>
              <w:pStyle w:val="ListParagraph"/>
              <w:ind w:left="0"/>
              <w:jc w:val="center"/>
              <w:rPr>
                <w:sz w:val="18"/>
                <w:szCs w:val="18"/>
              </w:rPr>
            </w:pPr>
            <w:r w:rsidRPr="00847290">
              <w:rPr>
                <w:sz w:val="18"/>
                <w:szCs w:val="18"/>
              </w:rPr>
              <w:t>40</w:t>
            </w:r>
          </w:p>
        </w:tc>
        <w:tc>
          <w:tcPr>
            <w:tcW w:w="0" w:type="auto"/>
            <w:shd w:val="clear" w:color="auto" w:fill="auto"/>
            <w:vAlign w:val="center"/>
          </w:tcPr>
          <w:p w14:paraId="6B21154F" w14:textId="77777777" w:rsidR="006366DA" w:rsidRPr="00847290" w:rsidRDefault="006366DA" w:rsidP="006366DA">
            <w:pPr>
              <w:pStyle w:val="ListParagraph"/>
              <w:ind w:left="0"/>
              <w:jc w:val="center"/>
              <w:rPr>
                <w:sz w:val="18"/>
                <w:szCs w:val="18"/>
              </w:rPr>
            </w:pPr>
            <w:r w:rsidRPr="00847290">
              <w:rPr>
                <w:sz w:val="18"/>
                <w:szCs w:val="18"/>
              </w:rPr>
              <w:t>162</w:t>
            </w:r>
          </w:p>
        </w:tc>
        <w:tc>
          <w:tcPr>
            <w:tcW w:w="0" w:type="auto"/>
            <w:shd w:val="clear" w:color="auto" w:fill="auto"/>
          </w:tcPr>
          <w:p w14:paraId="6F3B7833" w14:textId="77777777" w:rsidR="006366DA" w:rsidRPr="00847290" w:rsidRDefault="006366DA" w:rsidP="006366DA">
            <w:pPr>
              <w:pStyle w:val="ListParagraph"/>
              <w:ind w:left="0"/>
              <w:jc w:val="center"/>
              <w:rPr>
                <w:sz w:val="18"/>
                <w:szCs w:val="18"/>
              </w:rPr>
            </w:pPr>
            <w:r w:rsidRPr="00847290">
              <w:rPr>
                <w:sz w:val="18"/>
                <w:szCs w:val="18"/>
              </w:rPr>
              <w:t>80</w:t>
            </w:r>
          </w:p>
        </w:tc>
        <w:tc>
          <w:tcPr>
            <w:tcW w:w="0" w:type="auto"/>
            <w:shd w:val="clear" w:color="auto" w:fill="auto"/>
          </w:tcPr>
          <w:p w14:paraId="577F2A25" w14:textId="77777777" w:rsidR="006366DA" w:rsidRPr="00847290" w:rsidRDefault="006366DA" w:rsidP="006366DA">
            <w:pPr>
              <w:pStyle w:val="ListParagraph"/>
              <w:ind w:left="0"/>
              <w:jc w:val="center"/>
              <w:rPr>
                <w:sz w:val="18"/>
                <w:szCs w:val="18"/>
              </w:rPr>
            </w:pPr>
            <w:r w:rsidRPr="00847290">
              <w:rPr>
                <w:sz w:val="18"/>
                <w:szCs w:val="18"/>
              </w:rPr>
              <w:t>93</w:t>
            </w:r>
          </w:p>
        </w:tc>
        <w:tc>
          <w:tcPr>
            <w:tcW w:w="0" w:type="auto"/>
            <w:tcBorders>
              <w:right w:val="nil"/>
            </w:tcBorders>
            <w:shd w:val="clear" w:color="auto" w:fill="auto"/>
          </w:tcPr>
          <w:p w14:paraId="4480C3C1" w14:textId="77777777" w:rsidR="006366DA" w:rsidRPr="00847290" w:rsidRDefault="006366DA" w:rsidP="006366DA">
            <w:pPr>
              <w:pStyle w:val="ListParagraph"/>
              <w:ind w:left="0"/>
              <w:jc w:val="center"/>
              <w:rPr>
                <w:sz w:val="18"/>
                <w:szCs w:val="18"/>
              </w:rPr>
            </w:pPr>
            <w:r w:rsidRPr="00847290">
              <w:rPr>
                <w:sz w:val="18"/>
                <w:szCs w:val="18"/>
              </w:rPr>
              <w:t>60</w:t>
            </w:r>
          </w:p>
        </w:tc>
      </w:tr>
      <w:tr w:rsidR="00847290" w:rsidRPr="00847290" w14:paraId="660B4F25" w14:textId="77777777" w:rsidTr="00847290">
        <w:trPr>
          <w:tblHeader/>
          <w:jc w:val="center"/>
        </w:trPr>
        <w:tc>
          <w:tcPr>
            <w:tcW w:w="0" w:type="auto"/>
            <w:tcBorders>
              <w:left w:val="nil"/>
              <w:right w:val="nil"/>
            </w:tcBorders>
            <w:shd w:val="clear" w:color="auto" w:fill="auto"/>
          </w:tcPr>
          <w:p w14:paraId="01953ADC" w14:textId="77777777" w:rsidR="006366DA" w:rsidRPr="00847290" w:rsidRDefault="006366DA" w:rsidP="006366DA">
            <w:pPr>
              <w:pStyle w:val="ListParagraph"/>
              <w:ind w:left="0"/>
              <w:jc w:val="center"/>
              <w:rPr>
                <w:sz w:val="18"/>
                <w:szCs w:val="18"/>
              </w:rPr>
            </w:pPr>
            <w:r w:rsidRPr="00847290">
              <w:rPr>
                <w:sz w:val="18"/>
                <w:szCs w:val="18"/>
              </w:rPr>
              <w:t>5</w:t>
            </w:r>
          </w:p>
        </w:tc>
        <w:tc>
          <w:tcPr>
            <w:tcW w:w="0" w:type="auto"/>
            <w:tcBorders>
              <w:left w:val="nil"/>
              <w:right w:val="nil"/>
            </w:tcBorders>
            <w:shd w:val="clear" w:color="auto" w:fill="auto"/>
          </w:tcPr>
          <w:p w14:paraId="54FFCD0F" w14:textId="77777777" w:rsidR="006366DA" w:rsidRPr="00847290" w:rsidRDefault="006366DA" w:rsidP="006366DA">
            <w:pPr>
              <w:pStyle w:val="ListParagraph"/>
              <w:ind w:left="0"/>
              <w:rPr>
                <w:sz w:val="18"/>
                <w:szCs w:val="18"/>
              </w:rPr>
            </w:pPr>
            <w:r w:rsidRPr="00847290">
              <w:rPr>
                <w:sz w:val="18"/>
                <w:szCs w:val="18"/>
              </w:rPr>
              <w:t>Mei</w:t>
            </w:r>
          </w:p>
        </w:tc>
        <w:tc>
          <w:tcPr>
            <w:tcW w:w="0" w:type="auto"/>
            <w:tcBorders>
              <w:left w:val="nil"/>
            </w:tcBorders>
            <w:shd w:val="clear" w:color="auto" w:fill="auto"/>
          </w:tcPr>
          <w:p w14:paraId="746A88B2" w14:textId="77777777" w:rsidR="006366DA" w:rsidRPr="00847290" w:rsidRDefault="006366DA" w:rsidP="006366DA">
            <w:pPr>
              <w:pStyle w:val="ListParagraph"/>
              <w:ind w:left="0"/>
              <w:jc w:val="center"/>
              <w:rPr>
                <w:sz w:val="18"/>
                <w:szCs w:val="18"/>
              </w:rPr>
            </w:pPr>
            <w:r w:rsidRPr="00847290">
              <w:rPr>
                <w:sz w:val="18"/>
                <w:szCs w:val="18"/>
              </w:rPr>
              <w:t>30</w:t>
            </w:r>
          </w:p>
        </w:tc>
        <w:tc>
          <w:tcPr>
            <w:tcW w:w="0" w:type="auto"/>
            <w:shd w:val="clear" w:color="auto" w:fill="auto"/>
            <w:vAlign w:val="center"/>
          </w:tcPr>
          <w:p w14:paraId="360B0E93" w14:textId="77777777" w:rsidR="006366DA" w:rsidRPr="00847290" w:rsidRDefault="006366DA" w:rsidP="006366DA">
            <w:pPr>
              <w:pStyle w:val="ListParagraph"/>
              <w:ind w:left="0"/>
              <w:jc w:val="center"/>
              <w:rPr>
                <w:sz w:val="18"/>
                <w:szCs w:val="18"/>
              </w:rPr>
            </w:pPr>
            <w:r w:rsidRPr="00847290">
              <w:rPr>
                <w:sz w:val="18"/>
                <w:szCs w:val="18"/>
              </w:rPr>
              <w:t>143</w:t>
            </w:r>
          </w:p>
        </w:tc>
        <w:tc>
          <w:tcPr>
            <w:tcW w:w="0" w:type="auto"/>
            <w:shd w:val="clear" w:color="auto" w:fill="auto"/>
          </w:tcPr>
          <w:p w14:paraId="613AE542" w14:textId="77777777" w:rsidR="006366DA" w:rsidRPr="00847290" w:rsidRDefault="006366DA" w:rsidP="006366DA">
            <w:pPr>
              <w:pStyle w:val="ListParagraph"/>
              <w:ind w:left="0"/>
              <w:jc w:val="center"/>
              <w:rPr>
                <w:sz w:val="18"/>
                <w:szCs w:val="18"/>
              </w:rPr>
            </w:pPr>
            <w:r w:rsidRPr="00847290">
              <w:rPr>
                <w:sz w:val="18"/>
                <w:szCs w:val="18"/>
              </w:rPr>
              <w:t>53</w:t>
            </w:r>
          </w:p>
        </w:tc>
        <w:tc>
          <w:tcPr>
            <w:tcW w:w="0" w:type="auto"/>
            <w:shd w:val="clear" w:color="auto" w:fill="auto"/>
          </w:tcPr>
          <w:p w14:paraId="2B79F63C" w14:textId="77777777" w:rsidR="006366DA" w:rsidRPr="00847290" w:rsidRDefault="006366DA" w:rsidP="006366DA">
            <w:pPr>
              <w:pStyle w:val="ListParagraph"/>
              <w:ind w:left="0"/>
              <w:jc w:val="center"/>
              <w:rPr>
                <w:sz w:val="18"/>
                <w:szCs w:val="18"/>
              </w:rPr>
            </w:pPr>
            <w:r w:rsidRPr="00847290">
              <w:rPr>
                <w:sz w:val="18"/>
                <w:szCs w:val="18"/>
              </w:rPr>
              <w:t>68</w:t>
            </w:r>
          </w:p>
        </w:tc>
        <w:tc>
          <w:tcPr>
            <w:tcW w:w="0" w:type="auto"/>
            <w:tcBorders>
              <w:right w:val="nil"/>
            </w:tcBorders>
            <w:shd w:val="clear" w:color="auto" w:fill="auto"/>
          </w:tcPr>
          <w:p w14:paraId="00E82CCC" w14:textId="77777777" w:rsidR="006366DA" w:rsidRPr="00847290" w:rsidRDefault="006366DA" w:rsidP="006366DA">
            <w:pPr>
              <w:pStyle w:val="ListParagraph"/>
              <w:ind w:left="0"/>
              <w:jc w:val="center"/>
              <w:rPr>
                <w:sz w:val="18"/>
                <w:szCs w:val="18"/>
              </w:rPr>
            </w:pPr>
            <w:r w:rsidRPr="00847290">
              <w:rPr>
                <w:sz w:val="18"/>
                <w:szCs w:val="18"/>
              </w:rPr>
              <w:t>45</w:t>
            </w:r>
          </w:p>
        </w:tc>
      </w:tr>
      <w:tr w:rsidR="00847290" w:rsidRPr="00847290" w14:paraId="5AB3C4AB" w14:textId="77777777" w:rsidTr="00847290">
        <w:trPr>
          <w:tblHeader/>
          <w:jc w:val="center"/>
        </w:trPr>
        <w:tc>
          <w:tcPr>
            <w:tcW w:w="0" w:type="auto"/>
            <w:tcBorders>
              <w:left w:val="nil"/>
              <w:right w:val="nil"/>
            </w:tcBorders>
            <w:shd w:val="clear" w:color="auto" w:fill="auto"/>
          </w:tcPr>
          <w:p w14:paraId="5AE831C2" w14:textId="77777777" w:rsidR="006366DA" w:rsidRPr="00847290" w:rsidRDefault="006366DA" w:rsidP="006366DA">
            <w:pPr>
              <w:pStyle w:val="ListParagraph"/>
              <w:ind w:left="0"/>
              <w:jc w:val="center"/>
              <w:rPr>
                <w:sz w:val="18"/>
                <w:szCs w:val="18"/>
              </w:rPr>
            </w:pPr>
            <w:r w:rsidRPr="00847290">
              <w:rPr>
                <w:sz w:val="18"/>
                <w:szCs w:val="18"/>
              </w:rPr>
              <w:t>6</w:t>
            </w:r>
          </w:p>
        </w:tc>
        <w:tc>
          <w:tcPr>
            <w:tcW w:w="0" w:type="auto"/>
            <w:tcBorders>
              <w:left w:val="nil"/>
              <w:right w:val="nil"/>
            </w:tcBorders>
            <w:shd w:val="clear" w:color="auto" w:fill="auto"/>
          </w:tcPr>
          <w:p w14:paraId="18C9B353" w14:textId="77777777" w:rsidR="006366DA" w:rsidRPr="00847290" w:rsidRDefault="006366DA" w:rsidP="006366DA">
            <w:pPr>
              <w:pStyle w:val="ListParagraph"/>
              <w:ind w:left="0"/>
              <w:rPr>
                <w:sz w:val="18"/>
                <w:szCs w:val="18"/>
              </w:rPr>
            </w:pPr>
            <w:r w:rsidRPr="00847290">
              <w:rPr>
                <w:sz w:val="18"/>
                <w:szCs w:val="18"/>
              </w:rPr>
              <w:t>Juni</w:t>
            </w:r>
          </w:p>
        </w:tc>
        <w:tc>
          <w:tcPr>
            <w:tcW w:w="0" w:type="auto"/>
            <w:tcBorders>
              <w:left w:val="nil"/>
            </w:tcBorders>
            <w:shd w:val="clear" w:color="auto" w:fill="auto"/>
          </w:tcPr>
          <w:p w14:paraId="0CF13472" w14:textId="77777777" w:rsidR="006366DA" w:rsidRPr="00847290" w:rsidRDefault="006366DA" w:rsidP="006366DA">
            <w:pPr>
              <w:pStyle w:val="ListParagraph"/>
              <w:ind w:left="0"/>
              <w:jc w:val="center"/>
              <w:rPr>
                <w:sz w:val="18"/>
                <w:szCs w:val="18"/>
              </w:rPr>
            </w:pPr>
            <w:r w:rsidRPr="00847290">
              <w:rPr>
                <w:sz w:val="18"/>
                <w:szCs w:val="18"/>
              </w:rPr>
              <w:t>21</w:t>
            </w:r>
          </w:p>
        </w:tc>
        <w:tc>
          <w:tcPr>
            <w:tcW w:w="0" w:type="auto"/>
            <w:shd w:val="clear" w:color="auto" w:fill="auto"/>
            <w:vAlign w:val="center"/>
          </w:tcPr>
          <w:p w14:paraId="1C75C339" w14:textId="77777777" w:rsidR="006366DA" w:rsidRPr="00847290" w:rsidRDefault="006366DA" w:rsidP="006366DA">
            <w:pPr>
              <w:pStyle w:val="ListParagraph"/>
              <w:ind w:left="0"/>
              <w:jc w:val="center"/>
              <w:rPr>
                <w:sz w:val="18"/>
                <w:szCs w:val="18"/>
              </w:rPr>
            </w:pPr>
            <w:r w:rsidRPr="00847290">
              <w:rPr>
                <w:sz w:val="18"/>
                <w:szCs w:val="18"/>
              </w:rPr>
              <w:t>124</w:t>
            </w:r>
          </w:p>
        </w:tc>
        <w:tc>
          <w:tcPr>
            <w:tcW w:w="0" w:type="auto"/>
            <w:shd w:val="clear" w:color="auto" w:fill="auto"/>
          </w:tcPr>
          <w:p w14:paraId="6CCF11F5" w14:textId="77777777" w:rsidR="006366DA" w:rsidRPr="00847290" w:rsidRDefault="006366DA" w:rsidP="006366DA">
            <w:pPr>
              <w:pStyle w:val="ListParagraph"/>
              <w:ind w:left="0"/>
              <w:jc w:val="center"/>
              <w:rPr>
                <w:sz w:val="18"/>
                <w:szCs w:val="18"/>
              </w:rPr>
            </w:pPr>
            <w:r w:rsidRPr="00847290">
              <w:rPr>
                <w:sz w:val="18"/>
                <w:szCs w:val="18"/>
              </w:rPr>
              <w:t>50</w:t>
            </w:r>
          </w:p>
        </w:tc>
        <w:tc>
          <w:tcPr>
            <w:tcW w:w="0" w:type="auto"/>
            <w:shd w:val="clear" w:color="auto" w:fill="auto"/>
          </w:tcPr>
          <w:p w14:paraId="5EF0E34E" w14:textId="77777777" w:rsidR="006366DA" w:rsidRPr="00847290" w:rsidRDefault="006366DA" w:rsidP="006366DA">
            <w:pPr>
              <w:pStyle w:val="ListParagraph"/>
              <w:ind w:left="0"/>
              <w:jc w:val="center"/>
              <w:rPr>
                <w:sz w:val="18"/>
                <w:szCs w:val="18"/>
              </w:rPr>
            </w:pPr>
            <w:r w:rsidRPr="00847290">
              <w:rPr>
                <w:sz w:val="18"/>
                <w:szCs w:val="18"/>
              </w:rPr>
              <w:t>70</w:t>
            </w:r>
          </w:p>
        </w:tc>
        <w:tc>
          <w:tcPr>
            <w:tcW w:w="0" w:type="auto"/>
            <w:tcBorders>
              <w:right w:val="nil"/>
            </w:tcBorders>
            <w:shd w:val="clear" w:color="auto" w:fill="auto"/>
          </w:tcPr>
          <w:p w14:paraId="5A4D188D" w14:textId="77777777" w:rsidR="006366DA" w:rsidRPr="00847290" w:rsidRDefault="006366DA" w:rsidP="006366DA">
            <w:pPr>
              <w:pStyle w:val="ListParagraph"/>
              <w:ind w:left="0"/>
              <w:jc w:val="center"/>
              <w:rPr>
                <w:sz w:val="18"/>
                <w:szCs w:val="18"/>
              </w:rPr>
            </w:pPr>
            <w:r w:rsidRPr="00847290">
              <w:rPr>
                <w:sz w:val="18"/>
                <w:szCs w:val="18"/>
              </w:rPr>
              <w:t>47</w:t>
            </w:r>
          </w:p>
        </w:tc>
      </w:tr>
      <w:tr w:rsidR="00847290" w:rsidRPr="00847290" w14:paraId="14413DDF" w14:textId="77777777" w:rsidTr="00847290">
        <w:trPr>
          <w:tblHeader/>
          <w:jc w:val="center"/>
        </w:trPr>
        <w:tc>
          <w:tcPr>
            <w:tcW w:w="0" w:type="auto"/>
            <w:tcBorders>
              <w:left w:val="nil"/>
              <w:right w:val="nil"/>
            </w:tcBorders>
            <w:shd w:val="clear" w:color="auto" w:fill="auto"/>
          </w:tcPr>
          <w:p w14:paraId="3D8CC018" w14:textId="77777777" w:rsidR="006366DA" w:rsidRPr="00847290" w:rsidRDefault="006366DA" w:rsidP="006366DA">
            <w:pPr>
              <w:pStyle w:val="ListParagraph"/>
              <w:ind w:left="0"/>
              <w:jc w:val="center"/>
              <w:rPr>
                <w:sz w:val="18"/>
                <w:szCs w:val="18"/>
              </w:rPr>
            </w:pPr>
            <w:r w:rsidRPr="00847290">
              <w:rPr>
                <w:sz w:val="18"/>
                <w:szCs w:val="18"/>
              </w:rPr>
              <w:t>7</w:t>
            </w:r>
          </w:p>
        </w:tc>
        <w:tc>
          <w:tcPr>
            <w:tcW w:w="0" w:type="auto"/>
            <w:tcBorders>
              <w:left w:val="nil"/>
              <w:right w:val="nil"/>
            </w:tcBorders>
            <w:shd w:val="clear" w:color="auto" w:fill="auto"/>
          </w:tcPr>
          <w:p w14:paraId="5BB228BE" w14:textId="77777777" w:rsidR="006366DA" w:rsidRPr="00847290" w:rsidRDefault="006366DA" w:rsidP="006366DA">
            <w:pPr>
              <w:pStyle w:val="ListParagraph"/>
              <w:ind w:left="0"/>
              <w:rPr>
                <w:sz w:val="18"/>
                <w:szCs w:val="18"/>
              </w:rPr>
            </w:pPr>
            <w:r w:rsidRPr="00847290">
              <w:rPr>
                <w:sz w:val="18"/>
                <w:szCs w:val="18"/>
              </w:rPr>
              <w:t>Juli</w:t>
            </w:r>
          </w:p>
        </w:tc>
        <w:tc>
          <w:tcPr>
            <w:tcW w:w="0" w:type="auto"/>
            <w:tcBorders>
              <w:left w:val="nil"/>
            </w:tcBorders>
            <w:shd w:val="clear" w:color="auto" w:fill="auto"/>
          </w:tcPr>
          <w:p w14:paraId="5CD1DA90" w14:textId="77777777" w:rsidR="006366DA" w:rsidRPr="00847290" w:rsidRDefault="006366DA" w:rsidP="006366DA">
            <w:pPr>
              <w:pStyle w:val="ListParagraph"/>
              <w:ind w:left="0"/>
              <w:jc w:val="center"/>
              <w:rPr>
                <w:sz w:val="18"/>
                <w:szCs w:val="18"/>
              </w:rPr>
            </w:pPr>
            <w:r w:rsidRPr="00847290">
              <w:rPr>
                <w:sz w:val="18"/>
                <w:szCs w:val="18"/>
              </w:rPr>
              <w:t>30</w:t>
            </w:r>
          </w:p>
        </w:tc>
        <w:tc>
          <w:tcPr>
            <w:tcW w:w="0" w:type="auto"/>
            <w:shd w:val="clear" w:color="auto" w:fill="auto"/>
            <w:vAlign w:val="center"/>
          </w:tcPr>
          <w:p w14:paraId="79BAA279" w14:textId="77777777" w:rsidR="006366DA" w:rsidRPr="00847290" w:rsidRDefault="006366DA" w:rsidP="006366DA">
            <w:pPr>
              <w:pStyle w:val="ListParagraph"/>
              <w:ind w:left="0"/>
              <w:jc w:val="center"/>
              <w:rPr>
                <w:sz w:val="18"/>
                <w:szCs w:val="18"/>
              </w:rPr>
            </w:pPr>
            <w:r w:rsidRPr="00847290">
              <w:rPr>
                <w:sz w:val="18"/>
                <w:szCs w:val="18"/>
              </w:rPr>
              <w:t>138</w:t>
            </w:r>
          </w:p>
        </w:tc>
        <w:tc>
          <w:tcPr>
            <w:tcW w:w="0" w:type="auto"/>
            <w:shd w:val="clear" w:color="auto" w:fill="auto"/>
          </w:tcPr>
          <w:p w14:paraId="07F7E5D6" w14:textId="77777777" w:rsidR="006366DA" w:rsidRPr="00847290" w:rsidRDefault="006366DA" w:rsidP="006366DA">
            <w:pPr>
              <w:pStyle w:val="ListParagraph"/>
              <w:ind w:left="0"/>
              <w:jc w:val="center"/>
              <w:rPr>
                <w:sz w:val="18"/>
                <w:szCs w:val="18"/>
              </w:rPr>
            </w:pPr>
            <w:r w:rsidRPr="00847290">
              <w:rPr>
                <w:sz w:val="18"/>
                <w:szCs w:val="18"/>
              </w:rPr>
              <w:t>43</w:t>
            </w:r>
          </w:p>
        </w:tc>
        <w:tc>
          <w:tcPr>
            <w:tcW w:w="0" w:type="auto"/>
            <w:shd w:val="clear" w:color="auto" w:fill="auto"/>
          </w:tcPr>
          <w:p w14:paraId="4C38E92E" w14:textId="77777777" w:rsidR="006366DA" w:rsidRPr="00847290" w:rsidRDefault="006366DA" w:rsidP="006366DA">
            <w:pPr>
              <w:pStyle w:val="ListParagraph"/>
              <w:ind w:left="0"/>
              <w:jc w:val="center"/>
              <w:rPr>
                <w:sz w:val="18"/>
                <w:szCs w:val="18"/>
              </w:rPr>
            </w:pPr>
            <w:r w:rsidRPr="00847290">
              <w:rPr>
                <w:sz w:val="18"/>
                <w:szCs w:val="18"/>
              </w:rPr>
              <w:t>72</w:t>
            </w:r>
          </w:p>
        </w:tc>
        <w:tc>
          <w:tcPr>
            <w:tcW w:w="0" w:type="auto"/>
            <w:tcBorders>
              <w:right w:val="nil"/>
            </w:tcBorders>
            <w:shd w:val="clear" w:color="auto" w:fill="auto"/>
          </w:tcPr>
          <w:p w14:paraId="3E566A85" w14:textId="77777777" w:rsidR="006366DA" w:rsidRPr="00847290" w:rsidRDefault="006366DA" w:rsidP="006366DA">
            <w:pPr>
              <w:pStyle w:val="ListParagraph"/>
              <w:ind w:left="0"/>
              <w:jc w:val="center"/>
              <w:rPr>
                <w:sz w:val="18"/>
                <w:szCs w:val="18"/>
              </w:rPr>
            </w:pPr>
            <w:r w:rsidRPr="00847290">
              <w:rPr>
                <w:sz w:val="18"/>
                <w:szCs w:val="18"/>
              </w:rPr>
              <w:t>43</w:t>
            </w:r>
          </w:p>
        </w:tc>
      </w:tr>
      <w:tr w:rsidR="00847290" w:rsidRPr="00847290" w14:paraId="4610F0BD" w14:textId="77777777" w:rsidTr="00847290">
        <w:trPr>
          <w:tblHeader/>
          <w:jc w:val="center"/>
        </w:trPr>
        <w:tc>
          <w:tcPr>
            <w:tcW w:w="0" w:type="auto"/>
            <w:tcBorders>
              <w:left w:val="nil"/>
              <w:right w:val="nil"/>
            </w:tcBorders>
            <w:shd w:val="clear" w:color="auto" w:fill="auto"/>
          </w:tcPr>
          <w:p w14:paraId="25EF476A" w14:textId="77777777" w:rsidR="006366DA" w:rsidRPr="00847290" w:rsidRDefault="006366DA" w:rsidP="006366DA">
            <w:pPr>
              <w:pStyle w:val="ListParagraph"/>
              <w:ind w:left="0"/>
              <w:jc w:val="center"/>
              <w:rPr>
                <w:sz w:val="18"/>
                <w:szCs w:val="18"/>
              </w:rPr>
            </w:pPr>
            <w:r w:rsidRPr="00847290">
              <w:rPr>
                <w:sz w:val="18"/>
                <w:szCs w:val="18"/>
              </w:rPr>
              <w:t>8</w:t>
            </w:r>
          </w:p>
        </w:tc>
        <w:tc>
          <w:tcPr>
            <w:tcW w:w="0" w:type="auto"/>
            <w:tcBorders>
              <w:left w:val="nil"/>
              <w:right w:val="nil"/>
            </w:tcBorders>
            <w:shd w:val="clear" w:color="auto" w:fill="auto"/>
          </w:tcPr>
          <w:p w14:paraId="67937836" w14:textId="77777777" w:rsidR="006366DA" w:rsidRPr="00847290" w:rsidRDefault="006366DA" w:rsidP="006366DA">
            <w:pPr>
              <w:pStyle w:val="ListParagraph"/>
              <w:ind w:left="0"/>
              <w:rPr>
                <w:sz w:val="18"/>
                <w:szCs w:val="18"/>
              </w:rPr>
            </w:pPr>
            <w:r w:rsidRPr="00847290">
              <w:rPr>
                <w:sz w:val="18"/>
                <w:szCs w:val="18"/>
              </w:rPr>
              <w:t>Agustus</w:t>
            </w:r>
          </w:p>
        </w:tc>
        <w:tc>
          <w:tcPr>
            <w:tcW w:w="0" w:type="auto"/>
            <w:tcBorders>
              <w:left w:val="nil"/>
            </w:tcBorders>
            <w:shd w:val="clear" w:color="auto" w:fill="auto"/>
          </w:tcPr>
          <w:p w14:paraId="1F778D21" w14:textId="77777777" w:rsidR="006366DA" w:rsidRPr="00847290" w:rsidRDefault="006366DA" w:rsidP="006366DA">
            <w:pPr>
              <w:pStyle w:val="ListParagraph"/>
              <w:ind w:left="0"/>
              <w:jc w:val="center"/>
              <w:rPr>
                <w:sz w:val="18"/>
                <w:szCs w:val="18"/>
              </w:rPr>
            </w:pPr>
            <w:r w:rsidRPr="00847290">
              <w:rPr>
                <w:sz w:val="18"/>
                <w:szCs w:val="18"/>
              </w:rPr>
              <w:t>35</w:t>
            </w:r>
          </w:p>
        </w:tc>
        <w:tc>
          <w:tcPr>
            <w:tcW w:w="0" w:type="auto"/>
            <w:shd w:val="clear" w:color="auto" w:fill="auto"/>
            <w:vAlign w:val="center"/>
          </w:tcPr>
          <w:p w14:paraId="486DF8D7" w14:textId="77777777" w:rsidR="006366DA" w:rsidRPr="00847290" w:rsidRDefault="006366DA" w:rsidP="006366DA">
            <w:pPr>
              <w:pStyle w:val="ListParagraph"/>
              <w:ind w:left="0"/>
              <w:jc w:val="center"/>
              <w:rPr>
                <w:sz w:val="18"/>
                <w:szCs w:val="18"/>
              </w:rPr>
            </w:pPr>
            <w:r w:rsidRPr="00847290">
              <w:rPr>
                <w:sz w:val="18"/>
                <w:szCs w:val="18"/>
              </w:rPr>
              <w:t>113</w:t>
            </w:r>
          </w:p>
        </w:tc>
        <w:tc>
          <w:tcPr>
            <w:tcW w:w="0" w:type="auto"/>
            <w:shd w:val="clear" w:color="auto" w:fill="auto"/>
          </w:tcPr>
          <w:p w14:paraId="3DF01F61" w14:textId="77777777" w:rsidR="006366DA" w:rsidRPr="00847290" w:rsidRDefault="006366DA" w:rsidP="006366DA">
            <w:pPr>
              <w:pStyle w:val="ListParagraph"/>
              <w:ind w:left="0"/>
              <w:jc w:val="center"/>
              <w:rPr>
                <w:sz w:val="18"/>
                <w:szCs w:val="18"/>
              </w:rPr>
            </w:pPr>
            <w:r w:rsidRPr="00847290">
              <w:rPr>
                <w:sz w:val="18"/>
                <w:szCs w:val="18"/>
              </w:rPr>
              <w:t>65</w:t>
            </w:r>
          </w:p>
        </w:tc>
        <w:tc>
          <w:tcPr>
            <w:tcW w:w="0" w:type="auto"/>
            <w:shd w:val="clear" w:color="auto" w:fill="auto"/>
          </w:tcPr>
          <w:p w14:paraId="3FF0ACD2" w14:textId="77777777" w:rsidR="006366DA" w:rsidRPr="00847290" w:rsidRDefault="006366DA" w:rsidP="006366DA">
            <w:pPr>
              <w:pStyle w:val="ListParagraph"/>
              <w:ind w:left="0"/>
              <w:jc w:val="center"/>
              <w:rPr>
                <w:sz w:val="18"/>
                <w:szCs w:val="18"/>
              </w:rPr>
            </w:pPr>
            <w:r w:rsidRPr="00847290">
              <w:rPr>
                <w:sz w:val="18"/>
                <w:szCs w:val="18"/>
              </w:rPr>
              <w:t>75</w:t>
            </w:r>
          </w:p>
        </w:tc>
        <w:tc>
          <w:tcPr>
            <w:tcW w:w="0" w:type="auto"/>
            <w:tcBorders>
              <w:right w:val="nil"/>
            </w:tcBorders>
            <w:shd w:val="clear" w:color="auto" w:fill="auto"/>
          </w:tcPr>
          <w:p w14:paraId="0F22D34D" w14:textId="77777777" w:rsidR="006366DA" w:rsidRPr="00847290" w:rsidRDefault="006366DA" w:rsidP="006366DA">
            <w:pPr>
              <w:pStyle w:val="ListParagraph"/>
              <w:ind w:left="0"/>
              <w:jc w:val="center"/>
              <w:rPr>
                <w:sz w:val="18"/>
                <w:szCs w:val="18"/>
              </w:rPr>
            </w:pPr>
            <w:r w:rsidRPr="00847290">
              <w:rPr>
                <w:sz w:val="18"/>
                <w:szCs w:val="18"/>
              </w:rPr>
              <w:t>50</w:t>
            </w:r>
          </w:p>
        </w:tc>
      </w:tr>
      <w:tr w:rsidR="00847290" w:rsidRPr="00847290" w14:paraId="33EC8F77" w14:textId="77777777" w:rsidTr="00847290">
        <w:trPr>
          <w:tblHeader/>
          <w:jc w:val="center"/>
        </w:trPr>
        <w:tc>
          <w:tcPr>
            <w:tcW w:w="0" w:type="auto"/>
            <w:tcBorders>
              <w:left w:val="nil"/>
              <w:right w:val="nil"/>
            </w:tcBorders>
            <w:shd w:val="clear" w:color="auto" w:fill="auto"/>
          </w:tcPr>
          <w:p w14:paraId="12F04C3E" w14:textId="77777777" w:rsidR="006366DA" w:rsidRPr="00847290" w:rsidRDefault="006366DA" w:rsidP="006366DA">
            <w:pPr>
              <w:pStyle w:val="ListParagraph"/>
              <w:ind w:left="0"/>
              <w:jc w:val="center"/>
              <w:rPr>
                <w:sz w:val="18"/>
                <w:szCs w:val="18"/>
              </w:rPr>
            </w:pPr>
            <w:r w:rsidRPr="00847290">
              <w:rPr>
                <w:sz w:val="18"/>
                <w:szCs w:val="18"/>
              </w:rPr>
              <w:t>9</w:t>
            </w:r>
          </w:p>
        </w:tc>
        <w:tc>
          <w:tcPr>
            <w:tcW w:w="0" w:type="auto"/>
            <w:tcBorders>
              <w:left w:val="nil"/>
              <w:right w:val="nil"/>
            </w:tcBorders>
            <w:shd w:val="clear" w:color="auto" w:fill="auto"/>
          </w:tcPr>
          <w:p w14:paraId="27A9A83D" w14:textId="77777777" w:rsidR="006366DA" w:rsidRPr="00847290" w:rsidRDefault="006366DA" w:rsidP="006366DA">
            <w:pPr>
              <w:pStyle w:val="ListParagraph"/>
              <w:ind w:left="0"/>
              <w:rPr>
                <w:sz w:val="18"/>
                <w:szCs w:val="18"/>
              </w:rPr>
            </w:pPr>
            <w:r w:rsidRPr="00847290">
              <w:rPr>
                <w:sz w:val="18"/>
                <w:szCs w:val="18"/>
              </w:rPr>
              <w:t>September</w:t>
            </w:r>
          </w:p>
        </w:tc>
        <w:tc>
          <w:tcPr>
            <w:tcW w:w="0" w:type="auto"/>
            <w:tcBorders>
              <w:left w:val="nil"/>
            </w:tcBorders>
            <w:shd w:val="clear" w:color="auto" w:fill="auto"/>
          </w:tcPr>
          <w:p w14:paraId="32A7EB1A" w14:textId="77777777" w:rsidR="006366DA" w:rsidRPr="00847290" w:rsidRDefault="006366DA" w:rsidP="006366DA">
            <w:pPr>
              <w:pStyle w:val="ListParagraph"/>
              <w:ind w:left="0"/>
              <w:jc w:val="center"/>
              <w:rPr>
                <w:sz w:val="18"/>
                <w:szCs w:val="18"/>
              </w:rPr>
            </w:pPr>
            <w:r w:rsidRPr="00847290">
              <w:rPr>
                <w:sz w:val="18"/>
                <w:szCs w:val="18"/>
              </w:rPr>
              <w:t>28</w:t>
            </w:r>
          </w:p>
        </w:tc>
        <w:tc>
          <w:tcPr>
            <w:tcW w:w="0" w:type="auto"/>
            <w:shd w:val="clear" w:color="auto" w:fill="auto"/>
            <w:vAlign w:val="center"/>
          </w:tcPr>
          <w:p w14:paraId="6EF30E19" w14:textId="77777777" w:rsidR="006366DA" w:rsidRPr="00847290" w:rsidRDefault="006366DA" w:rsidP="006366DA">
            <w:pPr>
              <w:pStyle w:val="ListParagraph"/>
              <w:ind w:left="0"/>
              <w:jc w:val="center"/>
              <w:rPr>
                <w:sz w:val="18"/>
                <w:szCs w:val="18"/>
              </w:rPr>
            </w:pPr>
            <w:r w:rsidRPr="00847290">
              <w:rPr>
                <w:sz w:val="18"/>
                <w:szCs w:val="18"/>
              </w:rPr>
              <w:t>128</w:t>
            </w:r>
          </w:p>
        </w:tc>
        <w:tc>
          <w:tcPr>
            <w:tcW w:w="0" w:type="auto"/>
            <w:shd w:val="clear" w:color="auto" w:fill="auto"/>
          </w:tcPr>
          <w:p w14:paraId="7D70C41F" w14:textId="77777777" w:rsidR="006366DA" w:rsidRPr="00847290" w:rsidRDefault="006366DA" w:rsidP="006366DA">
            <w:pPr>
              <w:pStyle w:val="ListParagraph"/>
              <w:ind w:left="0"/>
              <w:jc w:val="center"/>
              <w:rPr>
                <w:sz w:val="18"/>
                <w:szCs w:val="18"/>
              </w:rPr>
            </w:pPr>
            <w:r w:rsidRPr="00847290">
              <w:rPr>
                <w:sz w:val="18"/>
                <w:szCs w:val="18"/>
              </w:rPr>
              <w:t>45</w:t>
            </w:r>
          </w:p>
        </w:tc>
        <w:tc>
          <w:tcPr>
            <w:tcW w:w="0" w:type="auto"/>
            <w:shd w:val="clear" w:color="auto" w:fill="auto"/>
          </w:tcPr>
          <w:p w14:paraId="6A20E0CE" w14:textId="77777777" w:rsidR="006366DA" w:rsidRPr="00847290" w:rsidRDefault="006366DA" w:rsidP="006366DA">
            <w:pPr>
              <w:pStyle w:val="ListParagraph"/>
              <w:ind w:left="0"/>
              <w:jc w:val="center"/>
              <w:rPr>
                <w:sz w:val="18"/>
                <w:szCs w:val="18"/>
              </w:rPr>
            </w:pPr>
            <w:r w:rsidRPr="00847290">
              <w:rPr>
                <w:sz w:val="18"/>
                <w:szCs w:val="18"/>
              </w:rPr>
              <w:t>67</w:t>
            </w:r>
          </w:p>
        </w:tc>
        <w:tc>
          <w:tcPr>
            <w:tcW w:w="0" w:type="auto"/>
            <w:tcBorders>
              <w:right w:val="nil"/>
            </w:tcBorders>
            <w:shd w:val="clear" w:color="auto" w:fill="auto"/>
          </w:tcPr>
          <w:p w14:paraId="0A5D2F4F" w14:textId="77777777" w:rsidR="006366DA" w:rsidRPr="00847290" w:rsidRDefault="006366DA" w:rsidP="006366DA">
            <w:pPr>
              <w:pStyle w:val="ListParagraph"/>
              <w:ind w:left="0"/>
              <w:jc w:val="center"/>
              <w:rPr>
                <w:sz w:val="18"/>
                <w:szCs w:val="18"/>
              </w:rPr>
            </w:pPr>
            <w:r w:rsidRPr="00847290">
              <w:rPr>
                <w:sz w:val="18"/>
                <w:szCs w:val="18"/>
              </w:rPr>
              <w:t>40</w:t>
            </w:r>
          </w:p>
        </w:tc>
      </w:tr>
      <w:tr w:rsidR="00847290" w:rsidRPr="00847290" w14:paraId="4FC999FE" w14:textId="77777777" w:rsidTr="00847290">
        <w:trPr>
          <w:tblHeader/>
          <w:jc w:val="center"/>
        </w:trPr>
        <w:tc>
          <w:tcPr>
            <w:tcW w:w="0" w:type="auto"/>
            <w:tcBorders>
              <w:left w:val="nil"/>
              <w:right w:val="nil"/>
            </w:tcBorders>
            <w:shd w:val="clear" w:color="auto" w:fill="auto"/>
          </w:tcPr>
          <w:p w14:paraId="154890B0" w14:textId="77777777" w:rsidR="006366DA" w:rsidRPr="00847290" w:rsidRDefault="006366DA" w:rsidP="006366DA">
            <w:pPr>
              <w:pStyle w:val="ListParagraph"/>
              <w:ind w:left="0"/>
              <w:jc w:val="center"/>
              <w:rPr>
                <w:sz w:val="18"/>
                <w:szCs w:val="18"/>
              </w:rPr>
            </w:pPr>
            <w:r w:rsidRPr="00847290">
              <w:rPr>
                <w:sz w:val="18"/>
                <w:szCs w:val="18"/>
              </w:rPr>
              <w:t>10</w:t>
            </w:r>
          </w:p>
        </w:tc>
        <w:tc>
          <w:tcPr>
            <w:tcW w:w="0" w:type="auto"/>
            <w:tcBorders>
              <w:left w:val="nil"/>
              <w:right w:val="nil"/>
            </w:tcBorders>
            <w:shd w:val="clear" w:color="auto" w:fill="auto"/>
          </w:tcPr>
          <w:p w14:paraId="1BE37C38" w14:textId="77777777" w:rsidR="006366DA" w:rsidRPr="00847290" w:rsidRDefault="006366DA" w:rsidP="006366DA">
            <w:pPr>
              <w:pStyle w:val="ListParagraph"/>
              <w:ind w:left="0"/>
              <w:rPr>
                <w:sz w:val="18"/>
                <w:szCs w:val="18"/>
              </w:rPr>
            </w:pPr>
            <w:r w:rsidRPr="00847290">
              <w:rPr>
                <w:sz w:val="18"/>
                <w:szCs w:val="18"/>
              </w:rPr>
              <w:t>Oktober</w:t>
            </w:r>
          </w:p>
        </w:tc>
        <w:tc>
          <w:tcPr>
            <w:tcW w:w="0" w:type="auto"/>
            <w:tcBorders>
              <w:left w:val="nil"/>
            </w:tcBorders>
            <w:shd w:val="clear" w:color="auto" w:fill="auto"/>
          </w:tcPr>
          <w:p w14:paraId="01212060" w14:textId="77777777" w:rsidR="006366DA" w:rsidRPr="00847290" w:rsidRDefault="006366DA" w:rsidP="006366DA">
            <w:pPr>
              <w:pStyle w:val="ListParagraph"/>
              <w:ind w:left="0"/>
              <w:jc w:val="center"/>
              <w:rPr>
                <w:sz w:val="18"/>
                <w:szCs w:val="18"/>
              </w:rPr>
            </w:pPr>
            <w:r w:rsidRPr="00847290">
              <w:rPr>
                <w:sz w:val="18"/>
                <w:szCs w:val="18"/>
              </w:rPr>
              <w:t>25</w:t>
            </w:r>
          </w:p>
        </w:tc>
        <w:tc>
          <w:tcPr>
            <w:tcW w:w="0" w:type="auto"/>
            <w:shd w:val="clear" w:color="auto" w:fill="auto"/>
            <w:vAlign w:val="center"/>
          </w:tcPr>
          <w:p w14:paraId="6EE3C6E8" w14:textId="77777777" w:rsidR="006366DA" w:rsidRPr="00847290" w:rsidRDefault="006366DA" w:rsidP="006366DA">
            <w:pPr>
              <w:pStyle w:val="ListParagraph"/>
              <w:ind w:left="0"/>
              <w:jc w:val="center"/>
              <w:rPr>
                <w:sz w:val="18"/>
                <w:szCs w:val="18"/>
              </w:rPr>
            </w:pPr>
            <w:r w:rsidRPr="00847290">
              <w:rPr>
                <w:sz w:val="18"/>
                <w:szCs w:val="18"/>
              </w:rPr>
              <w:t>147</w:t>
            </w:r>
          </w:p>
        </w:tc>
        <w:tc>
          <w:tcPr>
            <w:tcW w:w="0" w:type="auto"/>
            <w:shd w:val="clear" w:color="auto" w:fill="auto"/>
          </w:tcPr>
          <w:p w14:paraId="3352AFCA" w14:textId="77777777" w:rsidR="006366DA" w:rsidRPr="00847290" w:rsidRDefault="006366DA" w:rsidP="006366DA">
            <w:pPr>
              <w:pStyle w:val="ListParagraph"/>
              <w:ind w:left="0"/>
              <w:jc w:val="center"/>
              <w:rPr>
                <w:sz w:val="18"/>
                <w:szCs w:val="18"/>
              </w:rPr>
            </w:pPr>
            <w:r w:rsidRPr="00847290">
              <w:rPr>
                <w:sz w:val="18"/>
                <w:szCs w:val="18"/>
              </w:rPr>
              <w:t>52</w:t>
            </w:r>
          </w:p>
        </w:tc>
        <w:tc>
          <w:tcPr>
            <w:tcW w:w="0" w:type="auto"/>
            <w:shd w:val="clear" w:color="auto" w:fill="auto"/>
          </w:tcPr>
          <w:p w14:paraId="062EA0D8" w14:textId="77777777" w:rsidR="006366DA" w:rsidRPr="00847290" w:rsidRDefault="006366DA" w:rsidP="006366DA">
            <w:pPr>
              <w:pStyle w:val="ListParagraph"/>
              <w:ind w:left="0"/>
              <w:jc w:val="center"/>
              <w:rPr>
                <w:sz w:val="18"/>
                <w:szCs w:val="18"/>
              </w:rPr>
            </w:pPr>
            <w:r w:rsidRPr="00847290">
              <w:rPr>
                <w:sz w:val="18"/>
                <w:szCs w:val="18"/>
              </w:rPr>
              <w:t>62</w:t>
            </w:r>
          </w:p>
        </w:tc>
        <w:tc>
          <w:tcPr>
            <w:tcW w:w="0" w:type="auto"/>
            <w:tcBorders>
              <w:right w:val="nil"/>
            </w:tcBorders>
            <w:shd w:val="clear" w:color="auto" w:fill="auto"/>
          </w:tcPr>
          <w:p w14:paraId="45DD2462" w14:textId="77777777" w:rsidR="006366DA" w:rsidRPr="00847290" w:rsidRDefault="006366DA" w:rsidP="006366DA">
            <w:pPr>
              <w:pStyle w:val="ListParagraph"/>
              <w:ind w:left="0"/>
              <w:jc w:val="center"/>
              <w:rPr>
                <w:sz w:val="18"/>
                <w:szCs w:val="18"/>
              </w:rPr>
            </w:pPr>
            <w:r w:rsidRPr="00847290">
              <w:rPr>
                <w:sz w:val="18"/>
                <w:szCs w:val="18"/>
              </w:rPr>
              <w:t>45</w:t>
            </w:r>
          </w:p>
        </w:tc>
      </w:tr>
      <w:tr w:rsidR="00847290" w:rsidRPr="00847290" w14:paraId="4348B5AA" w14:textId="77777777" w:rsidTr="00847290">
        <w:trPr>
          <w:tblHeader/>
          <w:jc w:val="center"/>
        </w:trPr>
        <w:tc>
          <w:tcPr>
            <w:tcW w:w="0" w:type="auto"/>
            <w:tcBorders>
              <w:left w:val="nil"/>
              <w:bottom w:val="single" w:sz="4" w:space="0" w:color="auto"/>
              <w:right w:val="nil"/>
            </w:tcBorders>
            <w:shd w:val="clear" w:color="auto" w:fill="auto"/>
          </w:tcPr>
          <w:p w14:paraId="04258FAD" w14:textId="77777777" w:rsidR="006366DA" w:rsidRPr="00847290" w:rsidRDefault="006366DA" w:rsidP="006366DA">
            <w:pPr>
              <w:pStyle w:val="ListParagraph"/>
              <w:ind w:left="0"/>
              <w:jc w:val="center"/>
              <w:rPr>
                <w:sz w:val="18"/>
                <w:szCs w:val="18"/>
              </w:rPr>
            </w:pPr>
            <w:r w:rsidRPr="00847290">
              <w:rPr>
                <w:sz w:val="18"/>
                <w:szCs w:val="18"/>
              </w:rPr>
              <w:t>11</w:t>
            </w:r>
          </w:p>
        </w:tc>
        <w:tc>
          <w:tcPr>
            <w:tcW w:w="0" w:type="auto"/>
            <w:tcBorders>
              <w:left w:val="nil"/>
              <w:bottom w:val="single" w:sz="4" w:space="0" w:color="auto"/>
              <w:right w:val="nil"/>
            </w:tcBorders>
            <w:shd w:val="clear" w:color="auto" w:fill="auto"/>
          </w:tcPr>
          <w:p w14:paraId="300590A1" w14:textId="77777777" w:rsidR="006366DA" w:rsidRPr="00847290" w:rsidRDefault="006366DA" w:rsidP="006366DA">
            <w:pPr>
              <w:pStyle w:val="ListParagraph"/>
              <w:ind w:left="0"/>
              <w:rPr>
                <w:sz w:val="18"/>
                <w:szCs w:val="18"/>
              </w:rPr>
            </w:pPr>
            <w:r w:rsidRPr="00847290">
              <w:rPr>
                <w:sz w:val="18"/>
                <w:szCs w:val="18"/>
              </w:rPr>
              <w:t>November</w:t>
            </w:r>
          </w:p>
        </w:tc>
        <w:tc>
          <w:tcPr>
            <w:tcW w:w="0" w:type="auto"/>
            <w:tcBorders>
              <w:left w:val="nil"/>
              <w:bottom w:val="single" w:sz="4" w:space="0" w:color="auto"/>
            </w:tcBorders>
            <w:shd w:val="clear" w:color="auto" w:fill="auto"/>
          </w:tcPr>
          <w:p w14:paraId="608A2D7A" w14:textId="77777777" w:rsidR="006366DA" w:rsidRPr="00847290" w:rsidRDefault="006366DA" w:rsidP="006366DA">
            <w:pPr>
              <w:pStyle w:val="ListParagraph"/>
              <w:ind w:left="0"/>
              <w:jc w:val="center"/>
              <w:rPr>
                <w:sz w:val="18"/>
                <w:szCs w:val="18"/>
              </w:rPr>
            </w:pPr>
            <w:r w:rsidRPr="00847290">
              <w:rPr>
                <w:sz w:val="18"/>
                <w:szCs w:val="18"/>
              </w:rPr>
              <w:t>30</w:t>
            </w:r>
          </w:p>
        </w:tc>
        <w:tc>
          <w:tcPr>
            <w:tcW w:w="0" w:type="auto"/>
            <w:tcBorders>
              <w:bottom w:val="single" w:sz="4" w:space="0" w:color="auto"/>
            </w:tcBorders>
            <w:shd w:val="clear" w:color="auto" w:fill="auto"/>
            <w:vAlign w:val="center"/>
          </w:tcPr>
          <w:p w14:paraId="2FFF9BFB" w14:textId="77777777" w:rsidR="006366DA" w:rsidRPr="00847290" w:rsidRDefault="006366DA" w:rsidP="006366DA">
            <w:pPr>
              <w:pStyle w:val="ListParagraph"/>
              <w:ind w:left="0"/>
              <w:jc w:val="center"/>
              <w:rPr>
                <w:sz w:val="18"/>
                <w:szCs w:val="18"/>
              </w:rPr>
            </w:pPr>
            <w:r w:rsidRPr="00847290">
              <w:rPr>
                <w:sz w:val="18"/>
                <w:szCs w:val="18"/>
              </w:rPr>
              <w:t>125</w:t>
            </w:r>
          </w:p>
        </w:tc>
        <w:tc>
          <w:tcPr>
            <w:tcW w:w="0" w:type="auto"/>
            <w:tcBorders>
              <w:bottom w:val="single" w:sz="4" w:space="0" w:color="auto"/>
            </w:tcBorders>
            <w:shd w:val="clear" w:color="auto" w:fill="auto"/>
          </w:tcPr>
          <w:p w14:paraId="7C0FACEB" w14:textId="77777777" w:rsidR="006366DA" w:rsidRPr="00847290" w:rsidRDefault="006366DA" w:rsidP="006366DA">
            <w:pPr>
              <w:pStyle w:val="ListParagraph"/>
              <w:ind w:left="0"/>
              <w:jc w:val="center"/>
              <w:rPr>
                <w:sz w:val="18"/>
                <w:szCs w:val="18"/>
              </w:rPr>
            </w:pPr>
            <w:r w:rsidRPr="00847290">
              <w:rPr>
                <w:sz w:val="18"/>
                <w:szCs w:val="18"/>
              </w:rPr>
              <w:t>50</w:t>
            </w:r>
          </w:p>
        </w:tc>
        <w:tc>
          <w:tcPr>
            <w:tcW w:w="0" w:type="auto"/>
            <w:tcBorders>
              <w:bottom w:val="single" w:sz="4" w:space="0" w:color="auto"/>
            </w:tcBorders>
            <w:shd w:val="clear" w:color="auto" w:fill="auto"/>
          </w:tcPr>
          <w:p w14:paraId="0069B12E" w14:textId="77777777" w:rsidR="006366DA" w:rsidRPr="00847290" w:rsidRDefault="006366DA" w:rsidP="006366DA">
            <w:pPr>
              <w:pStyle w:val="ListParagraph"/>
              <w:ind w:left="0"/>
              <w:jc w:val="center"/>
              <w:rPr>
                <w:sz w:val="18"/>
                <w:szCs w:val="18"/>
              </w:rPr>
            </w:pPr>
            <w:r w:rsidRPr="00847290">
              <w:rPr>
                <w:sz w:val="18"/>
                <w:szCs w:val="18"/>
              </w:rPr>
              <w:t>73</w:t>
            </w:r>
          </w:p>
        </w:tc>
        <w:tc>
          <w:tcPr>
            <w:tcW w:w="0" w:type="auto"/>
            <w:tcBorders>
              <w:bottom w:val="single" w:sz="4" w:space="0" w:color="auto"/>
              <w:right w:val="nil"/>
            </w:tcBorders>
            <w:shd w:val="clear" w:color="auto" w:fill="auto"/>
          </w:tcPr>
          <w:p w14:paraId="71BEE449" w14:textId="77777777" w:rsidR="006366DA" w:rsidRPr="00847290" w:rsidRDefault="006366DA" w:rsidP="006366DA">
            <w:pPr>
              <w:pStyle w:val="ListParagraph"/>
              <w:ind w:left="0"/>
              <w:jc w:val="center"/>
              <w:rPr>
                <w:sz w:val="18"/>
                <w:szCs w:val="18"/>
              </w:rPr>
            </w:pPr>
            <w:r w:rsidRPr="00847290">
              <w:rPr>
                <w:sz w:val="18"/>
                <w:szCs w:val="18"/>
              </w:rPr>
              <w:t>57</w:t>
            </w:r>
          </w:p>
        </w:tc>
      </w:tr>
      <w:tr w:rsidR="00847290" w:rsidRPr="00847290" w14:paraId="1AECD8A6" w14:textId="77777777" w:rsidTr="00847290">
        <w:trPr>
          <w:tblHeader/>
          <w:jc w:val="center"/>
        </w:trPr>
        <w:tc>
          <w:tcPr>
            <w:tcW w:w="0" w:type="auto"/>
            <w:tcBorders>
              <w:left w:val="nil"/>
              <w:bottom w:val="nil"/>
              <w:right w:val="nil"/>
            </w:tcBorders>
            <w:shd w:val="clear" w:color="auto" w:fill="auto"/>
          </w:tcPr>
          <w:p w14:paraId="576E0742" w14:textId="77777777" w:rsidR="006366DA" w:rsidRPr="00847290" w:rsidRDefault="006366DA" w:rsidP="006366DA">
            <w:pPr>
              <w:pStyle w:val="ListParagraph"/>
              <w:ind w:left="0"/>
              <w:jc w:val="center"/>
              <w:rPr>
                <w:sz w:val="18"/>
                <w:szCs w:val="18"/>
              </w:rPr>
            </w:pPr>
            <w:r w:rsidRPr="00847290">
              <w:rPr>
                <w:sz w:val="18"/>
                <w:szCs w:val="18"/>
              </w:rPr>
              <w:t>12</w:t>
            </w:r>
          </w:p>
        </w:tc>
        <w:tc>
          <w:tcPr>
            <w:tcW w:w="0" w:type="auto"/>
            <w:tcBorders>
              <w:left w:val="nil"/>
              <w:bottom w:val="nil"/>
              <w:right w:val="nil"/>
            </w:tcBorders>
            <w:shd w:val="clear" w:color="auto" w:fill="auto"/>
          </w:tcPr>
          <w:p w14:paraId="33195A46" w14:textId="77777777" w:rsidR="006366DA" w:rsidRPr="00847290" w:rsidRDefault="006366DA" w:rsidP="006366DA">
            <w:pPr>
              <w:pStyle w:val="ListParagraph"/>
              <w:ind w:left="0"/>
              <w:rPr>
                <w:sz w:val="18"/>
                <w:szCs w:val="18"/>
              </w:rPr>
            </w:pPr>
            <w:r w:rsidRPr="00847290">
              <w:rPr>
                <w:sz w:val="18"/>
                <w:szCs w:val="18"/>
              </w:rPr>
              <w:t>Desember</w:t>
            </w:r>
          </w:p>
        </w:tc>
        <w:tc>
          <w:tcPr>
            <w:tcW w:w="0" w:type="auto"/>
            <w:tcBorders>
              <w:left w:val="nil"/>
              <w:bottom w:val="nil"/>
            </w:tcBorders>
            <w:shd w:val="clear" w:color="auto" w:fill="auto"/>
          </w:tcPr>
          <w:p w14:paraId="6EA90D76" w14:textId="77777777" w:rsidR="006366DA" w:rsidRPr="00847290" w:rsidRDefault="006366DA" w:rsidP="006366DA">
            <w:pPr>
              <w:pStyle w:val="ListParagraph"/>
              <w:ind w:left="0"/>
              <w:jc w:val="center"/>
              <w:rPr>
                <w:sz w:val="18"/>
                <w:szCs w:val="18"/>
              </w:rPr>
            </w:pPr>
            <w:r w:rsidRPr="00847290">
              <w:rPr>
                <w:sz w:val="18"/>
                <w:szCs w:val="18"/>
              </w:rPr>
              <w:t>30</w:t>
            </w:r>
          </w:p>
        </w:tc>
        <w:tc>
          <w:tcPr>
            <w:tcW w:w="0" w:type="auto"/>
            <w:tcBorders>
              <w:bottom w:val="nil"/>
            </w:tcBorders>
            <w:shd w:val="clear" w:color="auto" w:fill="auto"/>
            <w:vAlign w:val="center"/>
          </w:tcPr>
          <w:p w14:paraId="6676667E" w14:textId="77777777" w:rsidR="006366DA" w:rsidRPr="00847290" w:rsidRDefault="006366DA" w:rsidP="006366DA">
            <w:pPr>
              <w:pStyle w:val="ListParagraph"/>
              <w:ind w:left="0"/>
              <w:jc w:val="center"/>
              <w:rPr>
                <w:sz w:val="18"/>
                <w:szCs w:val="18"/>
              </w:rPr>
            </w:pPr>
            <w:r w:rsidRPr="00847290">
              <w:rPr>
                <w:sz w:val="18"/>
                <w:szCs w:val="18"/>
              </w:rPr>
              <w:t>108</w:t>
            </w:r>
          </w:p>
        </w:tc>
        <w:tc>
          <w:tcPr>
            <w:tcW w:w="0" w:type="auto"/>
            <w:tcBorders>
              <w:bottom w:val="nil"/>
            </w:tcBorders>
            <w:shd w:val="clear" w:color="auto" w:fill="auto"/>
          </w:tcPr>
          <w:p w14:paraId="6746EEED" w14:textId="77777777" w:rsidR="006366DA" w:rsidRPr="00847290" w:rsidRDefault="006366DA" w:rsidP="006366DA">
            <w:pPr>
              <w:pStyle w:val="ListParagraph"/>
              <w:ind w:left="0"/>
              <w:jc w:val="center"/>
              <w:rPr>
                <w:sz w:val="18"/>
                <w:szCs w:val="18"/>
              </w:rPr>
            </w:pPr>
            <w:r w:rsidRPr="00847290">
              <w:rPr>
                <w:sz w:val="18"/>
                <w:szCs w:val="18"/>
              </w:rPr>
              <w:t>50</w:t>
            </w:r>
          </w:p>
        </w:tc>
        <w:tc>
          <w:tcPr>
            <w:tcW w:w="0" w:type="auto"/>
            <w:tcBorders>
              <w:bottom w:val="nil"/>
            </w:tcBorders>
            <w:shd w:val="clear" w:color="auto" w:fill="auto"/>
          </w:tcPr>
          <w:p w14:paraId="2748DD4E" w14:textId="77777777" w:rsidR="006366DA" w:rsidRPr="00847290" w:rsidRDefault="006366DA" w:rsidP="006366DA">
            <w:pPr>
              <w:pStyle w:val="ListParagraph"/>
              <w:ind w:left="0"/>
              <w:jc w:val="center"/>
              <w:rPr>
                <w:sz w:val="18"/>
                <w:szCs w:val="18"/>
              </w:rPr>
            </w:pPr>
            <w:r w:rsidRPr="00847290">
              <w:rPr>
                <w:sz w:val="18"/>
                <w:szCs w:val="18"/>
              </w:rPr>
              <w:t>75</w:t>
            </w:r>
          </w:p>
        </w:tc>
        <w:tc>
          <w:tcPr>
            <w:tcW w:w="0" w:type="auto"/>
            <w:tcBorders>
              <w:bottom w:val="nil"/>
              <w:right w:val="nil"/>
            </w:tcBorders>
            <w:shd w:val="clear" w:color="auto" w:fill="auto"/>
          </w:tcPr>
          <w:p w14:paraId="315EBFB2" w14:textId="77777777" w:rsidR="006366DA" w:rsidRPr="00847290" w:rsidRDefault="006366DA" w:rsidP="006366DA">
            <w:pPr>
              <w:pStyle w:val="ListParagraph"/>
              <w:ind w:left="0"/>
              <w:jc w:val="center"/>
              <w:rPr>
                <w:sz w:val="18"/>
                <w:szCs w:val="18"/>
              </w:rPr>
            </w:pPr>
            <w:r w:rsidRPr="00847290">
              <w:rPr>
                <w:sz w:val="18"/>
                <w:szCs w:val="18"/>
              </w:rPr>
              <w:t>43</w:t>
            </w:r>
          </w:p>
        </w:tc>
      </w:tr>
    </w:tbl>
    <w:p w14:paraId="0B12D016" w14:textId="19D28F8C" w:rsidR="00533694" w:rsidRPr="00FC46C2" w:rsidRDefault="00847290" w:rsidP="0027227B">
      <w:pPr>
        <w:pStyle w:val="IEEEHeading2"/>
        <w:rPr>
          <w:szCs w:val="20"/>
        </w:rPr>
      </w:pPr>
      <w:r w:rsidRPr="00FC46C2">
        <w:rPr>
          <w:szCs w:val="20"/>
        </w:rPr>
        <w:t>Pembersihan Data</w:t>
      </w:r>
    </w:p>
    <w:p w14:paraId="4C3F9C19" w14:textId="01568088" w:rsidR="00ED1AB3" w:rsidRDefault="00847290" w:rsidP="00847290">
      <w:pPr>
        <w:pStyle w:val="ListParagraph"/>
        <w:ind w:left="0" w:firstLine="142"/>
        <w:jc w:val="both"/>
        <w:rPr>
          <w:i/>
          <w:iCs/>
          <w:szCs w:val="20"/>
        </w:rPr>
      </w:pPr>
      <w:r w:rsidRPr="00847290">
        <w:rPr>
          <w:rFonts w:asciiTheme="majorBidi" w:hAnsiTheme="majorBidi" w:cstheme="majorBidi"/>
          <w:color w:val="000000" w:themeColor="text1"/>
          <w:sz w:val="20"/>
          <w:szCs w:val="20"/>
        </w:rPr>
        <w:t>Pembersihan data adalah proses menemukan atau memperbaiki data yang rusak atau tidak akurat dari kumpulan catatan, spreadsheet, atau database. Pada penelitian ini, semua data dibebaskan dari proses pembersihan dan diperbolehkan masuk ke tahap transformasi data.</w:t>
      </w:r>
    </w:p>
    <w:p w14:paraId="52D5FC9B" w14:textId="78F2C279" w:rsidR="00847290" w:rsidRPr="00FC46C2" w:rsidRDefault="00847290" w:rsidP="00847290">
      <w:pPr>
        <w:pStyle w:val="IEEEHeading2"/>
        <w:spacing w:before="0"/>
        <w:rPr>
          <w:szCs w:val="20"/>
        </w:rPr>
      </w:pPr>
      <w:r w:rsidRPr="00FC46C2">
        <w:rPr>
          <w:szCs w:val="20"/>
        </w:rPr>
        <w:t>Transformasi Data</w:t>
      </w:r>
    </w:p>
    <w:p w14:paraId="7D6CCF52" w14:textId="7648AF6E" w:rsidR="00ED1AB3" w:rsidRPr="00ED1AB3" w:rsidRDefault="00847290" w:rsidP="00847290">
      <w:pPr>
        <w:ind w:firstLine="142"/>
        <w:jc w:val="both"/>
        <w:rPr>
          <w:rFonts w:asciiTheme="majorBidi" w:hAnsiTheme="majorBidi" w:cstheme="majorBidi"/>
          <w:sz w:val="20"/>
          <w:szCs w:val="20"/>
        </w:rPr>
      </w:pPr>
      <w:r w:rsidRPr="00847290">
        <w:rPr>
          <w:rFonts w:asciiTheme="majorBidi" w:hAnsiTheme="majorBidi" w:cstheme="majorBidi"/>
          <w:sz w:val="20"/>
          <w:szCs w:val="20"/>
        </w:rPr>
        <w:t>Disini penulis melakukan pengolahan data berdasarkan jenis bahan baku yang digunakan per bulan untuk memudahkan perhitungan peramalan/forecasting dengan menggunakan metode Single Exponential Smoothing. Berikut merupakan contoh dari transformasi data</w:t>
      </w:r>
      <w:r w:rsidR="00ED1AB3" w:rsidRPr="00ED1AB3">
        <w:rPr>
          <w:rFonts w:asciiTheme="majorBidi" w:hAnsiTheme="majorBidi" w:cstheme="majorBidi"/>
          <w:sz w:val="20"/>
          <w:szCs w:val="20"/>
        </w:rPr>
        <w:t>.</w:t>
      </w:r>
    </w:p>
    <w:p w14:paraId="525A6563" w14:textId="1C8472C5" w:rsidR="00ED1AB3" w:rsidRPr="00847290" w:rsidRDefault="00847290" w:rsidP="00847290">
      <w:pPr>
        <w:pStyle w:val="Caption"/>
        <w:spacing w:after="0"/>
        <w:jc w:val="center"/>
        <w:rPr>
          <w:sz w:val="12"/>
          <w:szCs w:val="12"/>
        </w:rPr>
      </w:pPr>
      <w:r w:rsidRPr="00847290">
        <w:rPr>
          <w:sz w:val="16"/>
          <w:szCs w:val="16"/>
        </w:rPr>
        <w:t xml:space="preserve">TABEL </w:t>
      </w:r>
      <w:r w:rsidRPr="00847290">
        <w:rPr>
          <w:sz w:val="16"/>
          <w:szCs w:val="16"/>
        </w:rPr>
        <w:fldChar w:fldCharType="begin"/>
      </w:r>
      <w:r w:rsidRPr="00847290">
        <w:rPr>
          <w:sz w:val="16"/>
          <w:szCs w:val="16"/>
        </w:rPr>
        <w:instrText xml:space="preserve"> SEQ Tabel \* ARABIC </w:instrText>
      </w:r>
      <w:r w:rsidRPr="00847290">
        <w:rPr>
          <w:sz w:val="16"/>
          <w:szCs w:val="16"/>
        </w:rPr>
        <w:fldChar w:fldCharType="separate"/>
      </w:r>
      <w:r w:rsidR="00840DAE">
        <w:rPr>
          <w:noProof/>
          <w:sz w:val="16"/>
          <w:szCs w:val="16"/>
        </w:rPr>
        <w:t>2</w:t>
      </w:r>
      <w:r w:rsidRPr="00847290">
        <w:rPr>
          <w:sz w:val="16"/>
          <w:szCs w:val="16"/>
        </w:rPr>
        <w:fldChar w:fldCharType="end"/>
      </w:r>
    </w:p>
    <w:p w14:paraId="0CCCEDCD" w14:textId="777300A2" w:rsidR="00ED1AB3" w:rsidRPr="00847290" w:rsidRDefault="00847290" w:rsidP="00ED1AB3">
      <w:pPr>
        <w:spacing w:after="240"/>
        <w:jc w:val="center"/>
        <w:rPr>
          <w:b/>
          <w:bCs/>
          <w:sz w:val="16"/>
          <w:szCs w:val="16"/>
        </w:rPr>
      </w:pPr>
      <w:r w:rsidRPr="00847290">
        <w:rPr>
          <w:b/>
          <w:bCs/>
          <w:sz w:val="16"/>
          <w:szCs w:val="16"/>
        </w:rPr>
        <w:t>TRANSFORMASI DATA</w:t>
      </w:r>
    </w:p>
    <w:tbl>
      <w:tblPr>
        <w:tblStyle w:val="TableGrid"/>
        <w:tblW w:w="0" w:type="auto"/>
        <w:jc w:val="center"/>
        <w:tblLayout w:type="fixed"/>
        <w:tblLook w:val="04A0" w:firstRow="1" w:lastRow="0" w:firstColumn="1" w:lastColumn="0" w:noHBand="0" w:noVBand="1"/>
      </w:tblPr>
      <w:tblGrid>
        <w:gridCol w:w="993"/>
        <w:gridCol w:w="2824"/>
        <w:gridCol w:w="1286"/>
      </w:tblGrid>
      <w:tr w:rsidR="00847290" w:rsidRPr="00847290" w14:paraId="76B04822" w14:textId="77777777" w:rsidTr="00847290">
        <w:trPr>
          <w:jc w:val="center"/>
        </w:trPr>
        <w:tc>
          <w:tcPr>
            <w:tcW w:w="993" w:type="dxa"/>
            <w:tcBorders>
              <w:left w:val="nil"/>
              <w:right w:val="nil"/>
            </w:tcBorders>
          </w:tcPr>
          <w:p w14:paraId="7B53E1A6" w14:textId="284267A2" w:rsidR="00847290" w:rsidRPr="00847290" w:rsidRDefault="00847290" w:rsidP="00847290">
            <w:pPr>
              <w:jc w:val="center"/>
              <w:rPr>
                <w:b/>
                <w:bCs/>
                <w:i/>
                <w:iCs/>
                <w:sz w:val="16"/>
                <w:szCs w:val="16"/>
              </w:rPr>
            </w:pPr>
            <w:r w:rsidRPr="00847290">
              <w:rPr>
                <w:b/>
                <w:bCs/>
                <w:sz w:val="16"/>
                <w:szCs w:val="16"/>
              </w:rPr>
              <w:t>Periode</w:t>
            </w:r>
          </w:p>
        </w:tc>
        <w:tc>
          <w:tcPr>
            <w:tcW w:w="2824" w:type="dxa"/>
            <w:tcBorders>
              <w:left w:val="nil"/>
              <w:right w:val="nil"/>
            </w:tcBorders>
          </w:tcPr>
          <w:p w14:paraId="5C0484B4" w14:textId="3B65CE11" w:rsidR="00847290" w:rsidRPr="00847290" w:rsidRDefault="00847290" w:rsidP="00847290">
            <w:pPr>
              <w:jc w:val="center"/>
              <w:rPr>
                <w:b/>
                <w:bCs/>
                <w:i/>
                <w:iCs/>
                <w:sz w:val="16"/>
                <w:szCs w:val="16"/>
              </w:rPr>
            </w:pPr>
            <w:r>
              <w:rPr>
                <w:b/>
                <w:bCs/>
                <w:sz w:val="16"/>
                <w:szCs w:val="16"/>
              </w:rPr>
              <w:t>Data Aktual Bahan baku</w:t>
            </w:r>
            <w:r w:rsidRPr="00847290">
              <w:rPr>
                <w:b/>
                <w:bCs/>
                <w:sz w:val="16"/>
                <w:szCs w:val="16"/>
              </w:rPr>
              <w:t>(</w:t>
            </w:r>
            <w:r w:rsidRPr="00847290">
              <w:rPr>
                <w:b/>
                <w:bCs/>
                <w:i/>
                <w:iCs/>
                <w:sz w:val="16"/>
                <w:szCs w:val="16"/>
              </w:rPr>
              <w:t>Xt</w:t>
            </w:r>
            <w:r w:rsidRPr="00847290">
              <w:rPr>
                <w:b/>
                <w:bCs/>
                <w:sz w:val="16"/>
                <w:szCs w:val="16"/>
              </w:rPr>
              <w:t>)</w:t>
            </w:r>
          </w:p>
        </w:tc>
        <w:tc>
          <w:tcPr>
            <w:tcW w:w="1286" w:type="dxa"/>
            <w:tcBorders>
              <w:left w:val="nil"/>
              <w:right w:val="nil"/>
            </w:tcBorders>
          </w:tcPr>
          <w:p w14:paraId="3463E0B5" w14:textId="03C248F4" w:rsidR="00847290" w:rsidRPr="00847290" w:rsidRDefault="00847290" w:rsidP="00847290">
            <w:pPr>
              <w:jc w:val="center"/>
              <w:rPr>
                <w:b/>
                <w:bCs/>
                <w:i/>
                <w:iCs/>
                <w:sz w:val="16"/>
                <w:szCs w:val="16"/>
              </w:rPr>
            </w:pPr>
            <w:r w:rsidRPr="00847290">
              <w:rPr>
                <w:b/>
                <w:bCs/>
                <w:i/>
                <w:iCs/>
                <w:sz w:val="16"/>
                <w:szCs w:val="16"/>
              </w:rPr>
              <w:t>Prediksi(Ft)</w:t>
            </w:r>
          </w:p>
        </w:tc>
      </w:tr>
      <w:tr w:rsidR="00847290" w:rsidRPr="00847290" w14:paraId="04E986A1" w14:textId="77777777" w:rsidTr="00847290">
        <w:trPr>
          <w:jc w:val="center"/>
        </w:trPr>
        <w:tc>
          <w:tcPr>
            <w:tcW w:w="993" w:type="dxa"/>
            <w:tcBorders>
              <w:left w:val="nil"/>
              <w:right w:val="nil"/>
            </w:tcBorders>
          </w:tcPr>
          <w:p w14:paraId="13F1E74B" w14:textId="0DDE83C4" w:rsidR="00847290" w:rsidRPr="00847290" w:rsidRDefault="00847290" w:rsidP="00847290">
            <w:pPr>
              <w:jc w:val="center"/>
              <w:rPr>
                <w:b/>
                <w:bCs/>
                <w:sz w:val="16"/>
                <w:szCs w:val="16"/>
              </w:rPr>
            </w:pPr>
            <w:r w:rsidRPr="00847290">
              <w:rPr>
                <w:sz w:val="16"/>
                <w:szCs w:val="16"/>
              </w:rPr>
              <w:t>1</w:t>
            </w:r>
          </w:p>
        </w:tc>
        <w:tc>
          <w:tcPr>
            <w:tcW w:w="2824" w:type="dxa"/>
            <w:tcBorders>
              <w:left w:val="nil"/>
              <w:right w:val="nil"/>
            </w:tcBorders>
          </w:tcPr>
          <w:p w14:paraId="4242F56C" w14:textId="796ECC37" w:rsidR="00847290" w:rsidRPr="00847290" w:rsidRDefault="00847290" w:rsidP="00847290">
            <w:pPr>
              <w:jc w:val="center"/>
              <w:rPr>
                <w:b/>
                <w:bCs/>
                <w:i/>
                <w:iCs/>
                <w:sz w:val="16"/>
                <w:szCs w:val="16"/>
              </w:rPr>
            </w:pPr>
            <w:r w:rsidRPr="00847290">
              <w:rPr>
                <w:sz w:val="16"/>
                <w:szCs w:val="16"/>
              </w:rPr>
              <w:t>35</w:t>
            </w:r>
          </w:p>
        </w:tc>
        <w:tc>
          <w:tcPr>
            <w:tcW w:w="1286" w:type="dxa"/>
            <w:tcBorders>
              <w:left w:val="nil"/>
              <w:right w:val="nil"/>
            </w:tcBorders>
          </w:tcPr>
          <w:p w14:paraId="1DCE0D86" w14:textId="7AB45E72" w:rsidR="00847290" w:rsidRPr="00847290" w:rsidRDefault="00847290" w:rsidP="00847290">
            <w:pPr>
              <w:jc w:val="center"/>
              <w:rPr>
                <w:b/>
                <w:bCs/>
                <w:i/>
                <w:iCs/>
                <w:sz w:val="16"/>
                <w:szCs w:val="16"/>
              </w:rPr>
            </w:pPr>
            <w:r w:rsidRPr="00847290">
              <w:rPr>
                <w:sz w:val="16"/>
                <w:szCs w:val="16"/>
              </w:rPr>
              <w:t>-</w:t>
            </w:r>
          </w:p>
        </w:tc>
      </w:tr>
      <w:tr w:rsidR="00847290" w:rsidRPr="00847290" w14:paraId="298D8FA9" w14:textId="77777777" w:rsidTr="00847290">
        <w:trPr>
          <w:jc w:val="center"/>
        </w:trPr>
        <w:tc>
          <w:tcPr>
            <w:tcW w:w="993" w:type="dxa"/>
            <w:tcBorders>
              <w:left w:val="nil"/>
              <w:right w:val="nil"/>
            </w:tcBorders>
          </w:tcPr>
          <w:p w14:paraId="7ABAFB34" w14:textId="36CD0DE1" w:rsidR="00847290" w:rsidRPr="00847290" w:rsidRDefault="00847290" w:rsidP="00847290">
            <w:pPr>
              <w:jc w:val="center"/>
              <w:rPr>
                <w:sz w:val="16"/>
                <w:szCs w:val="16"/>
              </w:rPr>
            </w:pPr>
            <w:r w:rsidRPr="00847290">
              <w:rPr>
                <w:sz w:val="16"/>
                <w:szCs w:val="16"/>
              </w:rPr>
              <w:t>2</w:t>
            </w:r>
          </w:p>
        </w:tc>
        <w:tc>
          <w:tcPr>
            <w:tcW w:w="2824" w:type="dxa"/>
            <w:tcBorders>
              <w:left w:val="nil"/>
              <w:right w:val="nil"/>
            </w:tcBorders>
          </w:tcPr>
          <w:p w14:paraId="7243F080" w14:textId="2A9D408F" w:rsidR="00847290" w:rsidRPr="00847290" w:rsidRDefault="00847290" w:rsidP="00847290">
            <w:pPr>
              <w:jc w:val="center"/>
              <w:rPr>
                <w:b/>
                <w:bCs/>
                <w:i/>
                <w:iCs/>
                <w:sz w:val="16"/>
                <w:szCs w:val="16"/>
              </w:rPr>
            </w:pPr>
            <w:r w:rsidRPr="00847290">
              <w:rPr>
                <w:sz w:val="16"/>
                <w:szCs w:val="16"/>
              </w:rPr>
              <w:t>30</w:t>
            </w:r>
          </w:p>
        </w:tc>
        <w:tc>
          <w:tcPr>
            <w:tcW w:w="1286" w:type="dxa"/>
            <w:tcBorders>
              <w:left w:val="nil"/>
              <w:right w:val="nil"/>
            </w:tcBorders>
          </w:tcPr>
          <w:p w14:paraId="336E4D05" w14:textId="74982822" w:rsidR="00847290" w:rsidRPr="00847290" w:rsidRDefault="00847290" w:rsidP="00847290">
            <w:pPr>
              <w:jc w:val="center"/>
              <w:rPr>
                <w:b/>
                <w:bCs/>
                <w:i/>
                <w:iCs/>
                <w:sz w:val="16"/>
                <w:szCs w:val="16"/>
              </w:rPr>
            </w:pPr>
            <w:r w:rsidRPr="00847290">
              <w:rPr>
                <w:sz w:val="16"/>
                <w:szCs w:val="16"/>
              </w:rPr>
              <w:t>-</w:t>
            </w:r>
          </w:p>
        </w:tc>
      </w:tr>
      <w:tr w:rsidR="00847290" w:rsidRPr="00847290" w14:paraId="0D022860" w14:textId="77777777" w:rsidTr="00847290">
        <w:trPr>
          <w:jc w:val="center"/>
        </w:trPr>
        <w:tc>
          <w:tcPr>
            <w:tcW w:w="993" w:type="dxa"/>
            <w:tcBorders>
              <w:left w:val="nil"/>
              <w:right w:val="nil"/>
            </w:tcBorders>
          </w:tcPr>
          <w:p w14:paraId="5355A65A" w14:textId="26D39510" w:rsidR="00847290" w:rsidRPr="00847290" w:rsidRDefault="00847290" w:rsidP="00847290">
            <w:pPr>
              <w:jc w:val="center"/>
              <w:rPr>
                <w:sz w:val="16"/>
                <w:szCs w:val="16"/>
              </w:rPr>
            </w:pPr>
            <w:r w:rsidRPr="00847290">
              <w:rPr>
                <w:sz w:val="16"/>
                <w:szCs w:val="16"/>
              </w:rPr>
              <w:t>3</w:t>
            </w:r>
          </w:p>
        </w:tc>
        <w:tc>
          <w:tcPr>
            <w:tcW w:w="2824" w:type="dxa"/>
            <w:tcBorders>
              <w:left w:val="nil"/>
              <w:right w:val="nil"/>
            </w:tcBorders>
          </w:tcPr>
          <w:p w14:paraId="17DBB459" w14:textId="6DC27B0C" w:rsidR="00847290" w:rsidRPr="00847290" w:rsidRDefault="00847290" w:rsidP="00847290">
            <w:pPr>
              <w:jc w:val="center"/>
              <w:rPr>
                <w:b/>
                <w:bCs/>
                <w:i/>
                <w:iCs/>
                <w:sz w:val="16"/>
                <w:szCs w:val="16"/>
              </w:rPr>
            </w:pPr>
            <w:r w:rsidRPr="00847290">
              <w:rPr>
                <w:sz w:val="16"/>
                <w:szCs w:val="16"/>
              </w:rPr>
              <w:t>30</w:t>
            </w:r>
          </w:p>
        </w:tc>
        <w:tc>
          <w:tcPr>
            <w:tcW w:w="1286" w:type="dxa"/>
            <w:tcBorders>
              <w:left w:val="nil"/>
              <w:right w:val="nil"/>
            </w:tcBorders>
          </w:tcPr>
          <w:p w14:paraId="62A27227" w14:textId="0C488FC6" w:rsidR="00847290" w:rsidRPr="00847290" w:rsidRDefault="00847290" w:rsidP="00847290">
            <w:pPr>
              <w:jc w:val="center"/>
              <w:rPr>
                <w:b/>
                <w:bCs/>
                <w:i/>
                <w:iCs/>
                <w:sz w:val="16"/>
                <w:szCs w:val="16"/>
              </w:rPr>
            </w:pPr>
            <w:r w:rsidRPr="00847290">
              <w:rPr>
                <w:sz w:val="16"/>
                <w:szCs w:val="16"/>
              </w:rPr>
              <w:t>-</w:t>
            </w:r>
          </w:p>
        </w:tc>
      </w:tr>
      <w:tr w:rsidR="00847290" w:rsidRPr="00847290" w14:paraId="12922E54" w14:textId="77777777" w:rsidTr="00847290">
        <w:trPr>
          <w:jc w:val="center"/>
        </w:trPr>
        <w:tc>
          <w:tcPr>
            <w:tcW w:w="993" w:type="dxa"/>
            <w:tcBorders>
              <w:left w:val="nil"/>
              <w:right w:val="nil"/>
            </w:tcBorders>
          </w:tcPr>
          <w:p w14:paraId="2A267A6C" w14:textId="0D07FC19" w:rsidR="00847290" w:rsidRPr="00847290" w:rsidRDefault="00847290" w:rsidP="00847290">
            <w:pPr>
              <w:jc w:val="center"/>
              <w:rPr>
                <w:sz w:val="16"/>
                <w:szCs w:val="16"/>
              </w:rPr>
            </w:pPr>
            <w:r w:rsidRPr="00847290">
              <w:rPr>
                <w:sz w:val="16"/>
                <w:szCs w:val="16"/>
              </w:rPr>
              <w:t>4</w:t>
            </w:r>
          </w:p>
        </w:tc>
        <w:tc>
          <w:tcPr>
            <w:tcW w:w="2824" w:type="dxa"/>
            <w:tcBorders>
              <w:left w:val="nil"/>
              <w:right w:val="nil"/>
            </w:tcBorders>
          </w:tcPr>
          <w:p w14:paraId="21333DEE" w14:textId="58F7780A" w:rsidR="00847290" w:rsidRPr="00847290" w:rsidRDefault="00847290" w:rsidP="00847290">
            <w:pPr>
              <w:jc w:val="center"/>
              <w:rPr>
                <w:b/>
                <w:bCs/>
                <w:i/>
                <w:iCs/>
                <w:sz w:val="16"/>
                <w:szCs w:val="16"/>
              </w:rPr>
            </w:pPr>
            <w:r w:rsidRPr="00847290">
              <w:rPr>
                <w:sz w:val="16"/>
                <w:szCs w:val="16"/>
              </w:rPr>
              <w:t>40</w:t>
            </w:r>
          </w:p>
        </w:tc>
        <w:tc>
          <w:tcPr>
            <w:tcW w:w="1286" w:type="dxa"/>
            <w:tcBorders>
              <w:left w:val="nil"/>
              <w:right w:val="nil"/>
            </w:tcBorders>
          </w:tcPr>
          <w:p w14:paraId="45DB8BE2" w14:textId="56C0564D" w:rsidR="00847290" w:rsidRPr="00847290" w:rsidRDefault="00847290" w:rsidP="00847290">
            <w:pPr>
              <w:jc w:val="center"/>
              <w:rPr>
                <w:b/>
                <w:bCs/>
                <w:i/>
                <w:iCs/>
                <w:sz w:val="16"/>
                <w:szCs w:val="16"/>
              </w:rPr>
            </w:pPr>
            <w:r w:rsidRPr="00847290">
              <w:rPr>
                <w:sz w:val="16"/>
                <w:szCs w:val="16"/>
              </w:rPr>
              <w:t>-</w:t>
            </w:r>
          </w:p>
        </w:tc>
      </w:tr>
      <w:tr w:rsidR="00847290" w:rsidRPr="00847290" w14:paraId="51686F3D" w14:textId="77777777" w:rsidTr="00847290">
        <w:trPr>
          <w:jc w:val="center"/>
        </w:trPr>
        <w:tc>
          <w:tcPr>
            <w:tcW w:w="993" w:type="dxa"/>
            <w:tcBorders>
              <w:left w:val="nil"/>
              <w:right w:val="nil"/>
            </w:tcBorders>
          </w:tcPr>
          <w:p w14:paraId="71EFBFE0" w14:textId="2E8065AE" w:rsidR="00847290" w:rsidRPr="00847290" w:rsidRDefault="00847290" w:rsidP="00847290">
            <w:pPr>
              <w:jc w:val="center"/>
              <w:rPr>
                <w:sz w:val="16"/>
                <w:szCs w:val="16"/>
              </w:rPr>
            </w:pPr>
            <w:r w:rsidRPr="00847290">
              <w:rPr>
                <w:sz w:val="16"/>
                <w:szCs w:val="16"/>
              </w:rPr>
              <w:t>5</w:t>
            </w:r>
          </w:p>
        </w:tc>
        <w:tc>
          <w:tcPr>
            <w:tcW w:w="2824" w:type="dxa"/>
            <w:tcBorders>
              <w:left w:val="nil"/>
              <w:right w:val="nil"/>
            </w:tcBorders>
          </w:tcPr>
          <w:p w14:paraId="15A0E405" w14:textId="28C4FB10" w:rsidR="00847290" w:rsidRPr="00847290" w:rsidRDefault="00847290" w:rsidP="00847290">
            <w:pPr>
              <w:jc w:val="center"/>
              <w:rPr>
                <w:b/>
                <w:bCs/>
                <w:i/>
                <w:iCs/>
                <w:sz w:val="16"/>
                <w:szCs w:val="16"/>
              </w:rPr>
            </w:pPr>
            <w:r w:rsidRPr="00847290">
              <w:rPr>
                <w:sz w:val="16"/>
                <w:szCs w:val="16"/>
              </w:rPr>
              <w:t>30</w:t>
            </w:r>
          </w:p>
        </w:tc>
        <w:tc>
          <w:tcPr>
            <w:tcW w:w="1286" w:type="dxa"/>
            <w:tcBorders>
              <w:left w:val="nil"/>
              <w:right w:val="nil"/>
            </w:tcBorders>
          </w:tcPr>
          <w:p w14:paraId="58586004" w14:textId="2BBBAABB" w:rsidR="00847290" w:rsidRPr="00847290" w:rsidRDefault="00847290" w:rsidP="00847290">
            <w:pPr>
              <w:jc w:val="center"/>
              <w:rPr>
                <w:b/>
                <w:bCs/>
                <w:i/>
                <w:iCs/>
                <w:sz w:val="16"/>
                <w:szCs w:val="16"/>
              </w:rPr>
            </w:pPr>
            <w:r w:rsidRPr="00847290">
              <w:rPr>
                <w:sz w:val="16"/>
                <w:szCs w:val="16"/>
              </w:rPr>
              <w:t>-</w:t>
            </w:r>
          </w:p>
        </w:tc>
      </w:tr>
      <w:tr w:rsidR="00847290" w:rsidRPr="00847290" w14:paraId="305C412F" w14:textId="77777777" w:rsidTr="00847290">
        <w:trPr>
          <w:jc w:val="center"/>
        </w:trPr>
        <w:tc>
          <w:tcPr>
            <w:tcW w:w="993" w:type="dxa"/>
            <w:tcBorders>
              <w:left w:val="nil"/>
              <w:right w:val="nil"/>
            </w:tcBorders>
          </w:tcPr>
          <w:p w14:paraId="7D15A18A" w14:textId="5E3D75A0" w:rsidR="00847290" w:rsidRPr="00847290" w:rsidRDefault="00847290" w:rsidP="00847290">
            <w:pPr>
              <w:jc w:val="center"/>
              <w:rPr>
                <w:sz w:val="16"/>
                <w:szCs w:val="16"/>
              </w:rPr>
            </w:pPr>
            <w:r w:rsidRPr="00847290">
              <w:rPr>
                <w:sz w:val="16"/>
                <w:szCs w:val="16"/>
              </w:rPr>
              <w:t>6</w:t>
            </w:r>
          </w:p>
        </w:tc>
        <w:tc>
          <w:tcPr>
            <w:tcW w:w="2824" w:type="dxa"/>
            <w:tcBorders>
              <w:left w:val="nil"/>
              <w:right w:val="nil"/>
            </w:tcBorders>
          </w:tcPr>
          <w:p w14:paraId="41E3142F" w14:textId="27E07014" w:rsidR="00847290" w:rsidRPr="00847290" w:rsidRDefault="00847290" w:rsidP="00847290">
            <w:pPr>
              <w:jc w:val="center"/>
              <w:rPr>
                <w:b/>
                <w:bCs/>
                <w:i/>
                <w:iCs/>
                <w:sz w:val="16"/>
                <w:szCs w:val="16"/>
              </w:rPr>
            </w:pPr>
            <w:r w:rsidRPr="00847290">
              <w:rPr>
                <w:sz w:val="16"/>
                <w:szCs w:val="16"/>
              </w:rPr>
              <w:t>21</w:t>
            </w:r>
          </w:p>
        </w:tc>
        <w:tc>
          <w:tcPr>
            <w:tcW w:w="1286" w:type="dxa"/>
            <w:tcBorders>
              <w:left w:val="nil"/>
              <w:right w:val="nil"/>
            </w:tcBorders>
          </w:tcPr>
          <w:p w14:paraId="3F8A1BE0" w14:textId="59918AD8" w:rsidR="00847290" w:rsidRPr="00847290" w:rsidRDefault="00847290" w:rsidP="00847290">
            <w:pPr>
              <w:jc w:val="center"/>
              <w:rPr>
                <w:b/>
                <w:bCs/>
                <w:i/>
                <w:iCs/>
                <w:sz w:val="16"/>
                <w:szCs w:val="16"/>
              </w:rPr>
            </w:pPr>
            <w:r w:rsidRPr="00847290">
              <w:rPr>
                <w:sz w:val="16"/>
                <w:szCs w:val="16"/>
              </w:rPr>
              <w:t>-</w:t>
            </w:r>
          </w:p>
        </w:tc>
      </w:tr>
      <w:tr w:rsidR="00847290" w:rsidRPr="00847290" w14:paraId="6FA91B94" w14:textId="77777777" w:rsidTr="00847290">
        <w:trPr>
          <w:jc w:val="center"/>
        </w:trPr>
        <w:tc>
          <w:tcPr>
            <w:tcW w:w="993" w:type="dxa"/>
            <w:tcBorders>
              <w:left w:val="nil"/>
              <w:right w:val="nil"/>
            </w:tcBorders>
          </w:tcPr>
          <w:p w14:paraId="33096C18" w14:textId="4593F4BA" w:rsidR="00847290" w:rsidRPr="00847290" w:rsidRDefault="00847290" w:rsidP="00847290">
            <w:pPr>
              <w:jc w:val="center"/>
              <w:rPr>
                <w:sz w:val="16"/>
                <w:szCs w:val="16"/>
              </w:rPr>
            </w:pPr>
            <w:r w:rsidRPr="00847290">
              <w:rPr>
                <w:sz w:val="16"/>
                <w:szCs w:val="16"/>
              </w:rPr>
              <w:t>7</w:t>
            </w:r>
          </w:p>
        </w:tc>
        <w:tc>
          <w:tcPr>
            <w:tcW w:w="2824" w:type="dxa"/>
            <w:tcBorders>
              <w:left w:val="nil"/>
              <w:right w:val="nil"/>
            </w:tcBorders>
          </w:tcPr>
          <w:p w14:paraId="0B849FE0" w14:textId="68386BE1" w:rsidR="00847290" w:rsidRPr="00847290" w:rsidRDefault="00847290" w:rsidP="00847290">
            <w:pPr>
              <w:jc w:val="center"/>
              <w:rPr>
                <w:b/>
                <w:bCs/>
                <w:i/>
                <w:iCs/>
                <w:sz w:val="16"/>
                <w:szCs w:val="16"/>
              </w:rPr>
            </w:pPr>
            <w:r w:rsidRPr="00847290">
              <w:rPr>
                <w:sz w:val="16"/>
                <w:szCs w:val="16"/>
              </w:rPr>
              <w:t>30</w:t>
            </w:r>
          </w:p>
        </w:tc>
        <w:tc>
          <w:tcPr>
            <w:tcW w:w="1286" w:type="dxa"/>
            <w:tcBorders>
              <w:left w:val="nil"/>
              <w:right w:val="nil"/>
            </w:tcBorders>
          </w:tcPr>
          <w:p w14:paraId="79F60EF7" w14:textId="3F88622D" w:rsidR="00847290" w:rsidRPr="00847290" w:rsidRDefault="00847290" w:rsidP="00847290">
            <w:pPr>
              <w:jc w:val="center"/>
              <w:rPr>
                <w:b/>
                <w:bCs/>
                <w:i/>
                <w:iCs/>
                <w:sz w:val="16"/>
                <w:szCs w:val="16"/>
              </w:rPr>
            </w:pPr>
            <w:r w:rsidRPr="00847290">
              <w:rPr>
                <w:sz w:val="16"/>
                <w:szCs w:val="16"/>
              </w:rPr>
              <w:t>-</w:t>
            </w:r>
          </w:p>
        </w:tc>
      </w:tr>
      <w:tr w:rsidR="00847290" w:rsidRPr="00847290" w14:paraId="1A128254" w14:textId="77777777" w:rsidTr="00847290">
        <w:trPr>
          <w:jc w:val="center"/>
        </w:trPr>
        <w:tc>
          <w:tcPr>
            <w:tcW w:w="993" w:type="dxa"/>
            <w:tcBorders>
              <w:left w:val="nil"/>
              <w:right w:val="nil"/>
            </w:tcBorders>
          </w:tcPr>
          <w:p w14:paraId="7E1D62DA" w14:textId="531E9D04" w:rsidR="00847290" w:rsidRPr="00847290" w:rsidRDefault="00847290" w:rsidP="00847290">
            <w:pPr>
              <w:jc w:val="center"/>
              <w:rPr>
                <w:sz w:val="16"/>
                <w:szCs w:val="16"/>
              </w:rPr>
            </w:pPr>
            <w:r w:rsidRPr="00847290">
              <w:rPr>
                <w:sz w:val="16"/>
                <w:szCs w:val="16"/>
              </w:rPr>
              <w:t>8</w:t>
            </w:r>
          </w:p>
        </w:tc>
        <w:tc>
          <w:tcPr>
            <w:tcW w:w="2824" w:type="dxa"/>
            <w:tcBorders>
              <w:left w:val="nil"/>
              <w:right w:val="nil"/>
            </w:tcBorders>
          </w:tcPr>
          <w:p w14:paraId="48663E34" w14:textId="578F94EB" w:rsidR="00847290" w:rsidRPr="00847290" w:rsidRDefault="00847290" w:rsidP="00847290">
            <w:pPr>
              <w:jc w:val="center"/>
              <w:rPr>
                <w:b/>
                <w:bCs/>
                <w:i/>
                <w:iCs/>
                <w:sz w:val="16"/>
                <w:szCs w:val="16"/>
              </w:rPr>
            </w:pPr>
            <w:r w:rsidRPr="00847290">
              <w:rPr>
                <w:sz w:val="16"/>
                <w:szCs w:val="16"/>
              </w:rPr>
              <w:t>35</w:t>
            </w:r>
          </w:p>
        </w:tc>
        <w:tc>
          <w:tcPr>
            <w:tcW w:w="1286" w:type="dxa"/>
            <w:tcBorders>
              <w:left w:val="nil"/>
              <w:right w:val="nil"/>
            </w:tcBorders>
          </w:tcPr>
          <w:p w14:paraId="156D3838" w14:textId="6E2B2CCA" w:rsidR="00847290" w:rsidRPr="00847290" w:rsidRDefault="00847290" w:rsidP="00847290">
            <w:pPr>
              <w:jc w:val="center"/>
              <w:rPr>
                <w:b/>
                <w:bCs/>
                <w:i/>
                <w:iCs/>
                <w:sz w:val="16"/>
                <w:szCs w:val="16"/>
              </w:rPr>
            </w:pPr>
            <w:r w:rsidRPr="00847290">
              <w:rPr>
                <w:sz w:val="16"/>
                <w:szCs w:val="16"/>
              </w:rPr>
              <w:t>-</w:t>
            </w:r>
          </w:p>
        </w:tc>
      </w:tr>
      <w:tr w:rsidR="00847290" w:rsidRPr="00847290" w14:paraId="319FFF8F" w14:textId="77777777" w:rsidTr="00847290">
        <w:trPr>
          <w:jc w:val="center"/>
        </w:trPr>
        <w:tc>
          <w:tcPr>
            <w:tcW w:w="993" w:type="dxa"/>
            <w:tcBorders>
              <w:left w:val="nil"/>
              <w:right w:val="nil"/>
            </w:tcBorders>
          </w:tcPr>
          <w:p w14:paraId="37F2404F" w14:textId="621BE7A4" w:rsidR="00847290" w:rsidRPr="00847290" w:rsidRDefault="00847290" w:rsidP="00847290">
            <w:pPr>
              <w:jc w:val="center"/>
              <w:rPr>
                <w:sz w:val="16"/>
                <w:szCs w:val="16"/>
              </w:rPr>
            </w:pPr>
            <w:r w:rsidRPr="00847290">
              <w:rPr>
                <w:sz w:val="16"/>
                <w:szCs w:val="16"/>
              </w:rPr>
              <w:t>9</w:t>
            </w:r>
          </w:p>
        </w:tc>
        <w:tc>
          <w:tcPr>
            <w:tcW w:w="2824" w:type="dxa"/>
            <w:tcBorders>
              <w:left w:val="nil"/>
              <w:right w:val="nil"/>
            </w:tcBorders>
          </w:tcPr>
          <w:p w14:paraId="6399F9E7" w14:textId="3A50D0B7" w:rsidR="00847290" w:rsidRPr="00847290" w:rsidRDefault="00847290" w:rsidP="00847290">
            <w:pPr>
              <w:jc w:val="center"/>
              <w:rPr>
                <w:b/>
                <w:bCs/>
                <w:i/>
                <w:iCs/>
                <w:sz w:val="16"/>
                <w:szCs w:val="16"/>
              </w:rPr>
            </w:pPr>
            <w:r w:rsidRPr="00847290">
              <w:rPr>
                <w:sz w:val="16"/>
                <w:szCs w:val="16"/>
              </w:rPr>
              <w:t>28</w:t>
            </w:r>
          </w:p>
        </w:tc>
        <w:tc>
          <w:tcPr>
            <w:tcW w:w="1286" w:type="dxa"/>
            <w:tcBorders>
              <w:left w:val="nil"/>
              <w:right w:val="nil"/>
            </w:tcBorders>
          </w:tcPr>
          <w:p w14:paraId="2514FFA4" w14:textId="0962366D" w:rsidR="00847290" w:rsidRPr="00847290" w:rsidRDefault="00847290" w:rsidP="00847290">
            <w:pPr>
              <w:jc w:val="center"/>
              <w:rPr>
                <w:b/>
                <w:bCs/>
                <w:i/>
                <w:iCs/>
                <w:sz w:val="16"/>
                <w:szCs w:val="16"/>
              </w:rPr>
            </w:pPr>
            <w:r w:rsidRPr="00847290">
              <w:rPr>
                <w:sz w:val="16"/>
                <w:szCs w:val="16"/>
              </w:rPr>
              <w:t>-</w:t>
            </w:r>
          </w:p>
        </w:tc>
      </w:tr>
      <w:tr w:rsidR="00847290" w:rsidRPr="00847290" w14:paraId="0DE2C91A" w14:textId="77777777" w:rsidTr="00847290">
        <w:trPr>
          <w:jc w:val="center"/>
        </w:trPr>
        <w:tc>
          <w:tcPr>
            <w:tcW w:w="993" w:type="dxa"/>
            <w:tcBorders>
              <w:left w:val="nil"/>
              <w:right w:val="nil"/>
            </w:tcBorders>
          </w:tcPr>
          <w:p w14:paraId="0C72EE1E" w14:textId="5049B5E6" w:rsidR="00847290" w:rsidRPr="00847290" w:rsidRDefault="00847290" w:rsidP="00847290">
            <w:pPr>
              <w:jc w:val="center"/>
              <w:rPr>
                <w:sz w:val="16"/>
                <w:szCs w:val="16"/>
              </w:rPr>
            </w:pPr>
            <w:r w:rsidRPr="00847290">
              <w:rPr>
                <w:sz w:val="16"/>
                <w:szCs w:val="16"/>
              </w:rPr>
              <w:t>10</w:t>
            </w:r>
          </w:p>
        </w:tc>
        <w:tc>
          <w:tcPr>
            <w:tcW w:w="2824" w:type="dxa"/>
            <w:tcBorders>
              <w:left w:val="nil"/>
              <w:right w:val="nil"/>
            </w:tcBorders>
          </w:tcPr>
          <w:p w14:paraId="3025BB71" w14:textId="4963D20C" w:rsidR="00847290" w:rsidRPr="00847290" w:rsidRDefault="00847290" w:rsidP="00847290">
            <w:pPr>
              <w:jc w:val="center"/>
              <w:rPr>
                <w:b/>
                <w:bCs/>
                <w:i/>
                <w:iCs/>
                <w:sz w:val="16"/>
                <w:szCs w:val="16"/>
              </w:rPr>
            </w:pPr>
            <w:r w:rsidRPr="00847290">
              <w:rPr>
                <w:sz w:val="16"/>
                <w:szCs w:val="16"/>
              </w:rPr>
              <w:t>25</w:t>
            </w:r>
          </w:p>
        </w:tc>
        <w:tc>
          <w:tcPr>
            <w:tcW w:w="1286" w:type="dxa"/>
            <w:tcBorders>
              <w:left w:val="nil"/>
              <w:right w:val="nil"/>
            </w:tcBorders>
          </w:tcPr>
          <w:p w14:paraId="3294B4A4" w14:textId="17CE9C70" w:rsidR="00847290" w:rsidRPr="00847290" w:rsidRDefault="00847290" w:rsidP="00847290">
            <w:pPr>
              <w:jc w:val="center"/>
              <w:rPr>
                <w:b/>
                <w:bCs/>
                <w:i/>
                <w:iCs/>
                <w:sz w:val="16"/>
                <w:szCs w:val="16"/>
              </w:rPr>
            </w:pPr>
            <w:r w:rsidRPr="00847290">
              <w:rPr>
                <w:sz w:val="16"/>
                <w:szCs w:val="16"/>
              </w:rPr>
              <w:t>-</w:t>
            </w:r>
          </w:p>
        </w:tc>
      </w:tr>
      <w:tr w:rsidR="00847290" w:rsidRPr="00847290" w14:paraId="721D882A" w14:textId="77777777" w:rsidTr="00847290">
        <w:trPr>
          <w:jc w:val="center"/>
        </w:trPr>
        <w:tc>
          <w:tcPr>
            <w:tcW w:w="993" w:type="dxa"/>
            <w:tcBorders>
              <w:left w:val="nil"/>
              <w:right w:val="nil"/>
            </w:tcBorders>
          </w:tcPr>
          <w:p w14:paraId="67856673" w14:textId="71FD9C14" w:rsidR="00847290" w:rsidRPr="00847290" w:rsidRDefault="00847290" w:rsidP="00847290">
            <w:pPr>
              <w:jc w:val="center"/>
              <w:rPr>
                <w:sz w:val="16"/>
                <w:szCs w:val="16"/>
              </w:rPr>
            </w:pPr>
            <w:r w:rsidRPr="00847290">
              <w:rPr>
                <w:sz w:val="16"/>
                <w:szCs w:val="16"/>
              </w:rPr>
              <w:t>11</w:t>
            </w:r>
          </w:p>
        </w:tc>
        <w:tc>
          <w:tcPr>
            <w:tcW w:w="2824" w:type="dxa"/>
            <w:tcBorders>
              <w:left w:val="nil"/>
              <w:right w:val="nil"/>
            </w:tcBorders>
          </w:tcPr>
          <w:p w14:paraId="03B828F1" w14:textId="157E00D6" w:rsidR="00847290" w:rsidRPr="00847290" w:rsidRDefault="00847290" w:rsidP="00847290">
            <w:pPr>
              <w:jc w:val="center"/>
              <w:rPr>
                <w:b/>
                <w:bCs/>
                <w:i/>
                <w:iCs/>
                <w:sz w:val="16"/>
                <w:szCs w:val="16"/>
              </w:rPr>
            </w:pPr>
            <w:r w:rsidRPr="00847290">
              <w:rPr>
                <w:sz w:val="16"/>
                <w:szCs w:val="16"/>
              </w:rPr>
              <w:t>30</w:t>
            </w:r>
          </w:p>
        </w:tc>
        <w:tc>
          <w:tcPr>
            <w:tcW w:w="1286" w:type="dxa"/>
            <w:tcBorders>
              <w:left w:val="nil"/>
              <w:bottom w:val="single" w:sz="4" w:space="0" w:color="auto"/>
              <w:right w:val="nil"/>
            </w:tcBorders>
          </w:tcPr>
          <w:p w14:paraId="4B074CE3" w14:textId="6C5427F0" w:rsidR="00847290" w:rsidRPr="00847290" w:rsidRDefault="00847290" w:rsidP="00847290">
            <w:pPr>
              <w:jc w:val="center"/>
              <w:rPr>
                <w:b/>
                <w:bCs/>
                <w:i/>
                <w:iCs/>
                <w:sz w:val="16"/>
                <w:szCs w:val="16"/>
              </w:rPr>
            </w:pPr>
            <w:r w:rsidRPr="00847290">
              <w:rPr>
                <w:sz w:val="16"/>
                <w:szCs w:val="16"/>
              </w:rPr>
              <w:t>-</w:t>
            </w:r>
          </w:p>
        </w:tc>
      </w:tr>
      <w:tr w:rsidR="00847290" w:rsidRPr="00847290" w14:paraId="67819336" w14:textId="77777777" w:rsidTr="00847290">
        <w:trPr>
          <w:jc w:val="center"/>
        </w:trPr>
        <w:tc>
          <w:tcPr>
            <w:tcW w:w="993" w:type="dxa"/>
            <w:tcBorders>
              <w:left w:val="nil"/>
              <w:bottom w:val="single" w:sz="4" w:space="0" w:color="auto"/>
              <w:right w:val="nil"/>
            </w:tcBorders>
          </w:tcPr>
          <w:p w14:paraId="5AF48B00" w14:textId="70F96DA9" w:rsidR="00847290" w:rsidRPr="00847290" w:rsidRDefault="00847290" w:rsidP="00847290">
            <w:pPr>
              <w:jc w:val="center"/>
              <w:rPr>
                <w:sz w:val="16"/>
                <w:szCs w:val="16"/>
              </w:rPr>
            </w:pPr>
            <w:r w:rsidRPr="00847290">
              <w:rPr>
                <w:sz w:val="16"/>
                <w:szCs w:val="16"/>
              </w:rPr>
              <w:t>12</w:t>
            </w:r>
          </w:p>
        </w:tc>
        <w:tc>
          <w:tcPr>
            <w:tcW w:w="2824" w:type="dxa"/>
            <w:tcBorders>
              <w:left w:val="nil"/>
              <w:bottom w:val="single" w:sz="4" w:space="0" w:color="auto"/>
              <w:right w:val="nil"/>
            </w:tcBorders>
          </w:tcPr>
          <w:p w14:paraId="72855E02" w14:textId="1DF2C97E" w:rsidR="00847290" w:rsidRPr="00847290" w:rsidRDefault="00847290" w:rsidP="00847290">
            <w:pPr>
              <w:jc w:val="center"/>
              <w:rPr>
                <w:b/>
                <w:bCs/>
                <w:i/>
                <w:iCs/>
                <w:sz w:val="16"/>
                <w:szCs w:val="16"/>
              </w:rPr>
            </w:pPr>
            <w:r w:rsidRPr="00847290">
              <w:rPr>
                <w:sz w:val="16"/>
                <w:szCs w:val="16"/>
              </w:rPr>
              <w:t>30</w:t>
            </w:r>
          </w:p>
        </w:tc>
        <w:tc>
          <w:tcPr>
            <w:tcW w:w="1286" w:type="dxa"/>
            <w:tcBorders>
              <w:left w:val="nil"/>
              <w:bottom w:val="single" w:sz="4" w:space="0" w:color="auto"/>
              <w:right w:val="nil"/>
            </w:tcBorders>
          </w:tcPr>
          <w:p w14:paraId="017458DC" w14:textId="738D0551" w:rsidR="00847290" w:rsidRPr="00847290" w:rsidRDefault="00847290" w:rsidP="00847290">
            <w:pPr>
              <w:jc w:val="center"/>
              <w:rPr>
                <w:b/>
                <w:bCs/>
                <w:i/>
                <w:iCs/>
                <w:sz w:val="16"/>
                <w:szCs w:val="16"/>
              </w:rPr>
            </w:pPr>
            <w:r w:rsidRPr="00847290">
              <w:rPr>
                <w:sz w:val="16"/>
                <w:szCs w:val="16"/>
              </w:rPr>
              <w:t>-</w:t>
            </w:r>
          </w:p>
        </w:tc>
      </w:tr>
      <w:tr w:rsidR="00847290" w:rsidRPr="00847290" w14:paraId="21692337" w14:textId="0411DA42" w:rsidTr="00847290">
        <w:trPr>
          <w:jc w:val="center"/>
        </w:trPr>
        <w:tc>
          <w:tcPr>
            <w:tcW w:w="3817" w:type="dxa"/>
            <w:gridSpan w:val="2"/>
            <w:tcBorders>
              <w:left w:val="nil"/>
              <w:bottom w:val="nil"/>
              <w:right w:val="nil"/>
            </w:tcBorders>
          </w:tcPr>
          <w:p w14:paraId="00461578" w14:textId="2C7C1726" w:rsidR="00847290" w:rsidRPr="00847290" w:rsidRDefault="00847290" w:rsidP="00847290">
            <w:pPr>
              <w:rPr>
                <w:b/>
                <w:bCs/>
                <w:sz w:val="16"/>
                <w:szCs w:val="16"/>
              </w:rPr>
            </w:pPr>
            <w:r w:rsidRPr="00847290">
              <w:rPr>
                <w:b/>
                <w:bCs/>
                <w:sz w:val="16"/>
                <w:szCs w:val="16"/>
              </w:rPr>
              <w:t>Prediksi Selanjutnya</w:t>
            </w:r>
          </w:p>
        </w:tc>
        <w:tc>
          <w:tcPr>
            <w:tcW w:w="1286" w:type="dxa"/>
            <w:tcBorders>
              <w:left w:val="nil"/>
              <w:bottom w:val="nil"/>
              <w:right w:val="nil"/>
            </w:tcBorders>
          </w:tcPr>
          <w:p w14:paraId="1BB24761" w14:textId="03AFED44" w:rsidR="00847290" w:rsidRPr="00847290" w:rsidRDefault="00847290" w:rsidP="00847290">
            <w:pPr>
              <w:jc w:val="center"/>
              <w:rPr>
                <w:b/>
                <w:bCs/>
                <w:i/>
                <w:iCs/>
                <w:sz w:val="16"/>
                <w:szCs w:val="16"/>
              </w:rPr>
            </w:pPr>
            <w:r w:rsidRPr="00847290">
              <w:rPr>
                <w:b/>
                <w:bCs/>
                <w:i/>
                <w:iCs/>
                <w:sz w:val="16"/>
                <w:szCs w:val="16"/>
              </w:rPr>
              <w:t>-</w:t>
            </w:r>
          </w:p>
        </w:tc>
      </w:tr>
    </w:tbl>
    <w:p w14:paraId="38A38C41" w14:textId="594058ED" w:rsidR="00847290" w:rsidRPr="00FC46C2" w:rsidRDefault="00847290" w:rsidP="00847290">
      <w:pPr>
        <w:pStyle w:val="IEEEHeading2"/>
      </w:pPr>
      <w:r w:rsidRPr="00FC46C2">
        <w:rPr>
          <w:szCs w:val="20"/>
        </w:rPr>
        <w:lastRenderedPageBreak/>
        <w:t>Peramalan/Forecasting dengan Single Exponential Smoothing</w:t>
      </w:r>
    </w:p>
    <w:p w14:paraId="7548667D" w14:textId="4D99796F" w:rsidR="00847290" w:rsidRPr="00847290" w:rsidRDefault="00847290" w:rsidP="00847290">
      <w:pPr>
        <w:pStyle w:val="IEEEParagraph"/>
        <w:rPr>
          <w:sz w:val="20"/>
          <w:szCs w:val="20"/>
        </w:rPr>
      </w:pPr>
      <w:r w:rsidRPr="00847290">
        <w:rPr>
          <w:sz w:val="20"/>
          <w:szCs w:val="20"/>
        </w:rPr>
        <w:t>Pada tahap ini, penulis melakukan perhitungan peramalan/</w:t>
      </w:r>
      <w:r w:rsidRPr="002739E3">
        <w:rPr>
          <w:i/>
          <w:iCs/>
          <w:sz w:val="20"/>
          <w:szCs w:val="20"/>
        </w:rPr>
        <w:t>forecast</w:t>
      </w:r>
      <w:r w:rsidRPr="00847290">
        <w:rPr>
          <w:sz w:val="20"/>
          <w:szCs w:val="20"/>
        </w:rPr>
        <w:t xml:space="preserve"> menggunakan rumus dari metode </w:t>
      </w:r>
      <w:r w:rsidR="00FC46C2" w:rsidRPr="00FC46C2">
        <w:rPr>
          <w:i/>
          <w:iCs/>
          <w:sz w:val="20"/>
          <w:szCs w:val="20"/>
        </w:rPr>
        <w:t>single exponential smoothing</w:t>
      </w:r>
      <w:r w:rsidRPr="00847290">
        <w:rPr>
          <w:sz w:val="20"/>
          <w:szCs w:val="20"/>
        </w:rPr>
        <w:t xml:space="preserve"> menggunakan aplikasi Ms. Excel. Inilah perhitungannya metode </w:t>
      </w:r>
      <w:r w:rsidR="00FC46C2" w:rsidRPr="00FC46C2">
        <w:rPr>
          <w:i/>
          <w:iCs/>
          <w:sz w:val="20"/>
          <w:szCs w:val="20"/>
        </w:rPr>
        <w:t>single exponential smoothing</w:t>
      </w:r>
      <w:r w:rsidR="00FC46C2" w:rsidRPr="00847290">
        <w:rPr>
          <w:sz w:val="20"/>
          <w:szCs w:val="20"/>
        </w:rPr>
        <w:t xml:space="preserve"> </w:t>
      </w:r>
      <w:r w:rsidRPr="00847290">
        <w:rPr>
          <w:sz w:val="20"/>
          <w:szCs w:val="20"/>
        </w:rPr>
        <w:t>dengan data yang telah di transformasi.</w:t>
      </w:r>
    </w:p>
    <w:p w14:paraId="6F1FDD29" w14:textId="01EB6618" w:rsidR="00FC46C2" w:rsidRPr="00FC46C2" w:rsidRDefault="00FC46C2" w:rsidP="00FC46C2">
      <w:pPr>
        <w:pStyle w:val="IEEEParagraph"/>
        <w:numPr>
          <w:ilvl w:val="0"/>
          <w:numId w:val="12"/>
        </w:numPr>
        <w:ind w:left="567" w:hanging="283"/>
        <w:rPr>
          <w:i/>
          <w:iCs/>
          <w:sz w:val="20"/>
          <w:szCs w:val="20"/>
        </w:rPr>
      </w:pPr>
      <w:r w:rsidRPr="00FC46C2">
        <w:rPr>
          <w:i/>
          <w:iCs/>
          <w:sz w:val="20"/>
          <w:szCs w:val="20"/>
        </w:rPr>
        <w:t>Bumbu Kering</w:t>
      </w:r>
      <w:r>
        <w:rPr>
          <w:i/>
          <w:iCs/>
          <w:sz w:val="20"/>
          <w:szCs w:val="20"/>
        </w:rPr>
        <w:t>:</w:t>
      </w:r>
    </w:p>
    <w:p w14:paraId="3E4BD131" w14:textId="2C1F0040" w:rsidR="00FC46C2" w:rsidRPr="00847290" w:rsidRDefault="00FC46C2" w:rsidP="00FC46C2">
      <w:pPr>
        <w:pStyle w:val="IEEEParagraph"/>
        <w:rPr>
          <w:sz w:val="20"/>
          <w:szCs w:val="20"/>
        </w:rPr>
      </w:pPr>
      <w:r w:rsidRPr="00847290">
        <w:rPr>
          <w:sz w:val="20"/>
          <w:szCs w:val="20"/>
        </w:rPr>
        <w:t xml:space="preserve">Rumus metode </w:t>
      </w:r>
      <w:r w:rsidRPr="00FC46C2">
        <w:rPr>
          <w:i/>
          <w:iCs/>
          <w:sz w:val="20"/>
          <w:szCs w:val="20"/>
        </w:rPr>
        <w:t>single exponential smoothing</w:t>
      </w:r>
      <w:r w:rsidRPr="00847290">
        <w:rPr>
          <w:sz w:val="20"/>
          <w:szCs w:val="20"/>
        </w:rPr>
        <w:t>:</w:t>
      </w:r>
    </w:p>
    <w:p w14:paraId="7DA5254E" w14:textId="77777777" w:rsidR="00FC46C2" w:rsidRPr="00847290" w:rsidRDefault="00FC46C2" w:rsidP="00FC46C2">
      <w:pPr>
        <w:pStyle w:val="IEEEParagraph"/>
        <w:rPr>
          <w:sz w:val="20"/>
          <w:szCs w:val="20"/>
        </w:rPr>
      </w:pPr>
      <w:r w:rsidRPr="00847290">
        <w:rPr>
          <w:sz w:val="20"/>
          <w:szCs w:val="20"/>
        </w:rPr>
        <w:t>Ft + 1 = α Xt + (1 - α) Ft</w:t>
      </w:r>
    </w:p>
    <w:p w14:paraId="43951FBD" w14:textId="77777777" w:rsidR="00FC46C2" w:rsidRPr="00847290" w:rsidRDefault="00FC46C2" w:rsidP="00FC46C2">
      <w:pPr>
        <w:pStyle w:val="IEEEParagraph"/>
        <w:rPr>
          <w:sz w:val="20"/>
          <w:szCs w:val="20"/>
        </w:rPr>
      </w:pPr>
      <w:r w:rsidRPr="00847290">
        <w:rPr>
          <w:sz w:val="20"/>
          <w:szCs w:val="20"/>
        </w:rPr>
        <w:t>F1 = Untuk proses perhitungan prediksi pertama, diisi data dengan menetapkan nilai F1 (</w:t>
      </w:r>
      <w:r w:rsidRPr="00FC46C2">
        <w:rPr>
          <w:i/>
          <w:iCs/>
          <w:sz w:val="20"/>
          <w:szCs w:val="20"/>
        </w:rPr>
        <w:t>actual</w:t>
      </w:r>
      <w:r w:rsidRPr="00847290">
        <w:rPr>
          <w:sz w:val="20"/>
          <w:szCs w:val="20"/>
        </w:rPr>
        <w:t>) sebagai data periode pertama. Jadi untuk X1 sebesar 35.</w:t>
      </w:r>
    </w:p>
    <w:p w14:paraId="4AEF7FFC" w14:textId="77777777" w:rsidR="00FC46C2" w:rsidRPr="00847290" w:rsidRDefault="00FC46C2" w:rsidP="00FC46C2">
      <w:pPr>
        <w:pStyle w:val="IEEEParagraph"/>
        <w:rPr>
          <w:sz w:val="20"/>
          <w:szCs w:val="20"/>
        </w:rPr>
      </w:pPr>
      <w:r w:rsidRPr="00847290">
        <w:rPr>
          <w:sz w:val="20"/>
          <w:szCs w:val="20"/>
        </w:rPr>
        <w:t>F2 = α X1 + (1- α) * F1</w:t>
      </w:r>
    </w:p>
    <w:p w14:paraId="610DB6B8" w14:textId="77777777" w:rsidR="00FC46C2" w:rsidRPr="00847290" w:rsidRDefault="00FC46C2" w:rsidP="00FC46C2">
      <w:pPr>
        <w:pStyle w:val="IEEEParagraph"/>
        <w:rPr>
          <w:sz w:val="20"/>
          <w:szCs w:val="20"/>
        </w:rPr>
      </w:pPr>
      <w:r w:rsidRPr="00847290">
        <w:rPr>
          <w:sz w:val="20"/>
          <w:szCs w:val="20"/>
        </w:rPr>
        <w:t xml:space="preserve">     = (0.1 * 35) + (1 – 0.1) * 35</w:t>
      </w:r>
    </w:p>
    <w:p w14:paraId="66279851" w14:textId="77777777" w:rsidR="00FC46C2" w:rsidRPr="00847290" w:rsidRDefault="00FC46C2" w:rsidP="00FC46C2">
      <w:pPr>
        <w:pStyle w:val="IEEEParagraph"/>
        <w:rPr>
          <w:sz w:val="20"/>
          <w:szCs w:val="20"/>
        </w:rPr>
      </w:pPr>
      <w:r w:rsidRPr="00847290">
        <w:rPr>
          <w:sz w:val="20"/>
          <w:szCs w:val="20"/>
        </w:rPr>
        <w:t xml:space="preserve">     = (3.5) + (0.9) * 35</w:t>
      </w:r>
    </w:p>
    <w:p w14:paraId="180B55B6" w14:textId="77777777" w:rsidR="00FC46C2" w:rsidRPr="00847290" w:rsidRDefault="00FC46C2" w:rsidP="00FC46C2">
      <w:pPr>
        <w:pStyle w:val="IEEEParagraph"/>
        <w:rPr>
          <w:sz w:val="20"/>
          <w:szCs w:val="20"/>
        </w:rPr>
      </w:pPr>
      <w:r w:rsidRPr="00847290">
        <w:rPr>
          <w:sz w:val="20"/>
          <w:szCs w:val="20"/>
        </w:rPr>
        <w:t xml:space="preserve">     = 35</w:t>
      </w:r>
    </w:p>
    <w:p w14:paraId="05E3EB61" w14:textId="77777777" w:rsidR="00FC46C2" w:rsidRPr="00847290" w:rsidRDefault="00FC46C2" w:rsidP="00FC46C2">
      <w:pPr>
        <w:pStyle w:val="IEEEParagraph"/>
        <w:rPr>
          <w:sz w:val="20"/>
          <w:szCs w:val="20"/>
        </w:rPr>
      </w:pPr>
      <w:r w:rsidRPr="00847290">
        <w:rPr>
          <w:sz w:val="20"/>
          <w:szCs w:val="20"/>
        </w:rPr>
        <w:t>F3 = α X2 + (1- α) * F2</w:t>
      </w:r>
    </w:p>
    <w:p w14:paraId="13C9ADED" w14:textId="77777777" w:rsidR="00FC46C2" w:rsidRPr="00847290" w:rsidRDefault="00FC46C2" w:rsidP="00FC46C2">
      <w:pPr>
        <w:pStyle w:val="IEEEParagraph"/>
        <w:rPr>
          <w:sz w:val="20"/>
          <w:szCs w:val="20"/>
        </w:rPr>
      </w:pPr>
      <w:r w:rsidRPr="00847290">
        <w:rPr>
          <w:sz w:val="20"/>
          <w:szCs w:val="20"/>
        </w:rPr>
        <w:t xml:space="preserve">     = (0.1 * 30) + (1 - 0.1) * 35</w:t>
      </w:r>
    </w:p>
    <w:p w14:paraId="3B220DBA" w14:textId="77777777" w:rsidR="00FC46C2" w:rsidRPr="00847290" w:rsidRDefault="00FC46C2" w:rsidP="00FC46C2">
      <w:pPr>
        <w:pStyle w:val="IEEEParagraph"/>
        <w:rPr>
          <w:sz w:val="20"/>
          <w:szCs w:val="20"/>
        </w:rPr>
      </w:pPr>
      <w:r w:rsidRPr="00847290">
        <w:rPr>
          <w:sz w:val="20"/>
          <w:szCs w:val="20"/>
        </w:rPr>
        <w:t xml:space="preserve">          = (3) + (0.9) * 35</w:t>
      </w:r>
    </w:p>
    <w:p w14:paraId="24756DFE" w14:textId="77777777" w:rsidR="00FC46C2" w:rsidRDefault="00FC46C2" w:rsidP="00FC46C2">
      <w:pPr>
        <w:pStyle w:val="IEEEParagraph"/>
        <w:rPr>
          <w:sz w:val="20"/>
          <w:szCs w:val="20"/>
        </w:rPr>
      </w:pPr>
      <w:r w:rsidRPr="00847290">
        <w:rPr>
          <w:sz w:val="20"/>
          <w:szCs w:val="20"/>
        </w:rPr>
        <w:t xml:space="preserve">          = 34.5</w:t>
      </w:r>
    </w:p>
    <w:p w14:paraId="48095F72" w14:textId="77777777" w:rsidR="00FC46C2" w:rsidRPr="00847290" w:rsidRDefault="00FC46C2" w:rsidP="00FC46C2">
      <w:pPr>
        <w:pStyle w:val="IEEEParagraph"/>
        <w:rPr>
          <w:sz w:val="20"/>
          <w:szCs w:val="20"/>
        </w:rPr>
      </w:pPr>
      <w:r w:rsidRPr="00847290">
        <w:rPr>
          <w:sz w:val="20"/>
          <w:szCs w:val="20"/>
        </w:rPr>
        <w:t xml:space="preserve">Di bawah ini merupakan tabel dan grafik dari hasil perhitungan </w:t>
      </w:r>
      <w:r w:rsidRPr="0045521E">
        <w:rPr>
          <w:i/>
          <w:iCs/>
          <w:sz w:val="20"/>
          <w:szCs w:val="20"/>
        </w:rPr>
        <w:t>forecasting</w:t>
      </w:r>
      <w:r w:rsidRPr="00847290">
        <w:rPr>
          <w:sz w:val="20"/>
          <w:szCs w:val="20"/>
        </w:rPr>
        <w:t xml:space="preserve"> bumbu kering dengan hasil prediksi 31.298 untuk kebutuhan pemakain pada periode berikutnya.</w:t>
      </w:r>
    </w:p>
    <w:p w14:paraId="2A9F7EC5" w14:textId="77777777" w:rsidR="00FC46C2" w:rsidRPr="00847290" w:rsidRDefault="00FC46C2" w:rsidP="00FC46C2">
      <w:pPr>
        <w:pStyle w:val="Caption"/>
        <w:spacing w:after="0"/>
        <w:jc w:val="center"/>
        <w:rPr>
          <w:sz w:val="12"/>
          <w:szCs w:val="12"/>
        </w:rPr>
      </w:pPr>
      <w:r w:rsidRPr="00847290">
        <w:rPr>
          <w:sz w:val="16"/>
          <w:szCs w:val="16"/>
        </w:rPr>
        <w:t xml:space="preserve">TABEL </w:t>
      </w:r>
      <w:r w:rsidRPr="00847290">
        <w:rPr>
          <w:sz w:val="16"/>
          <w:szCs w:val="16"/>
        </w:rPr>
        <w:fldChar w:fldCharType="begin"/>
      </w:r>
      <w:r w:rsidRPr="00847290">
        <w:rPr>
          <w:sz w:val="16"/>
          <w:szCs w:val="16"/>
        </w:rPr>
        <w:instrText xml:space="preserve"> SEQ Tabel \* ARABIC </w:instrText>
      </w:r>
      <w:r w:rsidRPr="00847290">
        <w:rPr>
          <w:sz w:val="16"/>
          <w:szCs w:val="16"/>
        </w:rPr>
        <w:fldChar w:fldCharType="separate"/>
      </w:r>
      <w:r w:rsidR="00840DAE">
        <w:rPr>
          <w:noProof/>
          <w:sz w:val="16"/>
          <w:szCs w:val="16"/>
        </w:rPr>
        <w:t>3</w:t>
      </w:r>
      <w:r w:rsidRPr="00847290">
        <w:rPr>
          <w:sz w:val="16"/>
          <w:szCs w:val="16"/>
        </w:rPr>
        <w:fldChar w:fldCharType="end"/>
      </w:r>
    </w:p>
    <w:p w14:paraId="43CF03B0" w14:textId="77777777" w:rsidR="00FC46C2" w:rsidRPr="001D0B99" w:rsidRDefault="00FC46C2" w:rsidP="00FC46C2">
      <w:pPr>
        <w:spacing w:after="240"/>
        <w:jc w:val="center"/>
        <w:rPr>
          <w:b/>
          <w:bCs/>
          <w:sz w:val="16"/>
          <w:szCs w:val="16"/>
        </w:rPr>
      </w:pPr>
      <w:r w:rsidRPr="00847290">
        <w:rPr>
          <w:b/>
          <w:bCs/>
          <w:sz w:val="16"/>
          <w:szCs w:val="16"/>
        </w:rPr>
        <w:t xml:space="preserve">PERHITUNGAN </w:t>
      </w:r>
      <w:r w:rsidRPr="0045521E">
        <w:rPr>
          <w:b/>
          <w:bCs/>
          <w:i/>
          <w:iCs/>
          <w:sz w:val="16"/>
          <w:szCs w:val="16"/>
        </w:rPr>
        <w:t>FORECASTING</w:t>
      </w:r>
      <w:r w:rsidRPr="00847290">
        <w:rPr>
          <w:b/>
          <w:bCs/>
          <w:sz w:val="16"/>
          <w:szCs w:val="16"/>
        </w:rPr>
        <w:t xml:space="preserve"> BUMBU KERING</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741"/>
        <w:gridCol w:w="2268"/>
        <w:gridCol w:w="1211"/>
      </w:tblGrid>
      <w:tr w:rsidR="00FC46C2" w:rsidRPr="00847290" w14:paraId="478C36E9" w14:textId="77777777" w:rsidTr="007266B2">
        <w:trPr>
          <w:jc w:val="center"/>
        </w:trPr>
        <w:tc>
          <w:tcPr>
            <w:tcW w:w="741" w:type="dxa"/>
            <w:tcBorders>
              <w:top w:val="nil"/>
              <w:right w:val="nil"/>
            </w:tcBorders>
            <w:shd w:val="clear" w:color="auto" w:fill="auto"/>
            <w:vAlign w:val="center"/>
          </w:tcPr>
          <w:p w14:paraId="77CD52A6" w14:textId="77777777" w:rsidR="00FC46C2" w:rsidRPr="00847290" w:rsidRDefault="00FC46C2" w:rsidP="00840DAE">
            <w:pPr>
              <w:jc w:val="center"/>
              <w:rPr>
                <w:b/>
                <w:bCs/>
                <w:sz w:val="16"/>
                <w:szCs w:val="16"/>
              </w:rPr>
            </w:pPr>
            <w:r w:rsidRPr="00847290">
              <w:rPr>
                <w:b/>
                <w:bCs/>
                <w:sz w:val="16"/>
                <w:szCs w:val="16"/>
              </w:rPr>
              <w:t>Periode</w:t>
            </w:r>
          </w:p>
        </w:tc>
        <w:tc>
          <w:tcPr>
            <w:tcW w:w="2268" w:type="dxa"/>
            <w:tcBorders>
              <w:top w:val="nil"/>
              <w:left w:val="nil"/>
              <w:right w:val="nil"/>
            </w:tcBorders>
            <w:shd w:val="clear" w:color="auto" w:fill="auto"/>
            <w:vAlign w:val="center"/>
          </w:tcPr>
          <w:p w14:paraId="4EC6FC6D" w14:textId="7F8B865D" w:rsidR="00FC46C2" w:rsidRPr="00847290" w:rsidRDefault="00FC46C2" w:rsidP="007266B2">
            <w:pPr>
              <w:jc w:val="center"/>
              <w:rPr>
                <w:b/>
                <w:bCs/>
                <w:sz w:val="16"/>
                <w:szCs w:val="16"/>
              </w:rPr>
            </w:pPr>
            <w:r w:rsidRPr="00847290">
              <w:rPr>
                <w:b/>
                <w:bCs/>
                <w:sz w:val="16"/>
                <w:szCs w:val="16"/>
              </w:rPr>
              <w:t>Data Aktual</w:t>
            </w:r>
            <w:r w:rsidR="007266B2">
              <w:rPr>
                <w:b/>
                <w:bCs/>
                <w:sz w:val="16"/>
                <w:szCs w:val="16"/>
              </w:rPr>
              <w:t xml:space="preserve"> Bahan </w:t>
            </w:r>
            <w:r w:rsidRPr="00847290">
              <w:rPr>
                <w:b/>
                <w:bCs/>
                <w:sz w:val="16"/>
                <w:szCs w:val="16"/>
              </w:rPr>
              <w:t>baku</w:t>
            </w:r>
            <w:r w:rsidR="007266B2">
              <w:rPr>
                <w:b/>
                <w:bCs/>
                <w:sz w:val="16"/>
                <w:szCs w:val="16"/>
              </w:rPr>
              <w:t xml:space="preserve"> </w:t>
            </w:r>
            <w:r w:rsidRPr="00847290">
              <w:rPr>
                <w:b/>
                <w:bCs/>
                <w:sz w:val="16"/>
                <w:szCs w:val="16"/>
              </w:rPr>
              <w:t>(</w:t>
            </w:r>
            <w:r w:rsidRPr="00847290">
              <w:rPr>
                <w:b/>
                <w:bCs/>
                <w:i/>
                <w:iCs/>
                <w:sz w:val="16"/>
                <w:szCs w:val="16"/>
              </w:rPr>
              <w:t>Xt</w:t>
            </w:r>
            <w:r w:rsidRPr="00847290">
              <w:rPr>
                <w:b/>
                <w:bCs/>
                <w:sz w:val="16"/>
                <w:szCs w:val="16"/>
              </w:rPr>
              <w:t>)</w:t>
            </w:r>
          </w:p>
        </w:tc>
        <w:tc>
          <w:tcPr>
            <w:tcW w:w="1211" w:type="dxa"/>
            <w:tcBorders>
              <w:top w:val="nil"/>
              <w:left w:val="nil"/>
            </w:tcBorders>
            <w:shd w:val="clear" w:color="auto" w:fill="auto"/>
            <w:vAlign w:val="center"/>
          </w:tcPr>
          <w:p w14:paraId="114CBA1A" w14:textId="26AE8BDB" w:rsidR="00FC46C2" w:rsidRPr="00847290" w:rsidRDefault="00FC46C2" w:rsidP="007266B2">
            <w:pPr>
              <w:jc w:val="center"/>
              <w:rPr>
                <w:b/>
                <w:bCs/>
                <w:sz w:val="16"/>
                <w:szCs w:val="16"/>
              </w:rPr>
            </w:pPr>
            <w:r w:rsidRPr="00847290">
              <w:rPr>
                <w:b/>
                <w:bCs/>
                <w:sz w:val="16"/>
                <w:szCs w:val="16"/>
              </w:rPr>
              <w:t>Prediksi (</w:t>
            </w:r>
            <w:r w:rsidRPr="00847290">
              <w:rPr>
                <w:b/>
                <w:bCs/>
                <w:i/>
                <w:iCs/>
                <w:sz w:val="16"/>
                <w:szCs w:val="16"/>
              </w:rPr>
              <w:t>Ft</w:t>
            </w:r>
            <w:r w:rsidRPr="00847290">
              <w:rPr>
                <w:b/>
                <w:bCs/>
                <w:sz w:val="16"/>
                <w:szCs w:val="16"/>
              </w:rPr>
              <w:t>)</w:t>
            </w:r>
          </w:p>
        </w:tc>
      </w:tr>
      <w:tr w:rsidR="00FC46C2" w:rsidRPr="00847290" w14:paraId="070EE86A" w14:textId="77777777" w:rsidTr="007266B2">
        <w:trPr>
          <w:jc w:val="center"/>
        </w:trPr>
        <w:tc>
          <w:tcPr>
            <w:tcW w:w="741" w:type="dxa"/>
            <w:tcBorders>
              <w:right w:val="nil"/>
            </w:tcBorders>
            <w:shd w:val="clear" w:color="auto" w:fill="auto"/>
            <w:vAlign w:val="center"/>
          </w:tcPr>
          <w:p w14:paraId="69235CB6" w14:textId="77777777" w:rsidR="00FC46C2" w:rsidRPr="00847290" w:rsidRDefault="00FC46C2" w:rsidP="00840DAE">
            <w:pPr>
              <w:jc w:val="center"/>
              <w:rPr>
                <w:sz w:val="16"/>
                <w:szCs w:val="16"/>
              </w:rPr>
            </w:pPr>
            <w:r w:rsidRPr="00847290">
              <w:rPr>
                <w:sz w:val="16"/>
                <w:szCs w:val="16"/>
              </w:rPr>
              <w:t>1</w:t>
            </w:r>
          </w:p>
        </w:tc>
        <w:tc>
          <w:tcPr>
            <w:tcW w:w="2268" w:type="dxa"/>
            <w:tcBorders>
              <w:left w:val="nil"/>
              <w:right w:val="nil"/>
            </w:tcBorders>
            <w:shd w:val="clear" w:color="auto" w:fill="auto"/>
            <w:vAlign w:val="center"/>
          </w:tcPr>
          <w:p w14:paraId="0CA8AAAE" w14:textId="77777777" w:rsidR="00FC46C2" w:rsidRPr="00847290" w:rsidRDefault="00FC46C2" w:rsidP="00840DAE">
            <w:pPr>
              <w:jc w:val="center"/>
              <w:rPr>
                <w:sz w:val="16"/>
                <w:szCs w:val="16"/>
              </w:rPr>
            </w:pPr>
            <w:r w:rsidRPr="00847290">
              <w:rPr>
                <w:sz w:val="16"/>
                <w:szCs w:val="16"/>
              </w:rPr>
              <w:t>35</w:t>
            </w:r>
          </w:p>
        </w:tc>
        <w:tc>
          <w:tcPr>
            <w:tcW w:w="1211" w:type="dxa"/>
            <w:tcBorders>
              <w:left w:val="nil"/>
            </w:tcBorders>
            <w:shd w:val="clear" w:color="auto" w:fill="auto"/>
            <w:vAlign w:val="center"/>
          </w:tcPr>
          <w:p w14:paraId="3DA892A7" w14:textId="77777777" w:rsidR="00FC46C2" w:rsidRPr="00847290" w:rsidRDefault="00FC46C2" w:rsidP="00840DAE">
            <w:pPr>
              <w:jc w:val="center"/>
              <w:rPr>
                <w:sz w:val="16"/>
                <w:szCs w:val="16"/>
              </w:rPr>
            </w:pPr>
            <w:r w:rsidRPr="00847290">
              <w:rPr>
                <w:sz w:val="16"/>
                <w:szCs w:val="16"/>
              </w:rPr>
              <w:t>35.00</w:t>
            </w:r>
          </w:p>
        </w:tc>
      </w:tr>
      <w:tr w:rsidR="00FC46C2" w:rsidRPr="00847290" w14:paraId="6B84827F" w14:textId="77777777" w:rsidTr="007266B2">
        <w:trPr>
          <w:jc w:val="center"/>
        </w:trPr>
        <w:tc>
          <w:tcPr>
            <w:tcW w:w="741" w:type="dxa"/>
            <w:tcBorders>
              <w:right w:val="nil"/>
            </w:tcBorders>
            <w:shd w:val="clear" w:color="auto" w:fill="auto"/>
            <w:vAlign w:val="center"/>
          </w:tcPr>
          <w:p w14:paraId="61F6D285" w14:textId="77777777" w:rsidR="00FC46C2" w:rsidRPr="00847290" w:rsidRDefault="00FC46C2" w:rsidP="00840DAE">
            <w:pPr>
              <w:jc w:val="center"/>
              <w:rPr>
                <w:sz w:val="16"/>
                <w:szCs w:val="16"/>
              </w:rPr>
            </w:pPr>
            <w:r w:rsidRPr="00847290">
              <w:rPr>
                <w:sz w:val="16"/>
                <w:szCs w:val="16"/>
              </w:rPr>
              <w:t>2</w:t>
            </w:r>
          </w:p>
        </w:tc>
        <w:tc>
          <w:tcPr>
            <w:tcW w:w="2268" w:type="dxa"/>
            <w:tcBorders>
              <w:left w:val="nil"/>
              <w:right w:val="nil"/>
            </w:tcBorders>
            <w:shd w:val="clear" w:color="auto" w:fill="auto"/>
            <w:vAlign w:val="center"/>
          </w:tcPr>
          <w:p w14:paraId="54F71201" w14:textId="77777777" w:rsidR="00FC46C2" w:rsidRPr="00847290" w:rsidRDefault="00FC46C2" w:rsidP="00840DAE">
            <w:pPr>
              <w:jc w:val="center"/>
              <w:rPr>
                <w:sz w:val="16"/>
                <w:szCs w:val="16"/>
              </w:rPr>
            </w:pPr>
            <w:r w:rsidRPr="00847290">
              <w:rPr>
                <w:sz w:val="16"/>
                <w:szCs w:val="16"/>
              </w:rPr>
              <w:t>30</w:t>
            </w:r>
          </w:p>
        </w:tc>
        <w:tc>
          <w:tcPr>
            <w:tcW w:w="1211" w:type="dxa"/>
            <w:tcBorders>
              <w:left w:val="nil"/>
            </w:tcBorders>
            <w:shd w:val="clear" w:color="auto" w:fill="auto"/>
            <w:vAlign w:val="center"/>
          </w:tcPr>
          <w:p w14:paraId="257A9A77" w14:textId="77777777" w:rsidR="00FC46C2" w:rsidRPr="00847290" w:rsidRDefault="00FC46C2" w:rsidP="00840DAE">
            <w:pPr>
              <w:jc w:val="center"/>
              <w:rPr>
                <w:sz w:val="16"/>
                <w:szCs w:val="16"/>
              </w:rPr>
            </w:pPr>
            <w:r w:rsidRPr="00847290">
              <w:rPr>
                <w:sz w:val="16"/>
                <w:szCs w:val="16"/>
              </w:rPr>
              <w:t>35.00</w:t>
            </w:r>
          </w:p>
        </w:tc>
      </w:tr>
      <w:tr w:rsidR="00FC46C2" w:rsidRPr="00847290" w14:paraId="0F52CDD9" w14:textId="77777777" w:rsidTr="007266B2">
        <w:trPr>
          <w:jc w:val="center"/>
        </w:trPr>
        <w:tc>
          <w:tcPr>
            <w:tcW w:w="741" w:type="dxa"/>
            <w:tcBorders>
              <w:right w:val="nil"/>
            </w:tcBorders>
            <w:shd w:val="clear" w:color="auto" w:fill="auto"/>
            <w:vAlign w:val="center"/>
          </w:tcPr>
          <w:p w14:paraId="558F35FA" w14:textId="77777777" w:rsidR="00FC46C2" w:rsidRPr="00847290" w:rsidRDefault="00FC46C2" w:rsidP="00840DAE">
            <w:pPr>
              <w:jc w:val="center"/>
              <w:rPr>
                <w:sz w:val="16"/>
                <w:szCs w:val="16"/>
              </w:rPr>
            </w:pPr>
            <w:r w:rsidRPr="00847290">
              <w:rPr>
                <w:sz w:val="16"/>
                <w:szCs w:val="16"/>
              </w:rPr>
              <w:t>3</w:t>
            </w:r>
          </w:p>
        </w:tc>
        <w:tc>
          <w:tcPr>
            <w:tcW w:w="2268" w:type="dxa"/>
            <w:tcBorders>
              <w:left w:val="nil"/>
              <w:right w:val="nil"/>
            </w:tcBorders>
            <w:shd w:val="clear" w:color="auto" w:fill="auto"/>
            <w:vAlign w:val="center"/>
          </w:tcPr>
          <w:p w14:paraId="72168A9D" w14:textId="77777777" w:rsidR="00FC46C2" w:rsidRPr="00847290" w:rsidRDefault="00FC46C2" w:rsidP="00840DAE">
            <w:pPr>
              <w:jc w:val="center"/>
              <w:rPr>
                <w:sz w:val="16"/>
                <w:szCs w:val="16"/>
              </w:rPr>
            </w:pPr>
            <w:r w:rsidRPr="00847290">
              <w:rPr>
                <w:sz w:val="16"/>
                <w:szCs w:val="16"/>
              </w:rPr>
              <w:t>30</w:t>
            </w:r>
          </w:p>
        </w:tc>
        <w:tc>
          <w:tcPr>
            <w:tcW w:w="1211" w:type="dxa"/>
            <w:tcBorders>
              <w:left w:val="nil"/>
            </w:tcBorders>
            <w:shd w:val="clear" w:color="auto" w:fill="auto"/>
            <w:vAlign w:val="center"/>
          </w:tcPr>
          <w:p w14:paraId="65D09E39" w14:textId="77777777" w:rsidR="00FC46C2" w:rsidRPr="00847290" w:rsidRDefault="00FC46C2" w:rsidP="00840DAE">
            <w:pPr>
              <w:jc w:val="center"/>
              <w:rPr>
                <w:sz w:val="16"/>
                <w:szCs w:val="16"/>
              </w:rPr>
            </w:pPr>
            <w:r w:rsidRPr="00847290">
              <w:rPr>
                <w:sz w:val="16"/>
                <w:szCs w:val="16"/>
              </w:rPr>
              <w:t>34.50</w:t>
            </w:r>
          </w:p>
        </w:tc>
      </w:tr>
      <w:tr w:rsidR="00FC46C2" w:rsidRPr="00847290" w14:paraId="4D91E31A" w14:textId="77777777" w:rsidTr="007266B2">
        <w:trPr>
          <w:jc w:val="center"/>
        </w:trPr>
        <w:tc>
          <w:tcPr>
            <w:tcW w:w="741" w:type="dxa"/>
            <w:tcBorders>
              <w:right w:val="nil"/>
            </w:tcBorders>
            <w:shd w:val="clear" w:color="auto" w:fill="auto"/>
            <w:vAlign w:val="center"/>
          </w:tcPr>
          <w:p w14:paraId="76AFA8D6" w14:textId="77777777" w:rsidR="00FC46C2" w:rsidRPr="00847290" w:rsidRDefault="00FC46C2" w:rsidP="00840DAE">
            <w:pPr>
              <w:jc w:val="center"/>
              <w:rPr>
                <w:sz w:val="16"/>
                <w:szCs w:val="16"/>
              </w:rPr>
            </w:pPr>
            <w:r w:rsidRPr="00847290">
              <w:rPr>
                <w:sz w:val="16"/>
                <w:szCs w:val="16"/>
              </w:rPr>
              <w:t>4</w:t>
            </w:r>
          </w:p>
        </w:tc>
        <w:tc>
          <w:tcPr>
            <w:tcW w:w="2268" w:type="dxa"/>
            <w:tcBorders>
              <w:left w:val="nil"/>
              <w:right w:val="nil"/>
            </w:tcBorders>
            <w:shd w:val="clear" w:color="auto" w:fill="auto"/>
            <w:vAlign w:val="center"/>
          </w:tcPr>
          <w:p w14:paraId="4BED23FC" w14:textId="77777777" w:rsidR="00FC46C2" w:rsidRPr="00847290" w:rsidRDefault="00FC46C2" w:rsidP="00840DAE">
            <w:pPr>
              <w:jc w:val="center"/>
              <w:rPr>
                <w:sz w:val="16"/>
                <w:szCs w:val="16"/>
              </w:rPr>
            </w:pPr>
            <w:r w:rsidRPr="00847290">
              <w:rPr>
                <w:sz w:val="16"/>
                <w:szCs w:val="16"/>
              </w:rPr>
              <w:t>40</w:t>
            </w:r>
          </w:p>
        </w:tc>
        <w:tc>
          <w:tcPr>
            <w:tcW w:w="1211" w:type="dxa"/>
            <w:tcBorders>
              <w:left w:val="nil"/>
            </w:tcBorders>
            <w:shd w:val="clear" w:color="auto" w:fill="auto"/>
            <w:vAlign w:val="center"/>
          </w:tcPr>
          <w:p w14:paraId="638A5954" w14:textId="77777777" w:rsidR="00FC46C2" w:rsidRPr="00847290" w:rsidRDefault="00FC46C2" w:rsidP="00840DAE">
            <w:pPr>
              <w:jc w:val="center"/>
              <w:rPr>
                <w:sz w:val="16"/>
                <w:szCs w:val="16"/>
              </w:rPr>
            </w:pPr>
            <w:r w:rsidRPr="00847290">
              <w:rPr>
                <w:sz w:val="16"/>
                <w:szCs w:val="16"/>
              </w:rPr>
              <w:t>34.05</w:t>
            </w:r>
          </w:p>
        </w:tc>
      </w:tr>
      <w:tr w:rsidR="00FC46C2" w:rsidRPr="00847290" w14:paraId="430C087B" w14:textId="77777777" w:rsidTr="007266B2">
        <w:trPr>
          <w:jc w:val="center"/>
        </w:trPr>
        <w:tc>
          <w:tcPr>
            <w:tcW w:w="741" w:type="dxa"/>
            <w:tcBorders>
              <w:right w:val="nil"/>
            </w:tcBorders>
            <w:shd w:val="clear" w:color="auto" w:fill="auto"/>
            <w:vAlign w:val="center"/>
          </w:tcPr>
          <w:p w14:paraId="70C23263" w14:textId="77777777" w:rsidR="00FC46C2" w:rsidRPr="00847290" w:rsidRDefault="00FC46C2" w:rsidP="00840DAE">
            <w:pPr>
              <w:jc w:val="center"/>
              <w:rPr>
                <w:sz w:val="16"/>
                <w:szCs w:val="16"/>
              </w:rPr>
            </w:pPr>
            <w:r w:rsidRPr="00847290">
              <w:rPr>
                <w:sz w:val="16"/>
                <w:szCs w:val="16"/>
              </w:rPr>
              <w:t>5</w:t>
            </w:r>
          </w:p>
        </w:tc>
        <w:tc>
          <w:tcPr>
            <w:tcW w:w="2268" w:type="dxa"/>
            <w:tcBorders>
              <w:left w:val="nil"/>
              <w:right w:val="nil"/>
            </w:tcBorders>
            <w:shd w:val="clear" w:color="auto" w:fill="auto"/>
            <w:vAlign w:val="center"/>
          </w:tcPr>
          <w:p w14:paraId="6513E6EA" w14:textId="77777777" w:rsidR="00FC46C2" w:rsidRPr="00847290" w:rsidRDefault="00FC46C2" w:rsidP="00840DAE">
            <w:pPr>
              <w:jc w:val="center"/>
              <w:rPr>
                <w:sz w:val="16"/>
                <w:szCs w:val="16"/>
              </w:rPr>
            </w:pPr>
            <w:r w:rsidRPr="00847290">
              <w:rPr>
                <w:sz w:val="16"/>
                <w:szCs w:val="16"/>
              </w:rPr>
              <w:t>30</w:t>
            </w:r>
          </w:p>
        </w:tc>
        <w:tc>
          <w:tcPr>
            <w:tcW w:w="1211" w:type="dxa"/>
            <w:tcBorders>
              <w:left w:val="nil"/>
            </w:tcBorders>
            <w:shd w:val="clear" w:color="auto" w:fill="auto"/>
            <w:vAlign w:val="center"/>
          </w:tcPr>
          <w:p w14:paraId="478E8EE0" w14:textId="77777777" w:rsidR="00FC46C2" w:rsidRPr="00847290" w:rsidRDefault="00FC46C2" w:rsidP="00840DAE">
            <w:pPr>
              <w:jc w:val="center"/>
              <w:rPr>
                <w:sz w:val="16"/>
                <w:szCs w:val="16"/>
              </w:rPr>
            </w:pPr>
            <w:r w:rsidRPr="00847290">
              <w:rPr>
                <w:sz w:val="16"/>
                <w:szCs w:val="16"/>
              </w:rPr>
              <w:t>34.65</w:t>
            </w:r>
          </w:p>
        </w:tc>
      </w:tr>
      <w:tr w:rsidR="00FC46C2" w:rsidRPr="00847290" w14:paraId="1EF00865" w14:textId="77777777" w:rsidTr="007266B2">
        <w:trPr>
          <w:jc w:val="center"/>
        </w:trPr>
        <w:tc>
          <w:tcPr>
            <w:tcW w:w="741" w:type="dxa"/>
            <w:tcBorders>
              <w:right w:val="nil"/>
            </w:tcBorders>
            <w:shd w:val="clear" w:color="auto" w:fill="auto"/>
            <w:vAlign w:val="center"/>
          </w:tcPr>
          <w:p w14:paraId="3FAE401C" w14:textId="77777777" w:rsidR="00FC46C2" w:rsidRPr="00847290" w:rsidRDefault="00FC46C2" w:rsidP="00840DAE">
            <w:pPr>
              <w:jc w:val="center"/>
              <w:rPr>
                <w:sz w:val="16"/>
                <w:szCs w:val="16"/>
              </w:rPr>
            </w:pPr>
            <w:r w:rsidRPr="00847290">
              <w:rPr>
                <w:sz w:val="16"/>
                <w:szCs w:val="16"/>
              </w:rPr>
              <w:t>6</w:t>
            </w:r>
          </w:p>
        </w:tc>
        <w:tc>
          <w:tcPr>
            <w:tcW w:w="2268" w:type="dxa"/>
            <w:tcBorders>
              <w:left w:val="nil"/>
              <w:right w:val="nil"/>
            </w:tcBorders>
            <w:shd w:val="clear" w:color="auto" w:fill="auto"/>
            <w:vAlign w:val="center"/>
          </w:tcPr>
          <w:p w14:paraId="1ADE3B74" w14:textId="77777777" w:rsidR="00FC46C2" w:rsidRPr="00847290" w:rsidRDefault="00FC46C2" w:rsidP="00840DAE">
            <w:pPr>
              <w:jc w:val="center"/>
              <w:rPr>
                <w:sz w:val="16"/>
                <w:szCs w:val="16"/>
              </w:rPr>
            </w:pPr>
            <w:r w:rsidRPr="00847290">
              <w:rPr>
                <w:sz w:val="16"/>
                <w:szCs w:val="16"/>
              </w:rPr>
              <w:t>21</w:t>
            </w:r>
          </w:p>
        </w:tc>
        <w:tc>
          <w:tcPr>
            <w:tcW w:w="1211" w:type="dxa"/>
            <w:tcBorders>
              <w:left w:val="nil"/>
            </w:tcBorders>
            <w:shd w:val="clear" w:color="auto" w:fill="auto"/>
            <w:vAlign w:val="center"/>
          </w:tcPr>
          <w:p w14:paraId="5A9B9D57" w14:textId="77777777" w:rsidR="00FC46C2" w:rsidRPr="00847290" w:rsidRDefault="00FC46C2" w:rsidP="00840DAE">
            <w:pPr>
              <w:jc w:val="center"/>
              <w:rPr>
                <w:sz w:val="16"/>
                <w:szCs w:val="16"/>
              </w:rPr>
            </w:pPr>
            <w:r w:rsidRPr="00847290">
              <w:rPr>
                <w:sz w:val="16"/>
                <w:szCs w:val="16"/>
              </w:rPr>
              <w:t>34.18</w:t>
            </w:r>
          </w:p>
        </w:tc>
      </w:tr>
      <w:tr w:rsidR="00FC46C2" w:rsidRPr="00847290" w14:paraId="09F00268" w14:textId="77777777" w:rsidTr="007266B2">
        <w:trPr>
          <w:jc w:val="center"/>
        </w:trPr>
        <w:tc>
          <w:tcPr>
            <w:tcW w:w="741" w:type="dxa"/>
            <w:tcBorders>
              <w:right w:val="nil"/>
            </w:tcBorders>
            <w:shd w:val="clear" w:color="auto" w:fill="auto"/>
            <w:vAlign w:val="center"/>
          </w:tcPr>
          <w:p w14:paraId="797ED2D8" w14:textId="77777777" w:rsidR="00FC46C2" w:rsidRPr="00847290" w:rsidRDefault="00FC46C2" w:rsidP="00840DAE">
            <w:pPr>
              <w:jc w:val="center"/>
              <w:rPr>
                <w:sz w:val="16"/>
                <w:szCs w:val="16"/>
              </w:rPr>
            </w:pPr>
            <w:r w:rsidRPr="00847290">
              <w:rPr>
                <w:sz w:val="16"/>
                <w:szCs w:val="16"/>
              </w:rPr>
              <w:t>7</w:t>
            </w:r>
          </w:p>
        </w:tc>
        <w:tc>
          <w:tcPr>
            <w:tcW w:w="2268" w:type="dxa"/>
            <w:tcBorders>
              <w:left w:val="nil"/>
              <w:right w:val="nil"/>
            </w:tcBorders>
            <w:shd w:val="clear" w:color="auto" w:fill="auto"/>
            <w:vAlign w:val="center"/>
          </w:tcPr>
          <w:p w14:paraId="116BA59A" w14:textId="77777777" w:rsidR="00FC46C2" w:rsidRPr="00847290" w:rsidRDefault="00FC46C2" w:rsidP="00840DAE">
            <w:pPr>
              <w:jc w:val="center"/>
              <w:rPr>
                <w:sz w:val="16"/>
                <w:szCs w:val="16"/>
              </w:rPr>
            </w:pPr>
            <w:r w:rsidRPr="00847290">
              <w:rPr>
                <w:sz w:val="16"/>
                <w:szCs w:val="16"/>
              </w:rPr>
              <w:t>30</w:t>
            </w:r>
          </w:p>
        </w:tc>
        <w:tc>
          <w:tcPr>
            <w:tcW w:w="1211" w:type="dxa"/>
            <w:tcBorders>
              <w:left w:val="nil"/>
            </w:tcBorders>
            <w:shd w:val="clear" w:color="auto" w:fill="auto"/>
            <w:vAlign w:val="center"/>
          </w:tcPr>
          <w:p w14:paraId="69BCC575" w14:textId="77777777" w:rsidR="00FC46C2" w:rsidRPr="00847290" w:rsidRDefault="00FC46C2" w:rsidP="00840DAE">
            <w:pPr>
              <w:jc w:val="center"/>
              <w:rPr>
                <w:sz w:val="16"/>
                <w:szCs w:val="16"/>
              </w:rPr>
            </w:pPr>
            <w:r w:rsidRPr="00847290">
              <w:rPr>
                <w:sz w:val="16"/>
                <w:szCs w:val="16"/>
              </w:rPr>
              <w:t>32.86</w:t>
            </w:r>
          </w:p>
        </w:tc>
      </w:tr>
      <w:tr w:rsidR="00FC46C2" w:rsidRPr="00847290" w14:paraId="536B7AB5" w14:textId="77777777" w:rsidTr="007266B2">
        <w:trPr>
          <w:jc w:val="center"/>
        </w:trPr>
        <w:tc>
          <w:tcPr>
            <w:tcW w:w="741" w:type="dxa"/>
            <w:tcBorders>
              <w:right w:val="nil"/>
            </w:tcBorders>
            <w:shd w:val="clear" w:color="auto" w:fill="auto"/>
            <w:vAlign w:val="center"/>
          </w:tcPr>
          <w:p w14:paraId="57990EA5" w14:textId="77777777" w:rsidR="00FC46C2" w:rsidRPr="00847290" w:rsidRDefault="00FC46C2" w:rsidP="00840DAE">
            <w:pPr>
              <w:jc w:val="center"/>
              <w:rPr>
                <w:sz w:val="16"/>
                <w:szCs w:val="16"/>
              </w:rPr>
            </w:pPr>
            <w:r w:rsidRPr="00847290">
              <w:rPr>
                <w:sz w:val="16"/>
                <w:szCs w:val="16"/>
              </w:rPr>
              <w:t>8</w:t>
            </w:r>
          </w:p>
        </w:tc>
        <w:tc>
          <w:tcPr>
            <w:tcW w:w="2268" w:type="dxa"/>
            <w:tcBorders>
              <w:left w:val="nil"/>
              <w:right w:val="nil"/>
            </w:tcBorders>
            <w:shd w:val="clear" w:color="auto" w:fill="auto"/>
            <w:vAlign w:val="center"/>
          </w:tcPr>
          <w:p w14:paraId="25D3B8FE" w14:textId="77777777" w:rsidR="00FC46C2" w:rsidRPr="00847290" w:rsidRDefault="00FC46C2" w:rsidP="00840DAE">
            <w:pPr>
              <w:jc w:val="center"/>
              <w:rPr>
                <w:sz w:val="16"/>
                <w:szCs w:val="16"/>
              </w:rPr>
            </w:pPr>
            <w:r w:rsidRPr="00847290">
              <w:rPr>
                <w:sz w:val="16"/>
                <w:szCs w:val="16"/>
              </w:rPr>
              <w:t>35</w:t>
            </w:r>
          </w:p>
        </w:tc>
        <w:tc>
          <w:tcPr>
            <w:tcW w:w="1211" w:type="dxa"/>
            <w:tcBorders>
              <w:left w:val="nil"/>
            </w:tcBorders>
            <w:shd w:val="clear" w:color="auto" w:fill="auto"/>
            <w:vAlign w:val="center"/>
          </w:tcPr>
          <w:p w14:paraId="466CB513" w14:textId="77777777" w:rsidR="00FC46C2" w:rsidRPr="00847290" w:rsidRDefault="00FC46C2" w:rsidP="00840DAE">
            <w:pPr>
              <w:jc w:val="center"/>
              <w:rPr>
                <w:sz w:val="16"/>
                <w:szCs w:val="16"/>
              </w:rPr>
            </w:pPr>
            <w:r w:rsidRPr="00847290">
              <w:rPr>
                <w:sz w:val="16"/>
                <w:szCs w:val="16"/>
              </w:rPr>
              <w:t>32.58</w:t>
            </w:r>
          </w:p>
        </w:tc>
      </w:tr>
      <w:tr w:rsidR="00FC46C2" w:rsidRPr="00847290" w14:paraId="05CD7C23" w14:textId="77777777" w:rsidTr="007266B2">
        <w:trPr>
          <w:jc w:val="center"/>
        </w:trPr>
        <w:tc>
          <w:tcPr>
            <w:tcW w:w="741" w:type="dxa"/>
            <w:tcBorders>
              <w:right w:val="nil"/>
            </w:tcBorders>
            <w:shd w:val="clear" w:color="auto" w:fill="auto"/>
            <w:vAlign w:val="center"/>
          </w:tcPr>
          <w:p w14:paraId="5D4F65AB" w14:textId="77777777" w:rsidR="00FC46C2" w:rsidRPr="00847290" w:rsidRDefault="00FC46C2" w:rsidP="00840DAE">
            <w:pPr>
              <w:jc w:val="center"/>
              <w:rPr>
                <w:sz w:val="16"/>
                <w:szCs w:val="16"/>
              </w:rPr>
            </w:pPr>
            <w:r w:rsidRPr="00847290">
              <w:rPr>
                <w:sz w:val="16"/>
                <w:szCs w:val="16"/>
              </w:rPr>
              <w:t>9</w:t>
            </w:r>
          </w:p>
        </w:tc>
        <w:tc>
          <w:tcPr>
            <w:tcW w:w="2268" w:type="dxa"/>
            <w:tcBorders>
              <w:left w:val="nil"/>
              <w:right w:val="nil"/>
            </w:tcBorders>
            <w:shd w:val="clear" w:color="auto" w:fill="auto"/>
            <w:vAlign w:val="center"/>
          </w:tcPr>
          <w:p w14:paraId="49FC2AE3" w14:textId="77777777" w:rsidR="00FC46C2" w:rsidRPr="00847290" w:rsidRDefault="00FC46C2" w:rsidP="00840DAE">
            <w:pPr>
              <w:jc w:val="center"/>
              <w:rPr>
                <w:sz w:val="16"/>
                <w:szCs w:val="16"/>
              </w:rPr>
            </w:pPr>
            <w:r w:rsidRPr="00847290">
              <w:rPr>
                <w:sz w:val="16"/>
                <w:szCs w:val="16"/>
              </w:rPr>
              <w:t>28</w:t>
            </w:r>
          </w:p>
        </w:tc>
        <w:tc>
          <w:tcPr>
            <w:tcW w:w="1211" w:type="dxa"/>
            <w:tcBorders>
              <w:left w:val="nil"/>
            </w:tcBorders>
            <w:shd w:val="clear" w:color="auto" w:fill="auto"/>
            <w:vAlign w:val="center"/>
          </w:tcPr>
          <w:p w14:paraId="6A06112B" w14:textId="77777777" w:rsidR="00FC46C2" w:rsidRPr="00847290" w:rsidRDefault="00FC46C2" w:rsidP="00840DAE">
            <w:pPr>
              <w:jc w:val="center"/>
              <w:rPr>
                <w:sz w:val="16"/>
                <w:szCs w:val="16"/>
              </w:rPr>
            </w:pPr>
            <w:r w:rsidRPr="00847290">
              <w:rPr>
                <w:sz w:val="16"/>
                <w:szCs w:val="16"/>
              </w:rPr>
              <w:t>32.82</w:t>
            </w:r>
          </w:p>
        </w:tc>
      </w:tr>
      <w:tr w:rsidR="00FC46C2" w:rsidRPr="00847290" w14:paraId="27145A1E" w14:textId="77777777" w:rsidTr="007266B2">
        <w:trPr>
          <w:jc w:val="center"/>
        </w:trPr>
        <w:tc>
          <w:tcPr>
            <w:tcW w:w="741" w:type="dxa"/>
            <w:tcBorders>
              <w:right w:val="nil"/>
            </w:tcBorders>
            <w:shd w:val="clear" w:color="auto" w:fill="auto"/>
            <w:vAlign w:val="center"/>
          </w:tcPr>
          <w:p w14:paraId="371FF234" w14:textId="77777777" w:rsidR="00FC46C2" w:rsidRPr="00847290" w:rsidRDefault="00FC46C2" w:rsidP="00840DAE">
            <w:pPr>
              <w:jc w:val="center"/>
              <w:rPr>
                <w:sz w:val="16"/>
                <w:szCs w:val="16"/>
              </w:rPr>
            </w:pPr>
            <w:r w:rsidRPr="00847290">
              <w:rPr>
                <w:sz w:val="16"/>
                <w:szCs w:val="16"/>
              </w:rPr>
              <w:t>10</w:t>
            </w:r>
          </w:p>
        </w:tc>
        <w:tc>
          <w:tcPr>
            <w:tcW w:w="2268" w:type="dxa"/>
            <w:tcBorders>
              <w:left w:val="nil"/>
              <w:right w:val="nil"/>
            </w:tcBorders>
            <w:shd w:val="clear" w:color="auto" w:fill="auto"/>
            <w:vAlign w:val="center"/>
          </w:tcPr>
          <w:p w14:paraId="5F9B842A" w14:textId="77777777" w:rsidR="00FC46C2" w:rsidRPr="00847290" w:rsidRDefault="00FC46C2" w:rsidP="00840DAE">
            <w:pPr>
              <w:jc w:val="center"/>
              <w:rPr>
                <w:sz w:val="16"/>
                <w:szCs w:val="16"/>
              </w:rPr>
            </w:pPr>
            <w:r w:rsidRPr="00847290">
              <w:rPr>
                <w:sz w:val="16"/>
                <w:szCs w:val="16"/>
              </w:rPr>
              <w:t>25</w:t>
            </w:r>
          </w:p>
        </w:tc>
        <w:tc>
          <w:tcPr>
            <w:tcW w:w="1211" w:type="dxa"/>
            <w:tcBorders>
              <w:left w:val="nil"/>
            </w:tcBorders>
            <w:shd w:val="clear" w:color="auto" w:fill="auto"/>
            <w:vAlign w:val="center"/>
          </w:tcPr>
          <w:p w14:paraId="6C2A1FD7" w14:textId="77777777" w:rsidR="00FC46C2" w:rsidRPr="00847290" w:rsidRDefault="00FC46C2" w:rsidP="00840DAE">
            <w:pPr>
              <w:jc w:val="center"/>
              <w:rPr>
                <w:sz w:val="16"/>
                <w:szCs w:val="16"/>
              </w:rPr>
            </w:pPr>
            <w:r w:rsidRPr="00847290">
              <w:rPr>
                <w:sz w:val="16"/>
                <w:szCs w:val="16"/>
              </w:rPr>
              <w:t>32.34</w:t>
            </w:r>
          </w:p>
        </w:tc>
      </w:tr>
      <w:tr w:rsidR="00FC46C2" w:rsidRPr="00847290" w14:paraId="46B512BB" w14:textId="77777777" w:rsidTr="007266B2">
        <w:trPr>
          <w:jc w:val="center"/>
        </w:trPr>
        <w:tc>
          <w:tcPr>
            <w:tcW w:w="741" w:type="dxa"/>
            <w:tcBorders>
              <w:right w:val="nil"/>
            </w:tcBorders>
            <w:shd w:val="clear" w:color="auto" w:fill="auto"/>
            <w:vAlign w:val="center"/>
          </w:tcPr>
          <w:p w14:paraId="52D1F0A9" w14:textId="77777777" w:rsidR="00FC46C2" w:rsidRPr="00847290" w:rsidRDefault="00FC46C2" w:rsidP="00840DAE">
            <w:pPr>
              <w:jc w:val="center"/>
              <w:rPr>
                <w:sz w:val="16"/>
                <w:szCs w:val="16"/>
              </w:rPr>
            </w:pPr>
            <w:r w:rsidRPr="00847290">
              <w:rPr>
                <w:sz w:val="16"/>
                <w:szCs w:val="16"/>
              </w:rPr>
              <w:t>11</w:t>
            </w:r>
          </w:p>
        </w:tc>
        <w:tc>
          <w:tcPr>
            <w:tcW w:w="2268" w:type="dxa"/>
            <w:tcBorders>
              <w:left w:val="nil"/>
              <w:right w:val="nil"/>
            </w:tcBorders>
            <w:shd w:val="clear" w:color="auto" w:fill="auto"/>
            <w:vAlign w:val="center"/>
          </w:tcPr>
          <w:p w14:paraId="5B0A7356" w14:textId="77777777" w:rsidR="00FC46C2" w:rsidRPr="00847290" w:rsidRDefault="00FC46C2" w:rsidP="00840DAE">
            <w:pPr>
              <w:jc w:val="center"/>
              <w:rPr>
                <w:sz w:val="16"/>
                <w:szCs w:val="16"/>
              </w:rPr>
            </w:pPr>
            <w:r w:rsidRPr="00847290">
              <w:rPr>
                <w:sz w:val="16"/>
                <w:szCs w:val="16"/>
              </w:rPr>
              <w:t>30</w:t>
            </w:r>
          </w:p>
        </w:tc>
        <w:tc>
          <w:tcPr>
            <w:tcW w:w="1211" w:type="dxa"/>
            <w:tcBorders>
              <w:left w:val="nil"/>
            </w:tcBorders>
            <w:shd w:val="clear" w:color="auto" w:fill="auto"/>
            <w:vAlign w:val="center"/>
          </w:tcPr>
          <w:p w14:paraId="3AF79251" w14:textId="77777777" w:rsidR="00FC46C2" w:rsidRPr="00847290" w:rsidRDefault="00FC46C2" w:rsidP="00840DAE">
            <w:pPr>
              <w:jc w:val="center"/>
              <w:rPr>
                <w:sz w:val="16"/>
                <w:szCs w:val="16"/>
              </w:rPr>
            </w:pPr>
            <w:r w:rsidRPr="00847290">
              <w:rPr>
                <w:sz w:val="16"/>
                <w:szCs w:val="16"/>
              </w:rPr>
              <w:t>31.60</w:t>
            </w:r>
          </w:p>
        </w:tc>
      </w:tr>
      <w:tr w:rsidR="00FC46C2" w:rsidRPr="00847290" w14:paraId="10AC50AC" w14:textId="77777777" w:rsidTr="007266B2">
        <w:trPr>
          <w:jc w:val="center"/>
        </w:trPr>
        <w:tc>
          <w:tcPr>
            <w:tcW w:w="741" w:type="dxa"/>
            <w:tcBorders>
              <w:bottom w:val="single" w:sz="4" w:space="0" w:color="auto"/>
              <w:right w:val="nil"/>
            </w:tcBorders>
            <w:shd w:val="clear" w:color="auto" w:fill="auto"/>
            <w:vAlign w:val="center"/>
          </w:tcPr>
          <w:p w14:paraId="2B9C5997" w14:textId="77777777" w:rsidR="00FC46C2" w:rsidRPr="00847290" w:rsidRDefault="00FC46C2" w:rsidP="00840DAE">
            <w:pPr>
              <w:jc w:val="center"/>
              <w:rPr>
                <w:sz w:val="16"/>
                <w:szCs w:val="16"/>
              </w:rPr>
            </w:pPr>
            <w:r w:rsidRPr="00847290">
              <w:rPr>
                <w:sz w:val="16"/>
                <w:szCs w:val="16"/>
              </w:rPr>
              <w:t>12</w:t>
            </w:r>
          </w:p>
        </w:tc>
        <w:tc>
          <w:tcPr>
            <w:tcW w:w="2268" w:type="dxa"/>
            <w:tcBorders>
              <w:left w:val="nil"/>
              <w:bottom w:val="single" w:sz="4" w:space="0" w:color="auto"/>
              <w:right w:val="nil"/>
            </w:tcBorders>
            <w:shd w:val="clear" w:color="auto" w:fill="auto"/>
            <w:vAlign w:val="center"/>
          </w:tcPr>
          <w:p w14:paraId="2825BE8A" w14:textId="77777777" w:rsidR="00FC46C2" w:rsidRPr="00847290" w:rsidRDefault="00FC46C2" w:rsidP="00840DAE">
            <w:pPr>
              <w:jc w:val="center"/>
              <w:rPr>
                <w:sz w:val="16"/>
                <w:szCs w:val="16"/>
              </w:rPr>
            </w:pPr>
            <w:r w:rsidRPr="00847290">
              <w:rPr>
                <w:sz w:val="16"/>
                <w:szCs w:val="16"/>
              </w:rPr>
              <w:t>30</w:t>
            </w:r>
          </w:p>
        </w:tc>
        <w:tc>
          <w:tcPr>
            <w:tcW w:w="1211" w:type="dxa"/>
            <w:tcBorders>
              <w:left w:val="nil"/>
              <w:bottom w:val="single" w:sz="4" w:space="0" w:color="auto"/>
            </w:tcBorders>
            <w:shd w:val="clear" w:color="auto" w:fill="auto"/>
            <w:vAlign w:val="center"/>
          </w:tcPr>
          <w:p w14:paraId="4B0B6EF4" w14:textId="77777777" w:rsidR="00FC46C2" w:rsidRPr="00847290" w:rsidRDefault="00FC46C2" w:rsidP="00840DAE">
            <w:pPr>
              <w:jc w:val="center"/>
              <w:rPr>
                <w:sz w:val="16"/>
                <w:szCs w:val="16"/>
              </w:rPr>
            </w:pPr>
            <w:r w:rsidRPr="00847290">
              <w:rPr>
                <w:sz w:val="16"/>
                <w:szCs w:val="16"/>
              </w:rPr>
              <w:t>31.44</w:t>
            </w:r>
          </w:p>
        </w:tc>
      </w:tr>
      <w:tr w:rsidR="00FC46C2" w:rsidRPr="00847290" w14:paraId="66661B37" w14:textId="77777777" w:rsidTr="007266B2">
        <w:trPr>
          <w:jc w:val="center"/>
        </w:trPr>
        <w:tc>
          <w:tcPr>
            <w:tcW w:w="3009" w:type="dxa"/>
            <w:gridSpan w:val="2"/>
            <w:tcBorders>
              <w:bottom w:val="nil"/>
              <w:right w:val="nil"/>
            </w:tcBorders>
            <w:shd w:val="clear" w:color="auto" w:fill="auto"/>
            <w:vAlign w:val="center"/>
          </w:tcPr>
          <w:p w14:paraId="3D9F9BA5" w14:textId="77777777" w:rsidR="00FC46C2" w:rsidRPr="00847290" w:rsidRDefault="00FC46C2" w:rsidP="00840DAE">
            <w:pPr>
              <w:rPr>
                <w:b/>
                <w:bCs/>
                <w:sz w:val="16"/>
                <w:szCs w:val="16"/>
              </w:rPr>
            </w:pPr>
            <w:r w:rsidRPr="00847290">
              <w:rPr>
                <w:b/>
                <w:bCs/>
                <w:sz w:val="16"/>
                <w:szCs w:val="16"/>
              </w:rPr>
              <w:t>Prediksi Selanjutnya</w:t>
            </w:r>
          </w:p>
        </w:tc>
        <w:tc>
          <w:tcPr>
            <w:tcW w:w="1211" w:type="dxa"/>
            <w:tcBorders>
              <w:left w:val="nil"/>
              <w:bottom w:val="nil"/>
            </w:tcBorders>
            <w:shd w:val="clear" w:color="auto" w:fill="auto"/>
            <w:vAlign w:val="center"/>
          </w:tcPr>
          <w:p w14:paraId="2F22D585" w14:textId="77777777" w:rsidR="00FC46C2" w:rsidRPr="00847290" w:rsidRDefault="00FC46C2" w:rsidP="00840DAE">
            <w:pPr>
              <w:jc w:val="center"/>
              <w:rPr>
                <w:sz w:val="16"/>
                <w:szCs w:val="16"/>
              </w:rPr>
            </w:pPr>
            <w:r w:rsidRPr="00847290">
              <w:rPr>
                <w:sz w:val="16"/>
                <w:szCs w:val="16"/>
              </w:rPr>
              <w:t>31.298</w:t>
            </w:r>
          </w:p>
        </w:tc>
      </w:tr>
    </w:tbl>
    <w:p w14:paraId="762F0D41" w14:textId="77777777" w:rsidR="00FC46C2" w:rsidRDefault="00FC46C2" w:rsidP="00FC46C2">
      <w:pPr>
        <w:pStyle w:val="IEEEParagraph"/>
        <w:spacing w:before="240"/>
        <w:ind w:firstLine="0"/>
        <w:jc w:val="center"/>
        <w:rPr>
          <w:sz w:val="20"/>
          <w:szCs w:val="20"/>
        </w:rPr>
      </w:pPr>
      <w:r>
        <w:rPr>
          <w:noProof/>
          <w:lang w:val="en-US"/>
        </w:rPr>
        <w:drawing>
          <wp:inline distT="0" distB="0" distL="0" distR="0" wp14:anchorId="0CD903BF" wp14:editId="1DF59C3D">
            <wp:extent cx="3240000" cy="2160000"/>
            <wp:effectExtent l="0" t="0" r="17780" b="12065"/>
            <wp:docPr id="11077623"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61C759F" w14:textId="77777777" w:rsidR="00FC46C2" w:rsidRDefault="00FC46C2" w:rsidP="00FC46C2">
      <w:pPr>
        <w:pStyle w:val="Caption"/>
        <w:jc w:val="center"/>
        <w:rPr>
          <w:b w:val="0"/>
          <w:bCs w:val="0"/>
          <w:sz w:val="16"/>
          <w:szCs w:val="16"/>
        </w:rPr>
      </w:pPr>
      <w:r w:rsidRPr="00FC46C2">
        <w:rPr>
          <w:b w:val="0"/>
          <w:bCs w:val="0"/>
          <w:sz w:val="16"/>
          <w:szCs w:val="16"/>
        </w:rPr>
        <w:t xml:space="preserve">Gambar </w:t>
      </w:r>
      <w:r w:rsidRPr="00FC46C2">
        <w:rPr>
          <w:b w:val="0"/>
          <w:bCs w:val="0"/>
          <w:sz w:val="16"/>
          <w:szCs w:val="16"/>
        </w:rPr>
        <w:fldChar w:fldCharType="begin"/>
      </w:r>
      <w:r w:rsidRPr="00FC46C2">
        <w:rPr>
          <w:b w:val="0"/>
          <w:bCs w:val="0"/>
          <w:sz w:val="16"/>
          <w:szCs w:val="16"/>
        </w:rPr>
        <w:instrText xml:space="preserve"> SEQ Gambar \* ARABIC </w:instrText>
      </w:r>
      <w:r w:rsidRPr="00FC46C2">
        <w:rPr>
          <w:b w:val="0"/>
          <w:bCs w:val="0"/>
          <w:sz w:val="16"/>
          <w:szCs w:val="16"/>
        </w:rPr>
        <w:fldChar w:fldCharType="separate"/>
      </w:r>
      <w:r w:rsidR="00BF7215">
        <w:rPr>
          <w:b w:val="0"/>
          <w:bCs w:val="0"/>
          <w:noProof/>
          <w:sz w:val="16"/>
          <w:szCs w:val="16"/>
        </w:rPr>
        <w:t>2</w:t>
      </w:r>
      <w:r w:rsidRPr="00FC46C2">
        <w:rPr>
          <w:b w:val="0"/>
          <w:bCs w:val="0"/>
          <w:sz w:val="16"/>
          <w:szCs w:val="16"/>
        </w:rPr>
        <w:fldChar w:fldCharType="end"/>
      </w:r>
      <w:r w:rsidRPr="00FC46C2">
        <w:rPr>
          <w:b w:val="0"/>
          <w:bCs w:val="0"/>
          <w:sz w:val="16"/>
          <w:szCs w:val="16"/>
        </w:rPr>
        <w:t>.</w:t>
      </w:r>
      <w:r w:rsidRPr="00FC46C2">
        <w:t xml:space="preserve"> </w:t>
      </w:r>
      <w:r w:rsidRPr="00FC46C2">
        <w:rPr>
          <w:b w:val="0"/>
          <w:bCs w:val="0"/>
          <w:sz w:val="16"/>
          <w:szCs w:val="16"/>
        </w:rPr>
        <w:t xml:space="preserve">Grafik </w:t>
      </w:r>
      <w:r w:rsidRPr="00FC46C2">
        <w:rPr>
          <w:b w:val="0"/>
          <w:bCs w:val="0"/>
          <w:i/>
          <w:iCs/>
          <w:sz w:val="16"/>
          <w:szCs w:val="16"/>
        </w:rPr>
        <w:t>forecasting</w:t>
      </w:r>
      <w:r>
        <w:rPr>
          <w:b w:val="0"/>
          <w:bCs w:val="0"/>
          <w:sz w:val="16"/>
          <w:szCs w:val="16"/>
        </w:rPr>
        <w:t xml:space="preserve"> b</w:t>
      </w:r>
      <w:r w:rsidRPr="00FC46C2">
        <w:rPr>
          <w:b w:val="0"/>
          <w:bCs w:val="0"/>
          <w:sz w:val="16"/>
          <w:szCs w:val="16"/>
        </w:rPr>
        <w:t>umbu kering</w:t>
      </w:r>
    </w:p>
    <w:p w14:paraId="3205B707" w14:textId="646CA589" w:rsidR="00FC46C2" w:rsidRDefault="00FC46C2" w:rsidP="00FC46C2">
      <w:pPr>
        <w:pStyle w:val="IEEEParagraph"/>
        <w:numPr>
          <w:ilvl w:val="0"/>
          <w:numId w:val="12"/>
        </w:numPr>
        <w:ind w:left="567" w:hanging="283"/>
        <w:rPr>
          <w:i/>
          <w:iCs/>
          <w:sz w:val="20"/>
          <w:szCs w:val="20"/>
        </w:rPr>
      </w:pPr>
      <w:r>
        <w:rPr>
          <w:i/>
          <w:iCs/>
          <w:sz w:val="20"/>
          <w:szCs w:val="20"/>
        </w:rPr>
        <w:t>Bawang Merah:</w:t>
      </w:r>
    </w:p>
    <w:p w14:paraId="73AF6B28" w14:textId="77777777" w:rsidR="002739E3" w:rsidRDefault="002739E3" w:rsidP="002739E3">
      <w:pPr>
        <w:pStyle w:val="IEEEParagraph"/>
        <w:ind w:firstLine="284"/>
        <w:rPr>
          <w:sz w:val="20"/>
          <w:szCs w:val="20"/>
        </w:rPr>
      </w:pPr>
      <w:r w:rsidRPr="002739E3">
        <w:rPr>
          <w:sz w:val="20"/>
          <w:szCs w:val="20"/>
        </w:rPr>
        <w:t xml:space="preserve">Dibawah ini merupakan tabel dan grafik hasil perhitungan </w:t>
      </w:r>
      <w:r w:rsidRPr="0045521E">
        <w:rPr>
          <w:i/>
          <w:iCs/>
          <w:sz w:val="20"/>
          <w:szCs w:val="20"/>
        </w:rPr>
        <w:t>forecasting</w:t>
      </w:r>
      <w:r w:rsidRPr="002739E3">
        <w:rPr>
          <w:sz w:val="20"/>
          <w:szCs w:val="20"/>
        </w:rPr>
        <w:t xml:space="preserve"> bawang merah dengan hasil prediksi 126,44 kilogram untuk kebutuhan pemakain pada periode berikutnya.</w:t>
      </w:r>
    </w:p>
    <w:p w14:paraId="3609D0FC" w14:textId="0A28D27B" w:rsidR="002739E3" w:rsidRPr="002739E3" w:rsidRDefault="002739E3" w:rsidP="002739E3">
      <w:pPr>
        <w:pStyle w:val="Caption"/>
        <w:keepNext/>
        <w:spacing w:before="0" w:after="0"/>
        <w:jc w:val="center"/>
        <w:rPr>
          <w:sz w:val="16"/>
          <w:szCs w:val="16"/>
        </w:rPr>
      </w:pPr>
      <w:r w:rsidRPr="002739E3">
        <w:rPr>
          <w:sz w:val="16"/>
          <w:szCs w:val="16"/>
        </w:rPr>
        <w:lastRenderedPageBreak/>
        <w:t xml:space="preserve">TABEL </w:t>
      </w:r>
      <w:r w:rsidRPr="002739E3">
        <w:rPr>
          <w:sz w:val="16"/>
          <w:szCs w:val="16"/>
        </w:rPr>
        <w:fldChar w:fldCharType="begin"/>
      </w:r>
      <w:r w:rsidRPr="002739E3">
        <w:rPr>
          <w:sz w:val="16"/>
          <w:szCs w:val="16"/>
        </w:rPr>
        <w:instrText xml:space="preserve"> SEQ Tabel \* ARABIC </w:instrText>
      </w:r>
      <w:r w:rsidRPr="002739E3">
        <w:rPr>
          <w:sz w:val="16"/>
          <w:szCs w:val="16"/>
        </w:rPr>
        <w:fldChar w:fldCharType="separate"/>
      </w:r>
      <w:r w:rsidR="00840DAE">
        <w:rPr>
          <w:noProof/>
          <w:sz w:val="16"/>
          <w:szCs w:val="16"/>
        </w:rPr>
        <w:t>4</w:t>
      </w:r>
      <w:r w:rsidRPr="002739E3">
        <w:rPr>
          <w:sz w:val="16"/>
          <w:szCs w:val="16"/>
        </w:rPr>
        <w:fldChar w:fldCharType="end"/>
      </w:r>
    </w:p>
    <w:p w14:paraId="649DFC21" w14:textId="6EC224BC" w:rsidR="002739E3" w:rsidRPr="002739E3" w:rsidRDefault="002739E3" w:rsidP="002739E3">
      <w:pPr>
        <w:spacing w:after="240"/>
        <w:jc w:val="center"/>
        <w:rPr>
          <w:b/>
          <w:bCs/>
          <w:sz w:val="16"/>
          <w:szCs w:val="16"/>
        </w:rPr>
      </w:pPr>
      <w:r w:rsidRPr="002739E3">
        <w:rPr>
          <w:b/>
          <w:bCs/>
          <w:sz w:val="16"/>
          <w:szCs w:val="16"/>
        </w:rPr>
        <w:t xml:space="preserve">PERHITUNGAN </w:t>
      </w:r>
      <w:r w:rsidRPr="002739E3">
        <w:rPr>
          <w:b/>
          <w:bCs/>
          <w:i/>
          <w:iCs/>
          <w:sz w:val="16"/>
          <w:szCs w:val="16"/>
        </w:rPr>
        <w:t>FORECASTING</w:t>
      </w:r>
      <w:r w:rsidRPr="002739E3">
        <w:rPr>
          <w:b/>
          <w:bCs/>
          <w:sz w:val="16"/>
          <w:szCs w:val="16"/>
        </w:rPr>
        <w:t xml:space="preserve"> BAWANG MERAH</w:t>
      </w:r>
    </w:p>
    <w:tbl>
      <w:tblPr>
        <w:tblStyle w:val="PlainTable21"/>
        <w:tblW w:w="0" w:type="auto"/>
        <w:jc w:val="center"/>
        <w:tblLook w:val="04A0" w:firstRow="1" w:lastRow="0" w:firstColumn="1" w:lastColumn="0" w:noHBand="0" w:noVBand="1"/>
      </w:tblPr>
      <w:tblGrid>
        <w:gridCol w:w="705"/>
        <w:gridCol w:w="1961"/>
        <w:gridCol w:w="307"/>
        <w:gridCol w:w="771"/>
      </w:tblGrid>
      <w:tr w:rsidR="002739E3" w:rsidRPr="002739E3" w14:paraId="48B1B781" w14:textId="77777777" w:rsidTr="007266B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6" w:type="dxa"/>
            <w:tcBorders>
              <w:top w:val="nil"/>
            </w:tcBorders>
          </w:tcPr>
          <w:p w14:paraId="3286D9D6" w14:textId="77777777" w:rsidR="002739E3" w:rsidRPr="002739E3" w:rsidRDefault="002739E3" w:rsidP="00840DAE">
            <w:pPr>
              <w:jc w:val="center"/>
              <w:rPr>
                <w:b w:val="0"/>
                <w:bCs w:val="0"/>
                <w:sz w:val="16"/>
                <w:szCs w:val="16"/>
              </w:rPr>
            </w:pPr>
            <w:r w:rsidRPr="002739E3">
              <w:rPr>
                <w:b w:val="0"/>
                <w:bCs w:val="0"/>
                <w:sz w:val="16"/>
                <w:szCs w:val="16"/>
              </w:rPr>
              <w:t>Periode</w:t>
            </w:r>
          </w:p>
        </w:tc>
        <w:tc>
          <w:tcPr>
            <w:tcW w:w="2268" w:type="dxa"/>
            <w:gridSpan w:val="2"/>
            <w:tcBorders>
              <w:top w:val="nil"/>
            </w:tcBorders>
          </w:tcPr>
          <w:p w14:paraId="4CA3D0E9" w14:textId="03EE4666" w:rsidR="002739E3" w:rsidRPr="002739E3" w:rsidRDefault="002739E3" w:rsidP="007266B2">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2739E3">
              <w:rPr>
                <w:b w:val="0"/>
                <w:bCs w:val="0"/>
                <w:sz w:val="16"/>
                <w:szCs w:val="16"/>
              </w:rPr>
              <w:t>Data Aktual</w:t>
            </w:r>
            <w:r w:rsidR="007266B2">
              <w:rPr>
                <w:b w:val="0"/>
                <w:bCs w:val="0"/>
                <w:sz w:val="16"/>
                <w:szCs w:val="16"/>
              </w:rPr>
              <w:t xml:space="preserve"> </w:t>
            </w:r>
            <w:r w:rsidRPr="002739E3">
              <w:rPr>
                <w:b w:val="0"/>
                <w:bCs w:val="0"/>
                <w:sz w:val="16"/>
                <w:szCs w:val="16"/>
              </w:rPr>
              <w:t>Bahan baku</w:t>
            </w:r>
            <w:r w:rsidR="007266B2">
              <w:rPr>
                <w:b w:val="0"/>
                <w:bCs w:val="0"/>
                <w:sz w:val="16"/>
                <w:szCs w:val="16"/>
              </w:rPr>
              <w:t xml:space="preserve"> (</w:t>
            </w:r>
            <w:r w:rsidRPr="002739E3">
              <w:rPr>
                <w:b w:val="0"/>
                <w:bCs w:val="0"/>
                <w:i/>
                <w:iCs/>
                <w:sz w:val="16"/>
                <w:szCs w:val="16"/>
              </w:rPr>
              <w:t>Xt</w:t>
            </w:r>
            <w:r w:rsidRPr="002739E3">
              <w:rPr>
                <w:b w:val="0"/>
                <w:bCs w:val="0"/>
                <w:sz w:val="16"/>
                <w:szCs w:val="16"/>
              </w:rPr>
              <w:t>)</w:t>
            </w:r>
          </w:p>
        </w:tc>
        <w:tc>
          <w:tcPr>
            <w:tcW w:w="771" w:type="dxa"/>
            <w:tcBorders>
              <w:top w:val="nil"/>
            </w:tcBorders>
          </w:tcPr>
          <w:p w14:paraId="6177B6EE" w14:textId="0E672BE9" w:rsidR="002739E3" w:rsidRPr="002739E3" w:rsidRDefault="007266B2" w:rsidP="007266B2">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Pr>
                <w:b w:val="0"/>
                <w:bCs w:val="0"/>
                <w:sz w:val="16"/>
                <w:szCs w:val="16"/>
              </w:rPr>
              <w:t xml:space="preserve">Prediksi </w:t>
            </w:r>
            <w:r w:rsidR="002739E3" w:rsidRPr="002739E3">
              <w:rPr>
                <w:b w:val="0"/>
                <w:bCs w:val="0"/>
                <w:sz w:val="16"/>
                <w:szCs w:val="16"/>
              </w:rPr>
              <w:t>(</w:t>
            </w:r>
            <w:r w:rsidR="002739E3" w:rsidRPr="002739E3">
              <w:rPr>
                <w:b w:val="0"/>
                <w:bCs w:val="0"/>
                <w:i/>
                <w:iCs/>
                <w:sz w:val="16"/>
                <w:szCs w:val="16"/>
              </w:rPr>
              <w:t>Ft</w:t>
            </w:r>
            <w:r w:rsidR="002739E3" w:rsidRPr="002739E3">
              <w:rPr>
                <w:b w:val="0"/>
                <w:bCs w:val="0"/>
                <w:sz w:val="16"/>
                <w:szCs w:val="16"/>
              </w:rPr>
              <w:t>)</w:t>
            </w:r>
          </w:p>
        </w:tc>
      </w:tr>
      <w:tr w:rsidR="002739E3" w:rsidRPr="002739E3" w14:paraId="6D94DFFC" w14:textId="77777777" w:rsidTr="007266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6" w:type="dxa"/>
          </w:tcPr>
          <w:p w14:paraId="64D9B10B" w14:textId="77777777" w:rsidR="002739E3" w:rsidRPr="002739E3" w:rsidRDefault="002739E3" w:rsidP="00840DAE">
            <w:pPr>
              <w:jc w:val="center"/>
              <w:rPr>
                <w:sz w:val="16"/>
                <w:szCs w:val="16"/>
              </w:rPr>
            </w:pPr>
            <w:r w:rsidRPr="002739E3">
              <w:rPr>
                <w:sz w:val="16"/>
                <w:szCs w:val="16"/>
              </w:rPr>
              <w:t>1</w:t>
            </w:r>
          </w:p>
        </w:tc>
        <w:tc>
          <w:tcPr>
            <w:tcW w:w="1961" w:type="dxa"/>
          </w:tcPr>
          <w:p w14:paraId="0E69E364" w14:textId="77777777" w:rsidR="002739E3" w:rsidRPr="002739E3" w:rsidRDefault="002739E3" w:rsidP="00840DAE">
            <w:pPr>
              <w:jc w:val="center"/>
              <w:cnfStyle w:val="000000100000" w:firstRow="0" w:lastRow="0" w:firstColumn="0" w:lastColumn="0" w:oddVBand="0" w:evenVBand="0" w:oddHBand="1" w:evenHBand="0" w:firstRowFirstColumn="0" w:firstRowLastColumn="0" w:lastRowFirstColumn="0" w:lastRowLastColumn="0"/>
              <w:rPr>
                <w:sz w:val="16"/>
                <w:szCs w:val="16"/>
              </w:rPr>
            </w:pPr>
            <w:r w:rsidRPr="002739E3">
              <w:rPr>
                <w:color w:val="000000"/>
                <w:sz w:val="16"/>
                <w:szCs w:val="16"/>
              </w:rPr>
              <w:t>120</w:t>
            </w:r>
          </w:p>
        </w:tc>
        <w:tc>
          <w:tcPr>
            <w:tcW w:w="1078" w:type="dxa"/>
            <w:gridSpan w:val="2"/>
          </w:tcPr>
          <w:p w14:paraId="0F45387E" w14:textId="77777777" w:rsidR="002739E3" w:rsidRPr="002739E3" w:rsidRDefault="002739E3" w:rsidP="00840DAE">
            <w:pPr>
              <w:jc w:val="center"/>
              <w:cnfStyle w:val="000000100000" w:firstRow="0" w:lastRow="0" w:firstColumn="0" w:lastColumn="0" w:oddVBand="0" w:evenVBand="0" w:oddHBand="1" w:evenHBand="0" w:firstRowFirstColumn="0" w:firstRowLastColumn="0" w:lastRowFirstColumn="0" w:lastRowLastColumn="0"/>
              <w:rPr>
                <w:sz w:val="16"/>
                <w:szCs w:val="16"/>
              </w:rPr>
            </w:pPr>
            <w:r w:rsidRPr="002739E3">
              <w:rPr>
                <w:color w:val="000000"/>
                <w:sz w:val="16"/>
                <w:szCs w:val="16"/>
              </w:rPr>
              <w:t>120.00</w:t>
            </w:r>
          </w:p>
        </w:tc>
      </w:tr>
      <w:tr w:rsidR="002739E3" w:rsidRPr="002739E3" w14:paraId="23704187" w14:textId="77777777" w:rsidTr="007266B2">
        <w:trPr>
          <w:jc w:val="center"/>
        </w:trPr>
        <w:tc>
          <w:tcPr>
            <w:cnfStyle w:val="001000000000" w:firstRow="0" w:lastRow="0" w:firstColumn="1" w:lastColumn="0" w:oddVBand="0" w:evenVBand="0" w:oddHBand="0" w:evenHBand="0" w:firstRowFirstColumn="0" w:firstRowLastColumn="0" w:lastRowFirstColumn="0" w:lastRowLastColumn="0"/>
            <w:tcW w:w="486" w:type="dxa"/>
            <w:tcBorders>
              <w:top w:val="single" w:sz="4" w:space="0" w:color="7F7F7F"/>
              <w:bottom w:val="single" w:sz="4" w:space="0" w:color="7F7F7F"/>
            </w:tcBorders>
          </w:tcPr>
          <w:p w14:paraId="0361B8D1" w14:textId="77777777" w:rsidR="002739E3" w:rsidRPr="002739E3" w:rsidRDefault="002739E3" w:rsidP="00840DAE">
            <w:pPr>
              <w:jc w:val="center"/>
              <w:rPr>
                <w:sz w:val="16"/>
                <w:szCs w:val="16"/>
              </w:rPr>
            </w:pPr>
            <w:r w:rsidRPr="002739E3">
              <w:rPr>
                <w:sz w:val="16"/>
                <w:szCs w:val="16"/>
              </w:rPr>
              <w:t>2</w:t>
            </w:r>
          </w:p>
        </w:tc>
        <w:tc>
          <w:tcPr>
            <w:tcW w:w="1961" w:type="dxa"/>
          </w:tcPr>
          <w:p w14:paraId="56FBDD8D" w14:textId="77777777" w:rsidR="002739E3" w:rsidRPr="002739E3" w:rsidRDefault="002739E3" w:rsidP="00840DAE">
            <w:pPr>
              <w:jc w:val="center"/>
              <w:cnfStyle w:val="000000000000" w:firstRow="0" w:lastRow="0" w:firstColumn="0" w:lastColumn="0" w:oddVBand="0" w:evenVBand="0" w:oddHBand="0" w:evenHBand="0" w:firstRowFirstColumn="0" w:firstRowLastColumn="0" w:lastRowFirstColumn="0" w:lastRowLastColumn="0"/>
              <w:rPr>
                <w:sz w:val="16"/>
                <w:szCs w:val="16"/>
              </w:rPr>
            </w:pPr>
            <w:r w:rsidRPr="002739E3">
              <w:rPr>
                <w:color w:val="000000"/>
                <w:sz w:val="16"/>
                <w:szCs w:val="16"/>
              </w:rPr>
              <w:t>120</w:t>
            </w:r>
          </w:p>
        </w:tc>
        <w:tc>
          <w:tcPr>
            <w:tcW w:w="1078" w:type="dxa"/>
            <w:gridSpan w:val="2"/>
          </w:tcPr>
          <w:p w14:paraId="176F49D5" w14:textId="77777777" w:rsidR="002739E3" w:rsidRPr="002739E3" w:rsidRDefault="002739E3" w:rsidP="00840DAE">
            <w:pPr>
              <w:jc w:val="center"/>
              <w:cnfStyle w:val="000000000000" w:firstRow="0" w:lastRow="0" w:firstColumn="0" w:lastColumn="0" w:oddVBand="0" w:evenVBand="0" w:oddHBand="0" w:evenHBand="0" w:firstRowFirstColumn="0" w:firstRowLastColumn="0" w:lastRowFirstColumn="0" w:lastRowLastColumn="0"/>
              <w:rPr>
                <w:sz w:val="16"/>
                <w:szCs w:val="16"/>
              </w:rPr>
            </w:pPr>
            <w:r w:rsidRPr="002739E3">
              <w:rPr>
                <w:color w:val="000000"/>
                <w:sz w:val="16"/>
                <w:szCs w:val="16"/>
              </w:rPr>
              <w:t>120.00</w:t>
            </w:r>
          </w:p>
        </w:tc>
      </w:tr>
      <w:tr w:rsidR="002739E3" w:rsidRPr="002739E3" w14:paraId="5EFBD79D" w14:textId="77777777" w:rsidTr="007266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6" w:type="dxa"/>
          </w:tcPr>
          <w:p w14:paraId="248EA705" w14:textId="77777777" w:rsidR="002739E3" w:rsidRPr="002739E3" w:rsidRDefault="002739E3" w:rsidP="00840DAE">
            <w:pPr>
              <w:jc w:val="center"/>
              <w:rPr>
                <w:sz w:val="16"/>
                <w:szCs w:val="16"/>
              </w:rPr>
            </w:pPr>
            <w:r w:rsidRPr="002739E3">
              <w:rPr>
                <w:sz w:val="16"/>
                <w:szCs w:val="16"/>
              </w:rPr>
              <w:t>3</w:t>
            </w:r>
          </w:p>
        </w:tc>
        <w:tc>
          <w:tcPr>
            <w:tcW w:w="1961" w:type="dxa"/>
          </w:tcPr>
          <w:p w14:paraId="0FAA2F87" w14:textId="77777777" w:rsidR="002739E3" w:rsidRPr="002739E3" w:rsidRDefault="002739E3" w:rsidP="00840DAE">
            <w:pPr>
              <w:jc w:val="center"/>
              <w:cnfStyle w:val="000000100000" w:firstRow="0" w:lastRow="0" w:firstColumn="0" w:lastColumn="0" w:oddVBand="0" w:evenVBand="0" w:oddHBand="1" w:evenHBand="0" w:firstRowFirstColumn="0" w:firstRowLastColumn="0" w:lastRowFirstColumn="0" w:lastRowLastColumn="0"/>
              <w:rPr>
                <w:sz w:val="16"/>
                <w:szCs w:val="16"/>
              </w:rPr>
            </w:pPr>
            <w:r w:rsidRPr="002739E3">
              <w:rPr>
                <w:color w:val="000000"/>
                <w:sz w:val="16"/>
                <w:szCs w:val="16"/>
              </w:rPr>
              <w:t>138</w:t>
            </w:r>
          </w:p>
        </w:tc>
        <w:tc>
          <w:tcPr>
            <w:tcW w:w="1078" w:type="dxa"/>
            <w:gridSpan w:val="2"/>
          </w:tcPr>
          <w:p w14:paraId="0EEE172D" w14:textId="77777777" w:rsidR="002739E3" w:rsidRPr="002739E3" w:rsidRDefault="002739E3" w:rsidP="00840DAE">
            <w:pPr>
              <w:jc w:val="center"/>
              <w:cnfStyle w:val="000000100000" w:firstRow="0" w:lastRow="0" w:firstColumn="0" w:lastColumn="0" w:oddVBand="0" w:evenVBand="0" w:oddHBand="1" w:evenHBand="0" w:firstRowFirstColumn="0" w:firstRowLastColumn="0" w:lastRowFirstColumn="0" w:lastRowLastColumn="0"/>
              <w:rPr>
                <w:sz w:val="16"/>
                <w:szCs w:val="16"/>
              </w:rPr>
            </w:pPr>
            <w:r w:rsidRPr="002739E3">
              <w:rPr>
                <w:color w:val="000000"/>
                <w:sz w:val="16"/>
                <w:szCs w:val="16"/>
              </w:rPr>
              <w:t>120.00</w:t>
            </w:r>
          </w:p>
        </w:tc>
      </w:tr>
      <w:tr w:rsidR="002739E3" w:rsidRPr="002739E3" w14:paraId="01AB70F8" w14:textId="77777777" w:rsidTr="007266B2">
        <w:trPr>
          <w:jc w:val="center"/>
        </w:trPr>
        <w:tc>
          <w:tcPr>
            <w:cnfStyle w:val="001000000000" w:firstRow="0" w:lastRow="0" w:firstColumn="1" w:lastColumn="0" w:oddVBand="0" w:evenVBand="0" w:oddHBand="0" w:evenHBand="0" w:firstRowFirstColumn="0" w:firstRowLastColumn="0" w:lastRowFirstColumn="0" w:lastRowLastColumn="0"/>
            <w:tcW w:w="486" w:type="dxa"/>
            <w:tcBorders>
              <w:top w:val="single" w:sz="4" w:space="0" w:color="7F7F7F"/>
              <w:bottom w:val="single" w:sz="4" w:space="0" w:color="7F7F7F"/>
            </w:tcBorders>
          </w:tcPr>
          <w:p w14:paraId="7E8B79B3" w14:textId="77777777" w:rsidR="002739E3" w:rsidRPr="002739E3" w:rsidRDefault="002739E3" w:rsidP="00840DAE">
            <w:pPr>
              <w:jc w:val="center"/>
              <w:rPr>
                <w:sz w:val="16"/>
                <w:szCs w:val="16"/>
              </w:rPr>
            </w:pPr>
            <w:r w:rsidRPr="002739E3">
              <w:rPr>
                <w:sz w:val="16"/>
                <w:szCs w:val="16"/>
              </w:rPr>
              <w:t>4</w:t>
            </w:r>
          </w:p>
        </w:tc>
        <w:tc>
          <w:tcPr>
            <w:tcW w:w="1961" w:type="dxa"/>
          </w:tcPr>
          <w:p w14:paraId="47C8B5CC" w14:textId="77777777" w:rsidR="002739E3" w:rsidRPr="002739E3" w:rsidRDefault="002739E3" w:rsidP="00840DAE">
            <w:pPr>
              <w:jc w:val="center"/>
              <w:cnfStyle w:val="000000000000" w:firstRow="0" w:lastRow="0" w:firstColumn="0" w:lastColumn="0" w:oddVBand="0" w:evenVBand="0" w:oddHBand="0" w:evenHBand="0" w:firstRowFirstColumn="0" w:firstRowLastColumn="0" w:lastRowFirstColumn="0" w:lastRowLastColumn="0"/>
              <w:rPr>
                <w:sz w:val="16"/>
                <w:szCs w:val="16"/>
              </w:rPr>
            </w:pPr>
            <w:r w:rsidRPr="002739E3">
              <w:rPr>
                <w:color w:val="000000"/>
                <w:sz w:val="16"/>
                <w:szCs w:val="16"/>
              </w:rPr>
              <w:t>162</w:t>
            </w:r>
          </w:p>
        </w:tc>
        <w:tc>
          <w:tcPr>
            <w:tcW w:w="1078" w:type="dxa"/>
            <w:gridSpan w:val="2"/>
          </w:tcPr>
          <w:p w14:paraId="79F330FE" w14:textId="77777777" w:rsidR="002739E3" w:rsidRPr="002739E3" w:rsidRDefault="002739E3" w:rsidP="00840DAE">
            <w:pPr>
              <w:jc w:val="center"/>
              <w:cnfStyle w:val="000000000000" w:firstRow="0" w:lastRow="0" w:firstColumn="0" w:lastColumn="0" w:oddVBand="0" w:evenVBand="0" w:oddHBand="0" w:evenHBand="0" w:firstRowFirstColumn="0" w:firstRowLastColumn="0" w:lastRowFirstColumn="0" w:lastRowLastColumn="0"/>
              <w:rPr>
                <w:sz w:val="16"/>
                <w:szCs w:val="16"/>
              </w:rPr>
            </w:pPr>
            <w:r w:rsidRPr="002739E3">
              <w:rPr>
                <w:color w:val="000000"/>
                <w:sz w:val="16"/>
                <w:szCs w:val="16"/>
              </w:rPr>
              <w:t>121.80</w:t>
            </w:r>
          </w:p>
        </w:tc>
      </w:tr>
      <w:tr w:rsidR="002739E3" w:rsidRPr="002739E3" w14:paraId="61AD9B36" w14:textId="77777777" w:rsidTr="007266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6" w:type="dxa"/>
          </w:tcPr>
          <w:p w14:paraId="291994C4" w14:textId="77777777" w:rsidR="002739E3" w:rsidRPr="002739E3" w:rsidRDefault="002739E3" w:rsidP="00840DAE">
            <w:pPr>
              <w:jc w:val="center"/>
              <w:rPr>
                <w:sz w:val="16"/>
                <w:szCs w:val="16"/>
              </w:rPr>
            </w:pPr>
            <w:r w:rsidRPr="002739E3">
              <w:rPr>
                <w:sz w:val="16"/>
                <w:szCs w:val="16"/>
              </w:rPr>
              <w:t>5</w:t>
            </w:r>
          </w:p>
        </w:tc>
        <w:tc>
          <w:tcPr>
            <w:tcW w:w="1961" w:type="dxa"/>
          </w:tcPr>
          <w:p w14:paraId="556CDF4C" w14:textId="77777777" w:rsidR="002739E3" w:rsidRPr="002739E3" w:rsidRDefault="002739E3" w:rsidP="00840DAE">
            <w:pPr>
              <w:jc w:val="center"/>
              <w:cnfStyle w:val="000000100000" w:firstRow="0" w:lastRow="0" w:firstColumn="0" w:lastColumn="0" w:oddVBand="0" w:evenVBand="0" w:oddHBand="1" w:evenHBand="0" w:firstRowFirstColumn="0" w:firstRowLastColumn="0" w:lastRowFirstColumn="0" w:lastRowLastColumn="0"/>
              <w:rPr>
                <w:sz w:val="16"/>
                <w:szCs w:val="16"/>
              </w:rPr>
            </w:pPr>
            <w:r w:rsidRPr="002739E3">
              <w:rPr>
                <w:color w:val="000000"/>
                <w:sz w:val="16"/>
                <w:szCs w:val="16"/>
              </w:rPr>
              <w:t>143</w:t>
            </w:r>
          </w:p>
        </w:tc>
        <w:tc>
          <w:tcPr>
            <w:tcW w:w="1078" w:type="dxa"/>
            <w:gridSpan w:val="2"/>
          </w:tcPr>
          <w:p w14:paraId="4CBF4B03" w14:textId="77777777" w:rsidR="002739E3" w:rsidRPr="002739E3" w:rsidRDefault="002739E3" w:rsidP="00840DAE">
            <w:pPr>
              <w:jc w:val="center"/>
              <w:cnfStyle w:val="000000100000" w:firstRow="0" w:lastRow="0" w:firstColumn="0" w:lastColumn="0" w:oddVBand="0" w:evenVBand="0" w:oddHBand="1" w:evenHBand="0" w:firstRowFirstColumn="0" w:firstRowLastColumn="0" w:lastRowFirstColumn="0" w:lastRowLastColumn="0"/>
              <w:rPr>
                <w:sz w:val="16"/>
                <w:szCs w:val="16"/>
              </w:rPr>
            </w:pPr>
            <w:r w:rsidRPr="002739E3">
              <w:rPr>
                <w:color w:val="000000"/>
                <w:sz w:val="16"/>
                <w:szCs w:val="16"/>
              </w:rPr>
              <w:t>125.82</w:t>
            </w:r>
          </w:p>
        </w:tc>
      </w:tr>
      <w:tr w:rsidR="002739E3" w:rsidRPr="002739E3" w14:paraId="3F3BED47" w14:textId="77777777" w:rsidTr="007266B2">
        <w:trPr>
          <w:jc w:val="center"/>
        </w:trPr>
        <w:tc>
          <w:tcPr>
            <w:cnfStyle w:val="001000000000" w:firstRow="0" w:lastRow="0" w:firstColumn="1" w:lastColumn="0" w:oddVBand="0" w:evenVBand="0" w:oddHBand="0" w:evenHBand="0" w:firstRowFirstColumn="0" w:firstRowLastColumn="0" w:lastRowFirstColumn="0" w:lastRowLastColumn="0"/>
            <w:tcW w:w="486" w:type="dxa"/>
            <w:tcBorders>
              <w:top w:val="single" w:sz="4" w:space="0" w:color="7F7F7F"/>
              <w:bottom w:val="single" w:sz="4" w:space="0" w:color="7F7F7F"/>
            </w:tcBorders>
          </w:tcPr>
          <w:p w14:paraId="5C2860C0" w14:textId="77777777" w:rsidR="002739E3" w:rsidRPr="002739E3" w:rsidRDefault="002739E3" w:rsidP="00840DAE">
            <w:pPr>
              <w:jc w:val="center"/>
              <w:rPr>
                <w:sz w:val="16"/>
                <w:szCs w:val="16"/>
              </w:rPr>
            </w:pPr>
            <w:r w:rsidRPr="002739E3">
              <w:rPr>
                <w:sz w:val="16"/>
                <w:szCs w:val="16"/>
              </w:rPr>
              <w:t>6</w:t>
            </w:r>
          </w:p>
        </w:tc>
        <w:tc>
          <w:tcPr>
            <w:tcW w:w="1961" w:type="dxa"/>
          </w:tcPr>
          <w:p w14:paraId="14148270" w14:textId="77777777" w:rsidR="002739E3" w:rsidRPr="002739E3" w:rsidRDefault="002739E3" w:rsidP="00840DAE">
            <w:pPr>
              <w:jc w:val="center"/>
              <w:cnfStyle w:val="000000000000" w:firstRow="0" w:lastRow="0" w:firstColumn="0" w:lastColumn="0" w:oddVBand="0" w:evenVBand="0" w:oddHBand="0" w:evenHBand="0" w:firstRowFirstColumn="0" w:firstRowLastColumn="0" w:lastRowFirstColumn="0" w:lastRowLastColumn="0"/>
              <w:rPr>
                <w:sz w:val="16"/>
                <w:szCs w:val="16"/>
              </w:rPr>
            </w:pPr>
            <w:r w:rsidRPr="002739E3">
              <w:rPr>
                <w:color w:val="000000"/>
                <w:sz w:val="16"/>
                <w:szCs w:val="16"/>
              </w:rPr>
              <w:t>124</w:t>
            </w:r>
          </w:p>
        </w:tc>
        <w:tc>
          <w:tcPr>
            <w:tcW w:w="1078" w:type="dxa"/>
            <w:gridSpan w:val="2"/>
          </w:tcPr>
          <w:p w14:paraId="71DCD09C" w14:textId="77777777" w:rsidR="002739E3" w:rsidRPr="002739E3" w:rsidRDefault="002739E3" w:rsidP="00840DAE">
            <w:pPr>
              <w:jc w:val="center"/>
              <w:cnfStyle w:val="000000000000" w:firstRow="0" w:lastRow="0" w:firstColumn="0" w:lastColumn="0" w:oddVBand="0" w:evenVBand="0" w:oddHBand="0" w:evenHBand="0" w:firstRowFirstColumn="0" w:firstRowLastColumn="0" w:lastRowFirstColumn="0" w:lastRowLastColumn="0"/>
              <w:rPr>
                <w:sz w:val="16"/>
                <w:szCs w:val="16"/>
              </w:rPr>
            </w:pPr>
            <w:r w:rsidRPr="002739E3">
              <w:rPr>
                <w:color w:val="000000"/>
                <w:sz w:val="16"/>
                <w:szCs w:val="16"/>
              </w:rPr>
              <w:t>127.54</w:t>
            </w:r>
          </w:p>
        </w:tc>
      </w:tr>
      <w:tr w:rsidR="002739E3" w:rsidRPr="002739E3" w14:paraId="2F520411" w14:textId="77777777" w:rsidTr="007266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6" w:type="dxa"/>
          </w:tcPr>
          <w:p w14:paraId="790A9954" w14:textId="77777777" w:rsidR="002739E3" w:rsidRPr="002739E3" w:rsidRDefault="002739E3" w:rsidP="00840DAE">
            <w:pPr>
              <w:jc w:val="center"/>
              <w:rPr>
                <w:sz w:val="16"/>
                <w:szCs w:val="16"/>
              </w:rPr>
            </w:pPr>
            <w:r w:rsidRPr="002739E3">
              <w:rPr>
                <w:sz w:val="16"/>
                <w:szCs w:val="16"/>
              </w:rPr>
              <w:t>7</w:t>
            </w:r>
          </w:p>
        </w:tc>
        <w:tc>
          <w:tcPr>
            <w:tcW w:w="1961" w:type="dxa"/>
          </w:tcPr>
          <w:p w14:paraId="26A911DF" w14:textId="77777777" w:rsidR="002739E3" w:rsidRPr="002739E3" w:rsidRDefault="002739E3" w:rsidP="00840DAE">
            <w:pPr>
              <w:jc w:val="center"/>
              <w:cnfStyle w:val="000000100000" w:firstRow="0" w:lastRow="0" w:firstColumn="0" w:lastColumn="0" w:oddVBand="0" w:evenVBand="0" w:oddHBand="1" w:evenHBand="0" w:firstRowFirstColumn="0" w:firstRowLastColumn="0" w:lastRowFirstColumn="0" w:lastRowLastColumn="0"/>
              <w:rPr>
                <w:sz w:val="16"/>
                <w:szCs w:val="16"/>
              </w:rPr>
            </w:pPr>
            <w:r w:rsidRPr="002739E3">
              <w:rPr>
                <w:color w:val="000000"/>
                <w:sz w:val="16"/>
                <w:szCs w:val="16"/>
              </w:rPr>
              <w:t>138</w:t>
            </w:r>
          </w:p>
        </w:tc>
        <w:tc>
          <w:tcPr>
            <w:tcW w:w="1078" w:type="dxa"/>
            <w:gridSpan w:val="2"/>
          </w:tcPr>
          <w:p w14:paraId="3F1F5022" w14:textId="77777777" w:rsidR="002739E3" w:rsidRPr="002739E3" w:rsidRDefault="002739E3" w:rsidP="00840DAE">
            <w:pPr>
              <w:jc w:val="center"/>
              <w:cnfStyle w:val="000000100000" w:firstRow="0" w:lastRow="0" w:firstColumn="0" w:lastColumn="0" w:oddVBand="0" w:evenVBand="0" w:oddHBand="1" w:evenHBand="0" w:firstRowFirstColumn="0" w:firstRowLastColumn="0" w:lastRowFirstColumn="0" w:lastRowLastColumn="0"/>
              <w:rPr>
                <w:sz w:val="16"/>
                <w:szCs w:val="16"/>
              </w:rPr>
            </w:pPr>
            <w:r w:rsidRPr="002739E3">
              <w:rPr>
                <w:color w:val="000000"/>
                <w:sz w:val="16"/>
                <w:szCs w:val="16"/>
              </w:rPr>
              <w:t>127.18</w:t>
            </w:r>
          </w:p>
        </w:tc>
      </w:tr>
      <w:tr w:rsidR="002739E3" w:rsidRPr="002739E3" w14:paraId="5D7ED7ED" w14:textId="77777777" w:rsidTr="007266B2">
        <w:trPr>
          <w:jc w:val="center"/>
        </w:trPr>
        <w:tc>
          <w:tcPr>
            <w:cnfStyle w:val="001000000000" w:firstRow="0" w:lastRow="0" w:firstColumn="1" w:lastColumn="0" w:oddVBand="0" w:evenVBand="0" w:oddHBand="0" w:evenHBand="0" w:firstRowFirstColumn="0" w:firstRowLastColumn="0" w:lastRowFirstColumn="0" w:lastRowLastColumn="0"/>
            <w:tcW w:w="486" w:type="dxa"/>
            <w:tcBorders>
              <w:top w:val="single" w:sz="4" w:space="0" w:color="7F7F7F"/>
              <w:bottom w:val="single" w:sz="4" w:space="0" w:color="7F7F7F"/>
            </w:tcBorders>
          </w:tcPr>
          <w:p w14:paraId="7872C03D" w14:textId="77777777" w:rsidR="002739E3" w:rsidRPr="002739E3" w:rsidRDefault="002739E3" w:rsidP="00840DAE">
            <w:pPr>
              <w:jc w:val="center"/>
              <w:rPr>
                <w:sz w:val="16"/>
                <w:szCs w:val="16"/>
              </w:rPr>
            </w:pPr>
            <w:r w:rsidRPr="002739E3">
              <w:rPr>
                <w:sz w:val="16"/>
                <w:szCs w:val="16"/>
              </w:rPr>
              <w:t>8</w:t>
            </w:r>
          </w:p>
        </w:tc>
        <w:tc>
          <w:tcPr>
            <w:tcW w:w="1961" w:type="dxa"/>
          </w:tcPr>
          <w:p w14:paraId="6545C99C" w14:textId="77777777" w:rsidR="002739E3" w:rsidRPr="002739E3" w:rsidRDefault="002739E3" w:rsidP="00840DAE">
            <w:pPr>
              <w:jc w:val="center"/>
              <w:cnfStyle w:val="000000000000" w:firstRow="0" w:lastRow="0" w:firstColumn="0" w:lastColumn="0" w:oddVBand="0" w:evenVBand="0" w:oddHBand="0" w:evenHBand="0" w:firstRowFirstColumn="0" w:firstRowLastColumn="0" w:lastRowFirstColumn="0" w:lastRowLastColumn="0"/>
              <w:rPr>
                <w:sz w:val="16"/>
                <w:szCs w:val="16"/>
              </w:rPr>
            </w:pPr>
            <w:r w:rsidRPr="002739E3">
              <w:rPr>
                <w:color w:val="000000"/>
                <w:sz w:val="16"/>
                <w:szCs w:val="16"/>
              </w:rPr>
              <w:t>113</w:t>
            </w:r>
          </w:p>
        </w:tc>
        <w:tc>
          <w:tcPr>
            <w:tcW w:w="1078" w:type="dxa"/>
            <w:gridSpan w:val="2"/>
          </w:tcPr>
          <w:p w14:paraId="415463A0" w14:textId="77777777" w:rsidR="002739E3" w:rsidRPr="002739E3" w:rsidRDefault="002739E3" w:rsidP="00840DAE">
            <w:pPr>
              <w:jc w:val="center"/>
              <w:cnfStyle w:val="000000000000" w:firstRow="0" w:lastRow="0" w:firstColumn="0" w:lastColumn="0" w:oddVBand="0" w:evenVBand="0" w:oddHBand="0" w:evenHBand="0" w:firstRowFirstColumn="0" w:firstRowLastColumn="0" w:lastRowFirstColumn="0" w:lastRowLastColumn="0"/>
              <w:rPr>
                <w:sz w:val="16"/>
                <w:szCs w:val="16"/>
              </w:rPr>
            </w:pPr>
            <w:r w:rsidRPr="002739E3">
              <w:rPr>
                <w:color w:val="000000"/>
                <w:sz w:val="16"/>
                <w:szCs w:val="16"/>
              </w:rPr>
              <w:t>128.27</w:t>
            </w:r>
          </w:p>
        </w:tc>
      </w:tr>
      <w:tr w:rsidR="002739E3" w:rsidRPr="002739E3" w14:paraId="7592EE2F" w14:textId="77777777" w:rsidTr="007266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6" w:type="dxa"/>
          </w:tcPr>
          <w:p w14:paraId="662E8107" w14:textId="77777777" w:rsidR="002739E3" w:rsidRPr="002739E3" w:rsidRDefault="002739E3" w:rsidP="00840DAE">
            <w:pPr>
              <w:jc w:val="center"/>
              <w:rPr>
                <w:sz w:val="16"/>
                <w:szCs w:val="16"/>
              </w:rPr>
            </w:pPr>
            <w:r w:rsidRPr="002739E3">
              <w:rPr>
                <w:sz w:val="16"/>
                <w:szCs w:val="16"/>
              </w:rPr>
              <w:t>9</w:t>
            </w:r>
          </w:p>
        </w:tc>
        <w:tc>
          <w:tcPr>
            <w:tcW w:w="1961" w:type="dxa"/>
          </w:tcPr>
          <w:p w14:paraId="2118D2E5" w14:textId="77777777" w:rsidR="002739E3" w:rsidRPr="002739E3" w:rsidRDefault="002739E3" w:rsidP="00840DAE">
            <w:pPr>
              <w:jc w:val="center"/>
              <w:cnfStyle w:val="000000100000" w:firstRow="0" w:lastRow="0" w:firstColumn="0" w:lastColumn="0" w:oddVBand="0" w:evenVBand="0" w:oddHBand="1" w:evenHBand="0" w:firstRowFirstColumn="0" w:firstRowLastColumn="0" w:lastRowFirstColumn="0" w:lastRowLastColumn="0"/>
              <w:rPr>
                <w:sz w:val="16"/>
                <w:szCs w:val="16"/>
              </w:rPr>
            </w:pPr>
            <w:r w:rsidRPr="002739E3">
              <w:rPr>
                <w:color w:val="000000"/>
                <w:sz w:val="16"/>
                <w:szCs w:val="16"/>
              </w:rPr>
              <w:t>128</w:t>
            </w:r>
          </w:p>
        </w:tc>
        <w:tc>
          <w:tcPr>
            <w:tcW w:w="1078" w:type="dxa"/>
            <w:gridSpan w:val="2"/>
          </w:tcPr>
          <w:p w14:paraId="505F5D81" w14:textId="77777777" w:rsidR="002739E3" w:rsidRPr="002739E3" w:rsidRDefault="002739E3" w:rsidP="00840DAE">
            <w:pPr>
              <w:jc w:val="center"/>
              <w:cnfStyle w:val="000000100000" w:firstRow="0" w:lastRow="0" w:firstColumn="0" w:lastColumn="0" w:oddVBand="0" w:evenVBand="0" w:oddHBand="1" w:evenHBand="0" w:firstRowFirstColumn="0" w:firstRowLastColumn="0" w:lastRowFirstColumn="0" w:lastRowLastColumn="0"/>
              <w:rPr>
                <w:sz w:val="16"/>
                <w:szCs w:val="16"/>
              </w:rPr>
            </w:pPr>
            <w:r w:rsidRPr="002739E3">
              <w:rPr>
                <w:color w:val="000000"/>
                <w:sz w:val="16"/>
                <w:szCs w:val="16"/>
              </w:rPr>
              <w:t>126.74</w:t>
            </w:r>
          </w:p>
        </w:tc>
      </w:tr>
      <w:tr w:rsidR="002739E3" w:rsidRPr="002739E3" w14:paraId="13F586AF" w14:textId="77777777" w:rsidTr="007266B2">
        <w:trPr>
          <w:jc w:val="center"/>
        </w:trPr>
        <w:tc>
          <w:tcPr>
            <w:cnfStyle w:val="001000000000" w:firstRow="0" w:lastRow="0" w:firstColumn="1" w:lastColumn="0" w:oddVBand="0" w:evenVBand="0" w:oddHBand="0" w:evenHBand="0" w:firstRowFirstColumn="0" w:firstRowLastColumn="0" w:lastRowFirstColumn="0" w:lastRowLastColumn="0"/>
            <w:tcW w:w="486" w:type="dxa"/>
            <w:tcBorders>
              <w:top w:val="single" w:sz="4" w:space="0" w:color="7F7F7F"/>
              <w:bottom w:val="single" w:sz="4" w:space="0" w:color="7F7F7F"/>
            </w:tcBorders>
          </w:tcPr>
          <w:p w14:paraId="20C8767D" w14:textId="77777777" w:rsidR="002739E3" w:rsidRPr="002739E3" w:rsidRDefault="002739E3" w:rsidP="00840DAE">
            <w:pPr>
              <w:jc w:val="center"/>
              <w:rPr>
                <w:sz w:val="16"/>
                <w:szCs w:val="16"/>
              </w:rPr>
            </w:pPr>
            <w:r w:rsidRPr="002739E3">
              <w:rPr>
                <w:sz w:val="16"/>
                <w:szCs w:val="16"/>
              </w:rPr>
              <w:t>10</w:t>
            </w:r>
          </w:p>
        </w:tc>
        <w:tc>
          <w:tcPr>
            <w:tcW w:w="1961" w:type="dxa"/>
          </w:tcPr>
          <w:p w14:paraId="4576652A" w14:textId="77777777" w:rsidR="002739E3" w:rsidRPr="002739E3" w:rsidRDefault="002739E3" w:rsidP="00840DAE">
            <w:pPr>
              <w:jc w:val="center"/>
              <w:cnfStyle w:val="000000000000" w:firstRow="0" w:lastRow="0" w:firstColumn="0" w:lastColumn="0" w:oddVBand="0" w:evenVBand="0" w:oddHBand="0" w:evenHBand="0" w:firstRowFirstColumn="0" w:firstRowLastColumn="0" w:lastRowFirstColumn="0" w:lastRowLastColumn="0"/>
              <w:rPr>
                <w:sz w:val="16"/>
                <w:szCs w:val="16"/>
              </w:rPr>
            </w:pPr>
            <w:r w:rsidRPr="002739E3">
              <w:rPr>
                <w:color w:val="000000"/>
                <w:sz w:val="16"/>
                <w:szCs w:val="16"/>
              </w:rPr>
              <w:t>147</w:t>
            </w:r>
          </w:p>
        </w:tc>
        <w:tc>
          <w:tcPr>
            <w:tcW w:w="1078" w:type="dxa"/>
            <w:gridSpan w:val="2"/>
          </w:tcPr>
          <w:p w14:paraId="6A13C83C" w14:textId="77777777" w:rsidR="002739E3" w:rsidRPr="002739E3" w:rsidRDefault="002739E3" w:rsidP="00840DAE">
            <w:pPr>
              <w:jc w:val="center"/>
              <w:cnfStyle w:val="000000000000" w:firstRow="0" w:lastRow="0" w:firstColumn="0" w:lastColumn="0" w:oddVBand="0" w:evenVBand="0" w:oddHBand="0" w:evenHBand="0" w:firstRowFirstColumn="0" w:firstRowLastColumn="0" w:lastRowFirstColumn="0" w:lastRowLastColumn="0"/>
              <w:rPr>
                <w:sz w:val="16"/>
                <w:szCs w:val="16"/>
              </w:rPr>
            </w:pPr>
            <w:r w:rsidRPr="002739E3">
              <w:rPr>
                <w:color w:val="000000"/>
                <w:sz w:val="16"/>
                <w:szCs w:val="16"/>
              </w:rPr>
              <w:t>126.87</w:t>
            </w:r>
          </w:p>
        </w:tc>
      </w:tr>
      <w:tr w:rsidR="002739E3" w:rsidRPr="002739E3" w14:paraId="2F0B2C76" w14:textId="77777777" w:rsidTr="007266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6" w:type="dxa"/>
          </w:tcPr>
          <w:p w14:paraId="4D3C95BB" w14:textId="77777777" w:rsidR="002739E3" w:rsidRPr="002739E3" w:rsidRDefault="002739E3" w:rsidP="00840DAE">
            <w:pPr>
              <w:jc w:val="center"/>
              <w:rPr>
                <w:sz w:val="16"/>
                <w:szCs w:val="16"/>
              </w:rPr>
            </w:pPr>
            <w:r w:rsidRPr="002739E3">
              <w:rPr>
                <w:sz w:val="16"/>
                <w:szCs w:val="16"/>
              </w:rPr>
              <w:t>11</w:t>
            </w:r>
          </w:p>
        </w:tc>
        <w:tc>
          <w:tcPr>
            <w:tcW w:w="1961" w:type="dxa"/>
          </w:tcPr>
          <w:p w14:paraId="2848FC94" w14:textId="77777777" w:rsidR="002739E3" w:rsidRPr="002739E3" w:rsidRDefault="002739E3" w:rsidP="00840DAE">
            <w:pPr>
              <w:jc w:val="center"/>
              <w:cnfStyle w:val="000000100000" w:firstRow="0" w:lastRow="0" w:firstColumn="0" w:lastColumn="0" w:oddVBand="0" w:evenVBand="0" w:oddHBand="1" w:evenHBand="0" w:firstRowFirstColumn="0" w:firstRowLastColumn="0" w:lastRowFirstColumn="0" w:lastRowLastColumn="0"/>
              <w:rPr>
                <w:sz w:val="16"/>
                <w:szCs w:val="16"/>
              </w:rPr>
            </w:pPr>
            <w:r w:rsidRPr="002739E3">
              <w:rPr>
                <w:color w:val="000000"/>
                <w:sz w:val="16"/>
                <w:szCs w:val="16"/>
              </w:rPr>
              <w:t>125</w:t>
            </w:r>
          </w:p>
        </w:tc>
        <w:tc>
          <w:tcPr>
            <w:tcW w:w="1078" w:type="dxa"/>
            <w:gridSpan w:val="2"/>
          </w:tcPr>
          <w:p w14:paraId="130E84D9" w14:textId="77777777" w:rsidR="002739E3" w:rsidRPr="002739E3" w:rsidRDefault="002739E3" w:rsidP="00840DAE">
            <w:pPr>
              <w:jc w:val="center"/>
              <w:cnfStyle w:val="000000100000" w:firstRow="0" w:lastRow="0" w:firstColumn="0" w:lastColumn="0" w:oddVBand="0" w:evenVBand="0" w:oddHBand="1" w:evenHBand="0" w:firstRowFirstColumn="0" w:firstRowLastColumn="0" w:lastRowFirstColumn="0" w:lastRowLastColumn="0"/>
              <w:rPr>
                <w:sz w:val="16"/>
                <w:szCs w:val="16"/>
              </w:rPr>
            </w:pPr>
            <w:r w:rsidRPr="002739E3">
              <w:rPr>
                <w:color w:val="000000"/>
                <w:sz w:val="16"/>
                <w:szCs w:val="16"/>
              </w:rPr>
              <w:t>128.88</w:t>
            </w:r>
          </w:p>
        </w:tc>
      </w:tr>
      <w:tr w:rsidR="002739E3" w:rsidRPr="002739E3" w14:paraId="2DE8F2EF" w14:textId="77777777" w:rsidTr="007266B2">
        <w:trPr>
          <w:jc w:val="center"/>
        </w:trPr>
        <w:tc>
          <w:tcPr>
            <w:cnfStyle w:val="001000000000" w:firstRow="0" w:lastRow="0" w:firstColumn="1" w:lastColumn="0" w:oddVBand="0" w:evenVBand="0" w:oddHBand="0" w:evenHBand="0" w:firstRowFirstColumn="0" w:firstRowLastColumn="0" w:lastRowFirstColumn="0" w:lastRowLastColumn="0"/>
            <w:tcW w:w="486" w:type="dxa"/>
            <w:tcBorders>
              <w:top w:val="single" w:sz="4" w:space="0" w:color="7F7F7F"/>
              <w:bottom w:val="single" w:sz="4" w:space="0" w:color="7F7F7F"/>
            </w:tcBorders>
          </w:tcPr>
          <w:p w14:paraId="5AB5641C" w14:textId="77777777" w:rsidR="002739E3" w:rsidRPr="002739E3" w:rsidRDefault="002739E3" w:rsidP="00840DAE">
            <w:pPr>
              <w:jc w:val="center"/>
              <w:rPr>
                <w:sz w:val="16"/>
                <w:szCs w:val="16"/>
              </w:rPr>
            </w:pPr>
            <w:r w:rsidRPr="002739E3">
              <w:rPr>
                <w:sz w:val="16"/>
                <w:szCs w:val="16"/>
              </w:rPr>
              <w:t>12</w:t>
            </w:r>
          </w:p>
        </w:tc>
        <w:tc>
          <w:tcPr>
            <w:tcW w:w="1961" w:type="dxa"/>
            <w:tcBorders>
              <w:bottom w:val="single" w:sz="4" w:space="0" w:color="7F7F7F"/>
            </w:tcBorders>
          </w:tcPr>
          <w:p w14:paraId="7BCE7DAE" w14:textId="77777777" w:rsidR="002739E3" w:rsidRPr="002739E3" w:rsidRDefault="002739E3" w:rsidP="00840DAE">
            <w:pPr>
              <w:jc w:val="center"/>
              <w:cnfStyle w:val="000000000000" w:firstRow="0" w:lastRow="0" w:firstColumn="0" w:lastColumn="0" w:oddVBand="0" w:evenVBand="0" w:oddHBand="0" w:evenHBand="0" w:firstRowFirstColumn="0" w:firstRowLastColumn="0" w:lastRowFirstColumn="0" w:lastRowLastColumn="0"/>
              <w:rPr>
                <w:sz w:val="16"/>
                <w:szCs w:val="16"/>
              </w:rPr>
            </w:pPr>
            <w:r w:rsidRPr="002739E3">
              <w:rPr>
                <w:color w:val="000000"/>
                <w:sz w:val="16"/>
                <w:szCs w:val="16"/>
              </w:rPr>
              <w:t>108</w:t>
            </w:r>
          </w:p>
        </w:tc>
        <w:tc>
          <w:tcPr>
            <w:tcW w:w="1078" w:type="dxa"/>
            <w:gridSpan w:val="2"/>
            <w:tcBorders>
              <w:bottom w:val="single" w:sz="4" w:space="0" w:color="7F7F7F"/>
            </w:tcBorders>
          </w:tcPr>
          <w:p w14:paraId="3BB8718D" w14:textId="77777777" w:rsidR="002739E3" w:rsidRPr="002739E3" w:rsidRDefault="002739E3" w:rsidP="00840DAE">
            <w:pPr>
              <w:jc w:val="center"/>
              <w:cnfStyle w:val="000000000000" w:firstRow="0" w:lastRow="0" w:firstColumn="0" w:lastColumn="0" w:oddVBand="0" w:evenVBand="0" w:oddHBand="0" w:evenHBand="0" w:firstRowFirstColumn="0" w:firstRowLastColumn="0" w:lastRowFirstColumn="0" w:lastRowLastColumn="0"/>
              <w:rPr>
                <w:sz w:val="16"/>
                <w:szCs w:val="16"/>
              </w:rPr>
            </w:pPr>
            <w:r w:rsidRPr="002739E3">
              <w:rPr>
                <w:color w:val="000000"/>
                <w:sz w:val="16"/>
                <w:szCs w:val="16"/>
              </w:rPr>
              <w:t>128.49</w:t>
            </w:r>
          </w:p>
        </w:tc>
      </w:tr>
      <w:tr w:rsidR="002739E3" w:rsidRPr="002739E3" w14:paraId="1AA515B5" w14:textId="77777777" w:rsidTr="002739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gridSpan w:val="2"/>
            <w:tcBorders>
              <w:bottom w:val="nil"/>
            </w:tcBorders>
          </w:tcPr>
          <w:p w14:paraId="5CBC83F4" w14:textId="77777777" w:rsidR="002739E3" w:rsidRPr="002739E3" w:rsidRDefault="002739E3" w:rsidP="00840DAE">
            <w:pPr>
              <w:jc w:val="center"/>
              <w:rPr>
                <w:sz w:val="16"/>
                <w:szCs w:val="16"/>
              </w:rPr>
            </w:pPr>
            <w:r w:rsidRPr="002739E3">
              <w:rPr>
                <w:sz w:val="16"/>
                <w:szCs w:val="16"/>
              </w:rPr>
              <w:t>Prediksi Selanjutnya</w:t>
            </w:r>
          </w:p>
        </w:tc>
        <w:tc>
          <w:tcPr>
            <w:tcW w:w="1078" w:type="dxa"/>
            <w:gridSpan w:val="2"/>
            <w:tcBorders>
              <w:bottom w:val="nil"/>
            </w:tcBorders>
          </w:tcPr>
          <w:p w14:paraId="0D268ABC" w14:textId="30AB2703" w:rsidR="002739E3" w:rsidRPr="002739E3" w:rsidRDefault="002739E3" w:rsidP="002739E3">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2739E3">
              <w:rPr>
                <w:color w:val="000000"/>
                <w:sz w:val="16"/>
                <w:szCs w:val="16"/>
              </w:rPr>
              <w:t>126.44</w:t>
            </w:r>
          </w:p>
        </w:tc>
      </w:tr>
    </w:tbl>
    <w:p w14:paraId="6CAE7BCA" w14:textId="419101BF" w:rsidR="002739E3" w:rsidRPr="002739E3" w:rsidRDefault="002739E3" w:rsidP="002739E3">
      <w:pPr>
        <w:pStyle w:val="IEEEParagraph"/>
        <w:spacing w:before="240"/>
        <w:ind w:firstLine="0"/>
        <w:jc w:val="center"/>
        <w:rPr>
          <w:sz w:val="20"/>
          <w:szCs w:val="20"/>
        </w:rPr>
      </w:pPr>
      <w:r>
        <w:rPr>
          <w:noProof/>
          <w:lang w:val="en-US"/>
        </w:rPr>
        <w:drawing>
          <wp:inline distT="0" distB="0" distL="0" distR="0" wp14:anchorId="72FCE25D" wp14:editId="6E380AF4">
            <wp:extent cx="3240000" cy="2160000"/>
            <wp:effectExtent l="0" t="0" r="17780" b="12065"/>
            <wp:docPr id="769638005" name="Chart 1">
              <a:extLst xmlns:a="http://schemas.openxmlformats.org/drawingml/2006/main">
                <a:ext uri="{FF2B5EF4-FFF2-40B4-BE49-F238E27FC236}">
                  <a16:creationId xmlns:a16="http://schemas.microsoft.com/office/drawing/2014/main" id="{D9F52C43-845C-6FC5-7E9A-50E776B7A1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9410FC4" w14:textId="6A9B6495" w:rsidR="002739E3" w:rsidRPr="002739E3" w:rsidRDefault="002739E3" w:rsidP="002739E3">
      <w:pPr>
        <w:pStyle w:val="Caption"/>
        <w:spacing w:after="0"/>
        <w:jc w:val="center"/>
        <w:rPr>
          <w:b w:val="0"/>
          <w:bCs w:val="0"/>
          <w:sz w:val="16"/>
          <w:szCs w:val="16"/>
        </w:rPr>
      </w:pPr>
      <w:r w:rsidRPr="002739E3">
        <w:rPr>
          <w:b w:val="0"/>
          <w:bCs w:val="0"/>
          <w:sz w:val="16"/>
          <w:szCs w:val="16"/>
        </w:rPr>
        <w:t xml:space="preserve">Gambar </w:t>
      </w:r>
      <w:r w:rsidRPr="002739E3">
        <w:rPr>
          <w:b w:val="0"/>
          <w:bCs w:val="0"/>
          <w:sz w:val="16"/>
          <w:szCs w:val="16"/>
        </w:rPr>
        <w:fldChar w:fldCharType="begin"/>
      </w:r>
      <w:r w:rsidRPr="002739E3">
        <w:rPr>
          <w:b w:val="0"/>
          <w:bCs w:val="0"/>
          <w:sz w:val="16"/>
          <w:szCs w:val="16"/>
        </w:rPr>
        <w:instrText xml:space="preserve"> SEQ Gambar \* ARABIC </w:instrText>
      </w:r>
      <w:r w:rsidRPr="002739E3">
        <w:rPr>
          <w:b w:val="0"/>
          <w:bCs w:val="0"/>
          <w:sz w:val="16"/>
          <w:szCs w:val="16"/>
        </w:rPr>
        <w:fldChar w:fldCharType="separate"/>
      </w:r>
      <w:r w:rsidR="00BF7215">
        <w:rPr>
          <w:b w:val="0"/>
          <w:bCs w:val="0"/>
          <w:noProof/>
          <w:sz w:val="16"/>
          <w:szCs w:val="16"/>
        </w:rPr>
        <w:t>3</w:t>
      </w:r>
      <w:r w:rsidRPr="002739E3">
        <w:rPr>
          <w:b w:val="0"/>
          <w:bCs w:val="0"/>
          <w:sz w:val="16"/>
          <w:szCs w:val="16"/>
        </w:rPr>
        <w:fldChar w:fldCharType="end"/>
      </w:r>
      <w:r w:rsidRPr="002739E3">
        <w:rPr>
          <w:b w:val="0"/>
          <w:bCs w:val="0"/>
          <w:sz w:val="16"/>
          <w:szCs w:val="16"/>
        </w:rPr>
        <w:t xml:space="preserve">. Grafik </w:t>
      </w:r>
      <w:r w:rsidRPr="002739E3">
        <w:rPr>
          <w:b w:val="0"/>
          <w:bCs w:val="0"/>
          <w:i/>
          <w:iCs/>
          <w:sz w:val="16"/>
          <w:szCs w:val="16"/>
        </w:rPr>
        <w:t>forecasting</w:t>
      </w:r>
      <w:r w:rsidRPr="002739E3">
        <w:rPr>
          <w:b w:val="0"/>
          <w:bCs w:val="0"/>
          <w:sz w:val="16"/>
          <w:szCs w:val="16"/>
        </w:rPr>
        <w:t xml:space="preserve"> bawang merah</w:t>
      </w:r>
    </w:p>
    <w:p w14:paraId="60069DA7" w14:textId="77777777" w:rsidR="002739E3" w:rsidRDefault="002739E3" w:rsidP="002739E3"/>
    <w:p w14:paraId="7590B12F" w14:textId="4695A8DE" w:rsidR="00847290" w:rsidRDefault="00FC46C2" w:rsidP="00FC46C2">
      <w:pPr>
        <w:pStyle w:val="IEEEParagraph"/>
        <w:numPr>
          <w:ilvl w:val="0"/>
          <w:numId w:val="12"/>
        </w:numPr>
        <w:ind w:left="567" w:hanging="283"/>
        <w:rPr>
          <w:i/>
          <w:iCs/>
          <w:sz w:val="20"/>
          <w:szCs w:val="20"/>
        </w:rPr>
      </w:pPr>
      <w:r>
        <w:rPr>
          <w:i/>
          <w:iCs/>
          <w:sz w:val="20"/>
          <w:szCs w:val="20"/>
        </w:rPr>
        <w:t>Cabe Giling:</w:t>
      </w:r>
    </w:p>
    <w:p w14:paraId="08CA585E" w14:textId="64EE752B" w:rsidR="00C37036" w:rsidRDefault="0045521E" w:rsidP="0045521E">
      <w:pPr>
        <w:pStyle w:val="IEEEParagraph"/>
        <w:ind w:firstLine="567"/>
        <w:rPr>
          <w:sz w:val="20"/>
          <w:szCs w:val="20"/>
        </w:rPr>
      </w:pPr>
      <w:r w:rsidRPr="0045521E">
        <w:rPr>
          <w:sz w:val="20"/>
          <w:szCs w:val="20"/>
        </w:rPr>
        <w:t xml:space="preserve">Dibawah ini merupakan tabel dan grafik hasil perhitungan </w:t>
      </w:r>
      <w:r w:rsidRPr="0045521E">
        <w:rPr>
          <w:i/>
          <w:iCs/>
          <w:sz w:val="20"/>
          <w:szCs w:val="20"/>
        </w:rPr>
        <w:t>forecasting</w:t>
      </w:r>
      <w:r w:rsidRPr="0045521E">
        <w:rPr>
          <w:sz w:val="20"/>
          <w:szCs w:val="20"/>
        </w:rPr>
        <w:t xml:space="preserve"> cabe giling dengan hasil prediksi 51,46 kilogram untuk kebutuhan pemakain pada periode berikutnya.</w:t>
      </w:r>
    </w:p>
    <w:p w14:paraId="252DE865" w14:textId="21F57873" w:rsidR="0045521E" w:rsidRPr="0045521E" w:rsidRDefault="0045521E" w:rsidP="0045521E">
      <w:pPr>
        <w:pStyle w:val="Caption"/>
        <w:spacing w:after="0"/>
        <w:jc w:val="center"/>
        <w:rPr>
          <w:sz w:val="16"/>
          <w:szCs w:val="16"/>
        </w:rPr>
      </w:pPr>
      <w:r w:rsidRPr="0045521E">
        <w:rPr>
          <w:sz w:val="16"/>
          <w:szCs w:val="16"/>
        </w:rPr>
        <w:t xml:space="preserve">TABEL </w:t>
      </w:r>
      <w:r w:rsidRPr="0045521E">
        <w:rPr>
          <w:sz w:val="16"/>
          <w:szCs w:val="16"/>
        </w:rPr>
        <w:fldChar w:fldCharType="begin"/>
      </w:r>
      <w:r w:rsidRPr="0045521E">
        <w:rPr>
          <w:sz w:val="16"/>
          <w:szCs w:val="16"/>
        </w:rPr>
        <w:instrText xml:space="preserve"> SEQ Tabel \* ARABIC </w:instrText>
      </w:r>
      <w:r w:rsidRPr="0045521E">
        <w:rPr>
          <w:sz w:val="16"/>
          <w:szCs w:val="16"/>
        </w:rPr>
        <w:fldChar w:fldCharType="separate"/>
      </w:r>
      <w:r w:rsidR="00840DAE">
        <w:rPr>
          <w:noProof/>
          <w:sz w:val="16"/>
          <w:szCs w:val="16"/>
        </w:rPr>
        <w:t>5</w:t>
      </w:r>
      <w:r w:rsidRPr="0045521E">
        <w:rPr>
          <w:sz w:val="16"/>
          <w:szCs w:val="16"/>
        </w:rPr>
        <w:fldChar w:fldCharType="end"/>
      </w:r>
    </w:p>
    <w:p w14:paraId="78567250" w14:textId="5DBA363F" w:rsidR="0045521E" w:rsidRPr="0045521E" w:rsidRDefault="0045521E" w:rsidP="0045521E">
      <w:pPr>
        <w:spacing w:after="240"/>
        <w:jc w:val="center"/>
        <w:rPr>
          <w:b/>
          <w:bCs/>
          <w:sz w:val="16"/>
          <w:szCs w:val="16"/>
        </w:rPr>
      </w:pPr>
      <w:r w:rsidRPr="0045521E">
        <w:rPr>
          <w:b/>
          <w:bCs/>
          <w:sz w:val="16"/>
          <w:szCs w:val="16"/>
        </w:rPr>
        <w:t xml:space="preserve">PERHITUNGAN </w:t>
      </w:r>
      <w:r w:rsidRPr="0045521E">
        <w:rPr>
          <w:b/>
          <w:bCs/>
          <w:i/>
          <w:iCs/>
          <w:sz w:val="16"/>
          <w:szCs w:val="16"/>
        </w:rPr>
        <w:t xml:space="preserve">FORECASTING </w:t>
      </w:r>
      <w:r w:rsidRPr="0045521E">
        <w:rPr>
          <w:b/>
          <w:bCs/>
          <w:sz w:val="16"/>
          <w:szCs w:val="16"/>
        </w:rPr>
        <w:t>CABE GILING</w:t>
      </w:r>
    </w:p>
    <w:tbl>
      <w:tblPr>
        <w:tblStyle w:val="PlainTable21"/>
        <w:tblW w:w="0" w:type="auto"/>
        <w:jc w:val="center"/>
        <w:tblLook w:val="04A0" w:firstRow="1" w:lastRow="0" w:firstColumn="1" w:lastColumn="0" w:noHBand="0" w:noVBand="1"/>
      </w:tblPr>
      <w:tblGrid>
        <w:gridCol w:w="705"/>
        <w:gridCol w:w="2102"/>
        <w:gridCol w:w="1093"/>
      </w:tblGrid>
      <w:tr w:rsidR="0045521E" w:rsidRPr="0045521E" w14:paraId="363460E9" w14:textId="77777777" w:rsidTr="007266B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5" w:type="dxa"/>
            <w:tcBorders>
              <w:top w:val="nil"/>
            </w:tcBorders>
          </w:tcPr>
          <w:p w14:paraId="432B6286" w14:textId="77777777" w:rsidR="0045521E" w:rsidRPr="0045521E" w:rsidRDefault="0045521E" w:rsidP="00840DAE">
            <w:pPr>
              <w:jc w:val="center"/>
              <w:rPr>
                <w:b w:val="0"/>
                <w:bCs w:val="0"/>
                <w:sz w:val="16"/>
                <w:szCs w:val="16"/>
              </w:rPr>
            </w:pPr>
            <w:r w:rsidRPr="0045521E">
              <w:rPr>
                <w:b w:val="0"/>
                <w:bCs w:val="0"/>
                <w:sz w:val="16"/>
                <w:szCs w:val="16"/>
              </w:rPr>
              <w:t>Periode</w:t>
            </w:r>
          </w:p>
        </w:tc>
        <w:tc>
          <w:tcPr>
            <w:tcW w:w="2102" w:type="dxa"/>
            <w:tcBorders>
              <w:top w:val="nil"/>
            </w:tcBorders>
          </w:tcPr>
          <w:p w14:paraId="2C6D912E" w14:textId="359A4988" w:rsidR="0045521E" w:rsidRPr="0045521E" w:rsidRDefault="0045521E" w:rsidP="007266B2">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45521E">
              <w:rPr>
                <w:b w:val="0"/>
                <w:bCs w:val="0"/>
                <w:sz w:val="16"/>
                <w:szCs w:val="16"/>
              </w:rPr>
              <w:t>Data Aktual</w:t>
            </w:r>
            <w:r w:rsidR="007266B2">
              <w:rPr>
                <w:b w:val="0"/>
                <w:bCs w:val="0"/>
                <w:sz w:val="16"/>
                <w:szCs w:val="16"/>
              </w:rPr>
              <w:t xml:space="preserve"> </w:t>
            </w:r>
            <w:r w:rsidRPr="0045521E">
              <w:rPr>
                <w:b w:val="0"/>
                <w:bCs w:val="0"/>
                <w:sz w:val="16"/>
                <w:szCs w:val="16"/>
              </w:rPr>
              <w:t>Bahan baku</w:t>
            </w:r>
            <w:r>
              <w:rPr>
                <w:b w:val="0"/>
                <w:bCs w:val="0"/>
                <w:sz w:val="16"/>
                <w:szCs w:val="16"/>
              </w:rPr>
              <w:t xml:space="preserve"> </w:t>
            </w:r>
            <w:r w:rsidRPr="0045521E">
              <w:rPr>
                <w:b w:val="0"/>
                <w:bCs w:val="0"/>
                <w:sz w:val="16"/>
                <w:szCs w:val="16"/>
              </w:rPr>
              <w:t>(</w:t>
            </w:r>
            <w:r w:rsidRPr="0045521E">
              <w:rPr>
                <w:b w:val="0"/>
                <w:bCs w:val="0"/>
                <w:i/>
                <w:iCs/>
                <w:sz w:val="16"/>
                <w:szCs w:val="16"/>
              </w:rPr>
              <w:t>Xt</w:t>
            </w:r>
            <w:r w:rsidRPr="0045521E">
              <w:rPr>
                <w:b w:val="0"/>
                <w:bCs w:val="0"/>
                <w:sz w:val="16"/>
                <w:szCs w:val="16"/>
              </w:rPr>
              <w:t>)</w:t>
            </w:r>
          </w:p>
        </w:tc>
        <w:tc>
          <w:tcPr>
            <w:tcW w:w="1093" w:type="dxa"/>
            <w:tcBorders>
              <w:top w:val="nil"/>
            </w:tcBorders>
          </w:tcPr>
          <w:p w14:paraId="53D53A8F" w14:textId="7B03B78D" w:rsidR="0045521E" w:rsidRPr="0045521E" w:rsidRDefault="0045521E" w:rsidP="007266B2">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45521E">
              <w:rPr>
                <w:b w:val="0"/>
                <w:bCs w:val="0"/>
                <w:sz w:val="16"/>
                <w:szCs w:val="16"/>
              </w:rPr>
              <w:t>Prediksi (</w:t>
            </w:r>
            <w:r w:rsidRPr="0045521E">
              <w:rPr>
                <w:b w:val="0"/>
                <w:bCs w:val="0"/>
                <w:i/>
                <w:iCs/>
                <w:sz w:val="16"/>
                <w:szCs w:val="16"/>
              </w:rPr>
              <w:t>Ft</w:t>
            </w:r>
            <w:r w:rsidRPr="0045521E">
              <w:rPr>
                <w:b w:val="0"/>
                <w:bCs w:val="0"/>
                <w:sz w:val="16"/>
                <w:szCs w:val="16"/>
              </w:rPr>
              <w:t>)</w:t>
            </w:r>
          </w:p>
        </w:tc>
      </w:tr>
      <w:tr w:rsidR="0045521E" w:rsidRPr="0045521E" w14:paraId="69A5FCEA" w14:textId="77777777" w:rsidTr="007266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5" w:type="dxa"/>
          </w:tcPr>
          <w:p w14:paraId="127696C6" w14:textId="77777777" w:rsidR="0045521E" w:rsidRPr="0045521E" w:rsidRDefault="0045521E" w:rsidP="00840DAE">
            <w:pPr>
              <w:jc w:val="center"/>
              <w:rPr>
                <w:sz w:val="16"/>
                <w:szCs w:val="16"/>
              </w:rPr>
            </w:pPr>
            <w:r w:rsidRPr="0045521E">
              <w:rPr>
                <w:sz w:val="16"/>
                <w:szCs w:val="16"/>
              </w:rPr>
              <w:t>1</w:t>
            </w:r>
          </w:p>
        </w:tc>
        <w:tc>
          <w:tcPr>
            <w:tcW w:w="2102" w:type="dxa"/>
          </w:tcPr>
          <w:p w14:paraId="6A82F262" w14:textId="77777777" w:rsidR="0045521E" w:rsidRPr="0045521E" w:rsidRDefault="0045521E" w:rsidP="00840DAE">
            <w:pPr>
              <w:jc w:val="center"/>
              <w:cnfStyle w:val="000000100000" w:firstRow="0" w:lastRow="0" w:firstColumn="0" w:lastColumn="0" w:oddVBand="0" w:evenVBand="0" w:oddHBand="1" w:evenHBand="0" w:firstRowFirstColumn="0" w:firstRowLastColumn="0" w:lastRowFirstColumn="0" w:lastRowLastColumn="0"/>
              <w:rPr>
                <w:sz w:val="16"/>
                <w:szCs w:val="16"/>
              </w:rPr>
            </w:pPr>
            <w:r w:rsidRPr="0045521E">
              <w:rPr>
                <w:color w:val="000000"/>
                <w:sz w:val="16"/>
                <w:szCs w:val="16"/>
              </w:rPr>
              <w:t>50</w:t>
            </w:r>
          </w:p>
        </w:tc>
        <w:tc>
          <w:tcPr>
            <w:tcW w:w="1093" w:type="dxa"/>
          </w:tcPr>
          <w:p w14:paraId="3C998C3E" w14:textId="77777777" w:rsidR="0045521E" w:rsidRPr="0045521E" w:rsidRDefault="0045521E" w:rsidP="00840DAE">
            <w:pPr>
              <w:jc w:val="center"/>
              <w:cnfStyle w:val="000000100000" w:firstRow="0" w:lastRow="0" w:firstColumn="0" w:lastColumn="0" w:oddVBand="0" w:evenVBand="0" w:oddHBand="1" w:evenHBand="0" w:firstRowFirstColumn="0" w:firstRowLastColumn="0" w:lastRowFirstColumn="0" w:lastRowLastColumn="0"/>
              <w:rPr>
                <w:sz w:val="16"/>
                <w:szCs w:val="16"/>
              </w:rPr>
            </w:pPr>
            <w:r w:rsidRPr="0045521E">
              <w:rPr>
                <w:color w:val="000000"/>
                <w:sz w:val="16"/>
                <w:szCs w:val="16"/>
              </w:rPr>
              <w:t>50.00</w:t>
            </w:r>
          </w:p>
        </w:tc>
      </w:tr>
      <w:tr w:rsidR="0045521E" w:rsidRPr="0045521E" w14:paraId="6C3952A6" w14:textId="77777777" w:rsidTr="007266B2">
        <w:trPr>
          <w:jc w:val="center"/>
        </w:trPr>
        <w:tc>
          <w:tcPr>
            <w:cnfStyle w:val="001000000000" w:firstRow="0" w:lastRow="0" w:firstColumn="1" w:lastColumn="0" w:oddVBand="0" w:evenVBand="0" w:oddHBand="0" w:evenHBand="0" w:firstRowFirstColumn="0" w:firstRowLastColumn="0" w:lastRowFirstColumn="0" w:lastRowLastColumn="0"/>
            <w:tcW w:w="705" w:type="dxa"/>
          </w:tcPr>
          <w:p w14:paraId="1FE48769" w14:textId="77777777" w:rsidR="0045521E" w:rsidRPr="0045521E" w:rsidRDefault="0045521E" w:rsidP="00840DAE">
            <w:pPr>
              <w:jc w:val="center"/>
              <w:rPr>
                <w:sz w:val="16"/>
                <w:szCs w:val="16"/>
              </w:rPr>
            </w:pPr>
            <w:r w:rsidRPr="0045521E">
              <w:rPr>
                <w:sz w:val="16"/>
                <w:szCs w:val="16"/>
              </w:rPr>
              <w:t>2</w:t>
            </w:r>
          </w:p>
        </w:tc>
        <w:tc>
          <w:tcPr>
            <w:tcW w:w="2102" w:type="dxa"/>
          </w:tcPr>
          <w:p w14:paraId="1D2B77ED" w14:textId="77777777" w:rsidR="0045521E" w:rsidRPr="0045521E" w:rsidRDefault="0045521E" w:rsidP="00840DAE">
            <w:pPr>
              <w:jc w:val="center"/>
              <w:cnfStyle w:val="000000000000" w:firstRow="0" w:lastRow="0" w:firstColumn="0" w:lastColumn="0" w:oddVBand="0" w:evenVBand="0" w:oddHBand="0" w:evenHBand="0" w:firstRowFirstColumn="0" w:firstRowLastColumn="0" w:lastRowFirstColumn="0" w:lastRowLastColumn="0"/>
              <w:rPr>
                <w:sz w:val="16"/>
                <w:szCs w:val="16"/>
              </w:rPr>
            </w:pPr>
            <w:r w:rsidRPr="0045521E">
              <w:rPr>
                <w:color w:val="000000"/>
                <w:sz w:val="16"/>
                <w:szCs w:val="16"/>
              </w:rPr>
              <w:t>48</w:t>
            </w:r>
          </w:p>
        </w:tc>
        <w:tc>
          <w:tcPr>
            <w:tcW w:w="1093" w:type="dxa"/>
          </w:tcPr>
          <w:p w14:paraId="27A47C17" w14:textId="77777777" w:rsidR="0045521E" w:rsidRPr="0045521E" w:rsidRDefault="0045521E" w:rsidP="00840DAE">
            <w:pPr>
              <w:jc w:val="center"/>
              <w:cnfStyle w:val="000000000000" w:firstRow="0" w:lastRow="0" w:firstColumn="0" w:lastColumn="0" w:oddVBand="0" w:evenVBand="0" w:oddHBand="0" w:evenHBand="0" w:firstRowFirstColumn="0" w:firstRowLastColumn="0" w:lastRowFirstColumn="0" w:lastRowLastColumn="0"/>
              <w:rPr>
                <w:sz w:val="16"/>
                <w:szCs w:val="16"/>
              </w:rPr>
            </w:pPr>
            <w:r w:rsidRPr="0045521E">
              <w:rPr>
                <w:color w:val="000000"/>
                <w:sz w:val="16"/>
                <w:szCs w:val="16"/>
              </w:rPr>
              <w:t>50.00</w:t>
            </w:r>
          </w:p>
        </w:tc>
      </w:tr>
      <w:tr w:rsidR="0045521E" w:rsidRPr="0045521E" w14:paraId="72660C15" w14:textId="77777777" w:rsidTr="007266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5" w:type="dxa"/>
          </w:tcPr>
          <w:p w14:paraId="6E249167" w14:textId="77777777" w:rsidR="0045521E" w:rsidRPr="0045521E" w:rsidRDefault="0045521E" w:rsidP="00840DAE">
            <w:pPr>
              <w:jc w:val="center"/>
              <w:rPr>
                <w:sz w:val="16"/>
                <w:szCs w:val="16"/>
              </w:rPr>
            </w:pPr>
            <w:r w:rsidRPr="0045521E">
              <w:rPr>
                <w:sz w:val="16"/>
                <w:szCs w:val="16"/>
              </w:rPr>
              <w:t>3</w:t>
            </w:r>
          </w:p>
        </w:tc>
        <w:tc>
          <w:tcPr>
            <w:tcW w:w="2102" w:type="dxa"/>
          </w:tcPr>
          <w:p w14:paraId="0BEB1A3A" w14:textId="77777777" w:rsidR="0045521E" w:rsidRPr="0045521E" w:rsidRDefault="0045521E" w:rsidP="00840DAE">
            <w:pPr>
              <w:jc w:val="center"/>
              <w:cnfStyle w:val="000000100000" w:firstRow="0" w:lastRow="0" w:firstColumn="0" w:lastColumn="0" w:oddVBand="0" w:evenVBand="0" w:oddHBand="1" w:evenHBand="0" w:firstRowFirstColumn="0" w:firstRowLastColumn="0" w:lastRowFirstColumn="0" w:lastRowLastColumn="0"/>
              <w:rPr>
                <w:sz w:val="16"/>
                <w:szCs w:val="16"/>
              </w:rPr>
            </w:pPr>
            <w:r w:rsidRPr="0045521E">
              <w:rPr>
                <w:color w:val="000000"/>
                <w:sz w:val="16"/>
                <w:szCs w:val="16"/>
              </w:rPr>
              <w:t>43</w:t>
            </w:r>
          </w:p>
        </w:tc>
        <w:tc>
          <w:tcPr>
            <w:tcW w:w="1093" w:type="dxa"/>
          </w:tcPr>
          <w:p w14:paraId="5559D5A5" w14:textId="77777777" w:rsidR="0045521E" w:rsidRPr="0045521E" w:rsidRDefault="0045521E" w:rsidP="00840DAE">
            <w:pPr>
              <w:jc w:val="center"/>
              <w:cnfStyle w:val="000000100000" w:firstRow="0" w:lastRow="0" w:firstColumn="0" w:lastColumn="0" w:oddVBand="0" w:evenVBand="0" w:oddHBand="1" w:evenHBand="0" w:firstRowFirstColumn="0" w:firstRowLastColumn="0" w:lastRowFirstColumn="0" w:lastRowLastColumn="0"/>
              <w:rPr>
                <w:sz w:val="16"/>
                <w:szCs w:val="16"/>
              </w:rPr>
            </w:pPr>
            <w:r w:rsidRPr="0045521E">
              <w:rPr>
                <w:color w:val="000000"/>
                <w:sz w:val="16"/>
                <w:szCs w:val="16"/>
              </w:rPr>
              <w:t>49.80</w:t>
            </w:r>
          </w:p>
        </w:tc>
      </w:tr>
      <w:tr w:rsidR="0045521E" w:rsidRPr="0045521E" w14:paraId="43B9ABA1" w14:textId="77777777" w:rsidTr="007266B2">
        <w:trPr>
          <w:jc w:val="center"/>
        </w:trPr>
        <w:tc>
          <w:tcPr>
            <w:cnfStyle w:val="001000000000" w:firstRow="0" w:lastRow="0" w:firstColumn="1" w:lastColumn="0" w:oddVBand="0" w:evenVBand="0" w:oddHBand="0" w:evenHBand="0" w:firstRowFirstColumn="0" w:firstRowLastColumn="0" w:lastRowFirstColumn="0" w:lastRowLastColumn="0"/>
            <w:tcW w:w="705" w:type="dxa"/>
          </w:tcPr>
          <w:p w14:paraId="4FEA661B" w14:textId="77777777" w:rsidR="0045521E" w:rsidRPr="0045521E" w:rsidRDefault="0045521E" w:rsidP="00840DAE">
            <w:pPr>
              <w:jc w:val="center"/>
              <w:rPr>
                <w:sz w:val="16"/>
                <w:szCs w:val="16"/>
              </w:rPr>
            </w:pPr>
            <w:r w:rsidRPr="0045521E">
              <w:rPr>
                <w:sz w:val="16"/>
                <w:szCs w:val="16"/>
              </w:rPr>
              <w:t>4</w:t>
            </w:r>
          </w:p>
        </w:tc>
        <w:tc>
          <w:tcPr>
            <w:tcW w:w="2102" w:type="dxa"/>
          </w:tcPr>
          <w:p w14:paraId="6E5C09F9" w14:textId="77777777" w:rsidR="0045521E" w:rsidRPr="0045521E" w:rsidRDefault="0045521E" w:rsidP="00840DAE">
            <w:pPr>
              <w:jc w:val="center"/>
              <w:cnfStyle w:val="000000000000" w:firstRow="0" w:lastRow="0" w:firstColumn="0" w:lastColumn="0" w:oddVBand="0" w:evenVBand="0" w:oddHBand="0" w:evenHBand="0" w:firstRowFirstColumn="0" w:firstRowLastColumn="0" w:lastRowFirstColumn="0" w:lastRowLastColumn="0"/>
              <w:rPr>
                <w:sz w:val="16"/>
                <w:szCs w:val="16"/>
              </w:rPr>
            </w:pPr>
            <w:r w:rsidRPr="0045521E">
              <w:rPr>
                <w:color w:val="000000"/>
                <w:sz w:val="16"/>
                <w:szCs w:val="16"/>
              </w:rPr>
              <w:t>80</w:t>
            </w:r>
          </w:p>
        </w:tc>
        <w:tc>
          <w:tcPr>
            <w:tcW w:w="1093" w:type="dxa"/>
          </w:tcPr>
          <w:p w14:paraId="5BF79270" w14:textId="77777777" w:rsidR="0045521E" w:rsidRPr="0045521E" w:rsidRDefault="0045521E" w:rsidP="00840DAE">
            <w:pPr>
              <w:jc w:val="center"/>
              <w:cnfStyle w:val="000000000000" w:firstRow="0" w:lastRow="0" w:firstColumn="0" w:lastColumn="0" w:oddVBand="0" w:evenVBand="0" w:oddHBand="0" w:evenHBand="0" w:firstRowFirstColumn="0" w:firstRowLastColumn="0" w:lastRowFirstColumn="0" w:lastRowLastColumn="0"/>
              <w:rPr>
                <w:sz w:val="16"/>
                <w:szCs w:val="16"/>
              </w:rPr>
            </w:pPr>
            <w:r w:rsidRPr="0045521E">
              <w:rPr>
                <w:color w:val="000000"/>
                <w:sz w:val="16"/>
                <w:szCs w:val="16"/>
              </w:rPr>
              <w:t>49.12</w:t>
            </w:r>
          </w:p>
        </w:tc>
      </w:tr>
      <w:tr w:rsidR="0045521E" w:rsidRPr="0045521E" w14:paraId="4C2A617C" w14:textId="77777777" w:rsidTr="007266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5" w:type="dxa"/>
          </w:tcPr>
          <w:p w14:paraId="44FA0A44" w14:textId="77777777" w:rsidR="0045521E" w:rsidRPr="0045521E" w:rsidRDefault="0045521E" w:rsidP="00840DAE">
            <w:pPr>
              <w:jc w:val="center"/>
              <w:rPr>
                <w:sz w:val="16"/>
                <w:szCs w:val="16"/>
              </w:rPr>
            </w:pPr>
            <w:r w:rsidRPr="0045521E">
              <w:rPr>
                <w:sz w:val="16"/>
                <w:szCs w:val="16"/>
              </w:rPr>
              <w:t>5</w:t>
            </w:r>
          </w:p>
        </w:tc>
        <w:tc>
          <w:tcPr>
            <w:tcW w:w="2102" w:type="dxa"/>
          </w:tcPr>
          <w:p w14:paraId="4768B72F" w14:textId="77777777" w:rsidR="0045521E" w:rsidRPr="0045521E" w:rsidRDefault="0045521E" w:rsidP="00840DAE">
            <w:pPr>
              <w:jc w:val="center"/>
              <w:cnfStyle w:val="000000100000" w:firstRow="0" w:lastRow="0" w:firstColumn="0" w:lastColumn="0" w:oddVBand="0" w:evenVBand="0" w:oddHBand="1" w:evenHBand="0" w:firstRowFirstColumn="0" w:firstRowLastColumn="0" w:lastRowFirstColumn="0" w:lastRowLastColumn="0"/>
              <w:rPr>
                <w:sz w:val="16"/>
                <w:szCs w:val="16"/>
              </w:rPr>
            </w:pPr>
            <w:r w:rsidRPr="0045521E">
              <w:rPr>
                <w:color w:val="000000"/>
                <w:sz w:val="16"/>
                <w:szCs w:val="16"/>
              </w:rPr>
              <w:t>53</w:t>
            </w:r>
          </w:p>
        </w:tc>
        <w:tc>
          <w:tcPr>
            <w:tcW w:w="1093" w:type="dxa"/>
          </w:tcPr>
          <w:p w14:paraId="17484FCE" w14:textId="77777777" w:rsidR="0045521E" w:rsidRPr="0045521E" w:rsidRDefault="0045521E" w:rsidP="00840DAE">
            <w:pPr>
              <w:jc w:val="center"/>
              <w:cnfStyle w:val="000000100000" w:firstRow="0" w:lastRow="0" w:firstColumn="0" w:lastColumn="0" w:oddVBand="0" w:evenVBand="0" w:oddHBand="1" w:evenHBand="0" w:firstRowFirstColumn="0" w:firstRowLastColumn="0" w:lastRowFirstColumn="0" w:lastRowLastColumn="0"/>
              <w:rPr>
                <w:sz w:val="16"/>
                <w:szCs w:val="16"/>
              </w:rPr>
            </w:pPr>
            <w:r w:rsidRPr="0045521E">
              <w:rPr>
                <w:color w:val="000000"/>
                <w:sz w:val="16"/>
                <w:szCs w:val="16"/>
              </w:rPr>
              <w:t>52.21</w:t>
            </w:r>
          </w:p>
        </w:tc>
      </w:tr>
      <w:tr w:rsidR="0045521E" w:rsidRPr="0045521E" w14:paraId="5EF667C0" w14:textId="77777777" w:rsidTr="007266B2">
        <w:trPr>
          <w:jc w:val="center"/>
        </w:trPr>
        <w:tc>
          <w:tcPr>
            <w:cnfStyle w:val="001000000000" w:firstRow="0" w:lastRow="0" w:firstColumn="1" w:lastColumn="0" w:oddVBand="0" w:evenVBand="0" w:oddHBand="0" w:evenHBand="0" w:firstRowFirstColumn="0" w:firstRowLastColumn="0" w:lastRowFirstColumn="0" w:lastRowLastColumn="0"/>
            <w:tcW w:w="705" w:type="dxa"/>
          </w:tcPr>
          <w:p w14:paraId="10EAAF1C" w14:textId="77777777" w:rsidR="0045521E" w:rsidRPr="0045521E" w:rsidRDefault="0045521E" w:rsidP="00840DAE">
            <w:pPr>
              <w:jc w:val="center"/>
              <w:rPr>
                <w:sz w:val="16"/>
                <w:szCs w:val="16"/>
              </w:rPr>
            </w:pPr>
            <w:r w:rsidRPr="0045521E">
              <w:rPr>
                <w:sz w:val="16"/>
                <w:szCs w:val="16"/>
              </w:rPr>
              <w:t>6</w:t>
            </w:r>
          </w:p>
        </w:tc>
        <w:tc>
          <w:tcPr>
            <w:tcW w:w="2102" w:type="dxa"/>
          </w:tcPr>
          <w:p w14:paraId="164C8F94" w14:textId="77777777" w:rsidR="0045521E" w:rsidRPr="0045521E" w:rsidRDefault="0045521E" w:rsidP="00840DAE">
            <w:pPr>
              <w:jc w:val="center"/>
              <w:cnfStyle w:val="000000000000" w:firstRow="0" w:lastRow="0" w:firstColumn="0" w:lastColumn="0" w:oddVBand="0" w:evenVBand="0" w:oddHBand="0" w:evenHBand="0" w:firstRowFirstColumn="0" w:firstRowLastColumn="0" w:lastRowFirstColumn="0" w:lastRowLastColumn="0"/>
              <w:rPr>
                <w:sz w:val="16"/>
                <w:szCs w:val="16"/>
              </w:rPr>
            </w:pPr>
            <w:r w:rsidRPr="0045521E">
              <w:rPr>
                <w:color w:val="000000"/>
                <w:sz w:val="16"/>
                <w:szCs w:val="16"/>
              </w:rPr>
              <w:t>50</w:t>
            </w:r>
          </w:p>
        </w:tc>
        <w:tc>
          <w:tcPr>
            <w:tcW w:w="1093" w:type="dxa"/>
          </w:tcPr>
          <w:p w14:paraId="122CE268" w14:textId="77777777" w:rsidR="0045521E" w:rsidRPr="0045521E" w:rsidRDefault="0045521E" w:rsidP="00840DAE">
            <w:pPr>
              <w:jc w:val="center"/>
              <w:cnfStyle w:val="000000000000" w:firstRow="0" w:lastRow="0" w:firstColumn="0" w:lastColumn="0" w:oddVBand="0" w:evenVBand="0" w:oddHBand="0" w:evenHBand="0" w:firstRowFirstColumn="0" w:firstRowLastColumn="0" w:lastRowFirstColumn="0" w:lastRowLastColumn="0"/>
              <w:rPr>
                <w:sz w:val="16"/>
                <w:szCs w:val="16"/>
              </w:rPr>
            </w:pPr>
            <w:r w:rsidRPr="0045521E">
              <w:rPr>
                <w:color w:val="000000"/>
                <w:sz w:val="16"/>
                <w:szCs w:val="16"/>
              </w:rPr>
              <w:t>52.29</w:t>
            </w:r>
          </w:p>
        </w:tc>
      </w:tr>
      <w:tr w:rsidR="0045521E" w:rsidRPr="0045521E" w14:paraId="105D5FB9" w14:textId="77777777" w:rsidTr="007266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5" w:type="dxa"/>
          </w:tcPr>
          <w:p w14:paraId="2DF724E4" w14:textId="77777777" w:rsidR="0045521E" w:rsidRPr="0045521E" w:rsidRDefault="0045521E" w:rsidP="00840DAE">
            <w:pPr>
              <w:jc w:val="center"/>
              <w:rPr>
                <w:sz w:val="16"/>
                <w:szCs w:val="16"/>
              </w:rPr>
            </w:pPr>
            <w:r w:rsidRPr="0045521E">
              <w:rPr>
                <w:sz w:val="16"/>
                <w:szCs w:val="16"/>
              </w:rPr>
              <w:t>7</w:t>
            </w:r>
          </w:p>
        </w:tc>
        <w:tc>
          <w:tcPr>
            <w:tcW w:w="2102" w:type="dxa"/>
          </w:tcPr>
          <w:p w14:paraId="7D4F0721" w14:textId="77777777" w:rsidR="0045521E" w:rsidRPr="0045521E" w:rsidRDefault="0045521E" w:rsidP="00840DAE">
            <w:pPr>
              <w:jc w:val="center"/>
              <w:cnfStyle w:val="000000100000" w:firstRow="0" w:lastRow="0" w:firstColumn="0" w:lastColumn="0" w:oddVBand="0" w:evenVBand="0" w:oddHBand="1" w:evenHBand="0" w:firstRowFirstColumn="0" w:firstRowLastColumn="0" w:lastRowFirstColumn="0" w:lastRowLastColumn="0"/>
              <w:rPr>
                <w:sz w:val="16"/>
                <w:szCs w:val="16"/>
              </w:rPr>
            </w:pPr>
            <w:r w:rsidRPr="0045521E">
              <w:rPr>
                <w:color w:val="000000"/>
                <w:sz w:val="16"/>
                <w:szCs w:val="16"/>
              </w:rPr>
              <w:t>43</w:t>
            </w:r>
          </w:p>
        </w:tc>
        <w:tc>
          <w:tcPr>
            <w:tcW w:w="1093" w:type="dxa"/>
          </w:tcPr>
          <w:p w14:paraId="5BD1880E" w14:textId="77777777" w:rsidR="0045521E" w:rsidRPr="0045521E" w:rsidRDefault="0045521E" w:rsidP="00840DAE">
            <w:pPr>
              <w:jc w:val="center"/>
              <w:cnfStyle w:val="000000100000" w:firstRow="0" w:lastRow="0" w:firstColumn="0" w:lastColumn="0" w:oddVBand="0" w:evenVBand="0" w:oddHBand="1" w:evenHBand="0" w:firstRowFirstColumn="0" w:firstRowLastColumn="0" w:lastRowFirstColumn="0" w:lastRowLastColumn="0"/>
              <w:rPr>
                <w:sz w:val="16"/>
                <w:szCs w:val="16"/>
              </w:rPr>
            </w:pPr>
            <w:r w:rsidRPr="0045521E">
              <w:rPr>
                <w:color w:val="000000"/>
                <w:sz w:val="16"/>
                <w:szCs w:val="16"/>
              </w:rPr>
              <w:t>52.06</w:t>
            </w:r>
          </w:p>
        </w:tc>
      </w:tr>
      <w:tr w:rsidR="0045521E" w:rsidRPr="0045521E" w14:paraId="4076BCCD" w14:textId="77777777" w:rsidTr="007266B2">
        <w:trPr>
          <w:jc w:val="center"/>
        </w:trPr>
        <w:tc>
          <w:tcPr>
            <w:cnfStyle w:val="001000000000" w:firstRow="0" w:lastRow="0" w:firstColumn="1" w:lastColumn="0" w:oddVBand="0" w:evenVBand="0" w:oddHBand="0" w:evenHBand="0" w:firstRowFirstColumn="0" w:firstRowLastColumn="0" w:lastRowFirstColumn="0" w:lastRowLastColumn="0"/>
            <w:tcW w:w="705" w:type="dxa"/>
          </w:tcPr>
          <w:p w14:paraId="692DFF7E" w14:textId="77777777" w:rsidR="0045521E" w:rsidRPr="0045521E" w:rsidRDefault="0045521E" w:rsidP="00840DAE">
            <w:pPr>
              <w:jc w:val="center"/>
              <w:rPr>
                <w:sz w:val="16"/>
                <w:szCs w:val="16"/>
              </w:rPr>
            </w:pPr>
            <w:r w:rsidRPr="0045521E">
              <w:rPr>
                <w:sz w:val="16"/>
                <w:szCs w:val="16"/>
              </w:rPr>
              <w:t>8</w:t>
            </w:r>
          </w:p>
        </w:tc>
        <w:tc>
          <w:tcPr>
            <w:tcW w:w="2102" w:type="dxa"/>
          </w:tcPr>
          <w:p w14:paraId="24AF62F6" w14:textId="77777777" w:rsidR="0045521E" w:rsidRPr="0045521E" w:rsidRDefault="0045521E" w:rsidP="00840DAE">
            <w:pPr>
              <w:jc w:val="center"/>
              <w:cnfStyle w:val="000000000000" w:firstRow="0" w:lastRow="0" w:firstColumn="0" w:lastColumn="0" w:oddVBand="0" w:evenVBand="0" w:oddHBand="0" w:evenHBand="0" w:firstRowFirstColumn="0" w:firstRowLastColumn="0" w:lastRowFirstColumn="0" w:lastRowLastColumn="0"/>
              <w:rPr>
                <w:sz w:val="16"/>
                <w:szCs w:val="16"/>
              </w:rPr>
            </w:pPr>
            <w:r w:rsidRPr="0045521E">
              <w:rPr>
                <w:color w:val="000000"/>
                <w:sz w:val="16"/>
                <w:szCs w:val="16"/>
              </w:rPr>
              <w:t>65</w:t>
            </w:r>
          </w:p>
        </w:tc>
        <w:tc>
          <w:tcPr>
            <w:tcW w:w="1093" w:type="dxa"/>
          </w:tcPr>
          <w:p w14:paraId="77743734" w14:textId="77777777" w:rsidR="0045521E" w:rsidRPr="0045521E" w:rsidRDefault="0045521E" w:rsidP="00840DAE">
            <w:pPr>
              <w:jc w:val="center"/>
              <w:cnfStyle w:val="000000000000" w:firstRow="0" w:lastRow="0" w:firstColumn="0" w:lastColumn="0" w:oddVBand="0" w:evenVBand="0" w:oddHBand="0" w:evenHBand="0" w:firstRowFirstColumn="0" w:firstRowLastColumn="0" w:lastRowFirstColumn="0" w:lastRowLastColumn="0"/>
              <w:rPr>
                <w:sz w:val="16"/>
                <w:szCs w:val="16"/>
              </w:rPr>
            </w:pPr>
            <w:r w:rsidRPr="0045521E">
              <w:rPr>
                <w:color w:val="000000"/>
                <w:sz w:val="16"/>
                <w:szCs w:val="16"/>
              </w:rPr>
              <w:t>51.15</w:t>
            </w:r>
          </w:p>
        </w:tc>
      </w:tr>
      <w:tr w:rsidR="0045521E" w:rsidRPr="0045521E" w14:paraId="6763AED0" w14:textId="77777777" w:rsidTr="007266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5" w:type="dxa"/>
          </w:tcPr>
          <w:p w14:paraId="2635E881" w14:textId="77777777" w:rsidR="0045521E" w:rsidRPr="0045521E" w:rsidRDefault="0045521E" w:rsidP="00840DAE">
            <w:pPr>
              <w:jc w:val="center"/>
              <w:rPr>
                <w:sz w:val="16"/>
                <w:szCs w:val="16"/>
              </w:rPr>
            </w:pPr>
            <w:r w:rsidRPr="0045521E">
              <w:rPr>
                <w:sz w:val="16"/>
                <w:szCs w:val="16"/>
              </w:rPr>
              <w:t>9</w:t>
            </w:r>
          </w:p>
        </w:tc>
        <w:tc>
          <w:tcPr>
            <w:tcW w:w="2102" w:type="dxa"/>
          </w:tcPr>
          <w:p w14:paraId="7D256325" w14:textId="77777777" w:rsidR="0045521E" w:rsidRPr="0045521E" w:rsidRDefault="0045521E" w:rsidP="00840DAE">
            <w:pPr>
              <w:jc w:val="center"/>
              <w:cnfStyle w:val="000000100000" w:firstRow="0" w:lastRow="0" w:firstColumn="0" w:lastColumn="0" w:oddVBand="0" w:evenVBand="0" w:oddHBand="1" w:evenHBand="0" w:firstRowFirstColumn="0" w:firstRowLastColumn="0" w:lastRowFirstColumn="0" w:lastRowLastColumn="0"/>
              <w:rPr>
                <w:sz w:val="16"/>
                <w:szCs w:val="16"/>
              </w:rPr>
            </w:pPr>
            <w:r w:rsidRPr="0045521E">
              <w:rPr>
                <w:color w:val="000000"/>
                <w:sz w:val="16"/>
                <w:szCs w:val="16"/>
              </w:rPr>
              <w:t>45</w:t>
            </w:r>
          </w:p>
        </w:tc>
        <w:tc>
          <w:tcPr>
            <w:tcW w:w="1093" w:type="dxa"/>
          </w:tcPr>
          <w:p w14:paraId="1E596AD2" w14:textId="77777777" w:rsidR="0045521E" w:rsidRPr="0045521E" w:rsidRDefault="0045521E" w:rsidP="00840DAE">
            <w:pPr>
              <w:jc w:val="center"/>
              <w:cnfStyle w:val="000000100000" w:firstRow="0" w:lastRow="0" w:firstColumn="0" w:lastColumn="0" w:oddVBand="0" w:evenVBand="0" w:oddHBand="1" w:evenHBand="0" w:firstRowFirstColumn="0" w:firstRowLastColumn="0" w:lastRowFirstColumn="0" w:lastRowLastColumn="0"/>
              <w:rPr>
                <w:sz w:val="16"/>
                <w:szCs w:val="16"/>
              </w:rPr>
            </w:pPr>
            <w:r w:rsidRPr="0045521E">
              <w:rPr>
                <w:color w:val="000000"/>
                <w:sz w:val="16"/>
                <w:szCs w:val="16"/>
              </w:rPr>
              <w:t>52.54</w:t>
            </w:r>
          </w:p>
        </w:tc>
      </w:tr>
      <w:tr w:rsidR="0045521E" w:rsidRPr="0045521E" w14:paraId="7AEDAEBF" w14:textId="77777777" w:rsidTr="007266B2">
        <w:trPr>
          <w:jc w:val="center"/>
        </w:trPr>
        <w:tc>
          <w:tcPr>
            <w:cnfStyle w:val="001000000000" w:firstRow="0" w:lastRow="0" w:firstColumn="1" w:lastColumn="0" w:oddVBand="0" w:evenVBand="0" w:oddHBand="0" w:evenHBand="0" w:firstRowFirstColumn="0" w:firstRowLastColumn="0" w:lastRowFirstColumn="0" w:lastRowLastColumn="0"/>
            <w:tcW w:w="705" w:type="dxa"/>
          </w:tcPr>
          <w:p w14:paraId="76364810" w14:textId="77777777" w:rsidR="0045521E" w:rsidRPr="0045521E" w:rsidRDefault="0045521E" w:rsidP="00840DAE">
            <w:pPr>
              <w:jc w:val="center"/>
              <w:rPr>
                <w:sz w:val="16"/>
                <w:szCs w:val="16"/>
              </w:rPr>
            </w:pPr>
            <w:r w:rsidRPr="0045521E">
              <w:rPr>
                <w:sz w:val="16"/>
                <w:szCs w:val="16"/>
              </w:rPr>
              <w:t>10</w:t>
            </w:r>
          </w:p>
        </w:tc>
        <w:tc>
          <w:tcPr>
            <w:tcW w:w="2102" w:type="dxa"/>
          </w:tcPr>
          <w:p w14:paraId="1B777A3C" w14:textId="77777777" w:rsidR="0045521E" w:rsidRPr="0045521E" w:rsidRDefault="0045521E" w:rsidP="00840DAE">
            <w:pPr>
              <w:jc w:val="center"/>
              <w:cnfStyle w:val="000000000000" w:firstRow="0" w:lastRow="0" w:firstColumn="0" w:lastColumn="0" w:oddVBand="0" w:evenVBand="0" w:oddHBand="0" w:evenHBand="0" w:firstRowFirstColumn="0" w:firstRowLastColumn="0" w:lastRowFirstColumn="0" w:lastRowLastColumn="0"/>
              <w:rPr>
                <w:sz w:val="16"/>
                <w:szCs w:val="16"/>
              </w:rPr>
            </w:pPr>
            <w:r w:rsidRPr="0045521E">
              <w:rPr>
                <w:color w:val="000000"/>
                <w:sz w:val="16"/>
                <w:szCs w:val="16"/>
              </w:rPr>
              <w:t>52</w:t>
            </w:r>
          </w:p>
        </w:tc>
        <w:tc>
          <w:tcPr>
            <w:tcW w:w="1093" w:type="dxa"/>
          </w:tcPr>
          <w:p w14:paraId="51992357" w14:textId="77777777" w:rsidR="0045521E" w:rsidRPr="0045521E" w:rsidRDefault="0045521E" w:rsidP="00840DAE">
            <w:pPr>
              <w:jc w:val="center"/>
              <w:cnfStyle w:val="000000000000" w:firstRow="0" w:lastRow="0" w:firstColumn="0" w:lastColumn="0" w:oddVBand="0" w:evenVBand="0" w:oddHBand="0" w:evenHBand="0" w:firstRowFirstColumn="0" w:firstRowLastColumn="0" w:lastRowFirstColumn="0" w:lastRowLastColumn="0"/>
              <w:rPr>
                <w:sz w:val="16"/>
                <w:szCs w:val="16"/>
              </w:rPr>
            </w:pPr>
            <w:r w:rsidRPr="0045521E">
              <w:rPr>
                <w:color w:val="000000"/>
                <w:sz w:val="16"/>
                <w:szCs w:val="16"/>
              </w:rPr>
              <w:t>51.78</w:t>
            </w:r>
          </w:p>
        </w:tc>
      </w:tr>
      <w:tr w:rsidR="0045521E" w:rsidRPr="0045521E" w14:paraId="3F3DAAA8" w14:textId="77777777" w:rsidTr="007266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5" w:type="dxa"/>
          </w:tcPr>
          <w:p w14:paraId="0B55D60B" w14:textId="77777777" w:rsidR="0045521E" w:rsidRPr="0045521E" w:rsidRDefault="0045521E" w:rsidP="00840DAE">
            <w:pPr>
              <w:jc w:val="center"/>
              <w:rPr>
                <w:sz w:val="16"/>
                <w:szCs w:val="16"/>
              </w:rPr>
            </w:pPr>
            <w:r w:rsidRPr="0045521E">
              <w:rPr>
                <w:sz w:val="16"/>
                <w:szCs w:val="16"/>
              </w:rPr>
              <w:t>11</w:t>
            </w:r>
          </w:p>
        </w:tc>
        <w:tc>
          <w:tcPr>
            <w:tcW w:w="2102" w:type="dxa"/>
          </w:tcPr>
          <w:p w14:paraId="770112D3" w14:textId="77777777" w:rsidR="0045521E" w:rsidRPr="0045521E" w:rsidRDefault="0045521E" w:rsidP="00840DAE">
            <w:pPr>
              <w:jc w:val="center"/>
              <w:cnfStyle w:val="000000100000" w:firstRow="0" w:lastRow="0" w:firstColumn="0" w:lastColumn="0" w:oddVBand="0" w:evenVBand="0" w:oddHBand="1" w:evenHBand="0" w:firstRowFirstColumn="0" w:firstRowLastColumn="0" w:lastRowFirstColumn="0" w:lastRowLastColumn="0"/>
              <w:rPr>
                <w:sz w:val="16"/>
                <w:szCs w:val="16"/>
              </w:rPr>
            </w:pPr>
            <w:r w:rsidRPr="0045521E">
              <w:rPr>
                <w:color w:val="000000"/>
                <w:sz w:val="16"/>
                <w:szCs w:val="16"/>
              </w:rPr>
              <w:t>50</w:t>
            </w:r>
          </w:p>
        </w:tc>
        <w:tc>
          <w:tcPr>
            <w:tcW w:w="1093" w:type="dxa"/>
          </w:tcPr>
          <w:p w14:paraId="7F3C16A5" w14:textId="77777777" w:rsidR="0045521E" w:rsidRPr="0045521E" w:rsidRDefault="0045521E" w:rsidP="00840DAE">
            <w:pPr>
              <w:jc w:val="center"/>
              <w:cnfStyle w:val="000000100000" w:firstRow="0" w:lastRow="0" w:firstColumn="0" w:lastColumn="0" w:oddVBand="0" w:evenVBand="0" w:oddHBand="1" w:evenHBand="0" w:firstRowFirstColumn="0" w:firstRowLastColumn="0" w:lastRowFirstColumn="0" w:lastRowLastColumn="0"/>
              <w:rPr>
                <w:sz w:val="16"/>
                <w:szCs w:val="16"/>
              </w:rPr>
            </w:pPr>
            <w:r w:rsidRPr="0045521E">
              <w:rPr>
                <w:color w:val="000000"/>
                <w:sz w:val="16"/>
                <w:szCs w:val="16"/>
              </w:rPr>
              <w:t>51.81</w:t>
            </w:r>
          </w:p>
        </w:tc>
      </w:tr>
      <w:tr w:rsidR="0045521E" w:rsidRPr="0045521E" w14:paraId="002369B1" w14:textId="77777777" w:rsidTr="007266B2">
        <w:trPr>
          <w:jc w:val="center"/>
        </w:trPr>
        <w:tc>
          <w:tcPr>
            <w:cnfStyle w:val="001000000000" w:firstRow="0" w:lastRow="0" w:firstColumn="1" w:lastColumn="0" w:oddVBand="0" w:evenVBand="0" w:oddHBand="0" w:evenHBand="0" w:firstRowFirstColumn="0" w:firstRowLastColumn="0" w:lastRowFirstColumn="0" w:lastRowLastColumn="0"/>
            <w:tcW w:w="705" w:type="dxa"/>
            <w:tcBorders>
              <w:bottom w:val="single" w:sz="4" w:space="0" w:color="7F7F7F"/>
            </w:tcBorders>
          </w:tcPr>
          <w:p w14:paraId="3BC8CC78" w14:textId="77777777" w:rsidR="0045521E" w:rsidRPr="0045521E" w:rsidRDefault="0045521E" w:rsidP="00840DAE">
            <w:pPr>
              <w:jc w:val="center"/>
              <w:rPr>
                <w:sz w:val="16"/>
                <w:szCs w:val="16"/>
              </w:rPr>
            </w:pPr>
            <w:r w:rsidRPr="0045521E">
              <w:rPr>
                <w:sz w:val="16"/>
                <w:szCs w:val="16"/>
              </w:rPr>
              <w:t>12</w:t>
            </w:r>
          </w:p>
        </w:tc>
        <w:tc>
          <w:tcPr>
            <w:tcW w:w="2102" w:type="dxa"/>
            <w:tcBorders>
              <w:bottom w:val="single" w:sz="4" w:space="0" w:color="7F7F7F"/>
            </w:tcBorders>
          </w:tcPr>
          <w:p w14:paraId="2158DE7A" w14:textId="77777777" w:rsidR="0045521E" w:rsidRPr="0045521E" w:rsidRDefault="0045521E" w:rsidP="00840DAE">
            <w:pPr>
              <w:jc w:val="center"/>
              <w:cnfStyle w:val="000000000000" w:firstRow="0" w:lastRow="0" w:firstColumn="0" w:lastColumn="0" w:oddVBand="0" w:evenVBand="0" w:oddHBand="0" w:evenHBand="0" w:firstRowFirstColumn="0" w:firstRowLastColumn="0" w:lastRowFirstColumn="0" w:lastRowLastColumn="0"/>
              <w:rPr>
                <w:sz w:val="16"/>
                <w:szCs w:val="16"/>
              </w:rPr>
            </w:pPr>
            <w:r w:rsidRPr="0045521E">
              <w:rPr>
                <w:color w:val="000000"/>
                <w:sz w:val="16"/>
                <w:szCs w:val="16"/>
              </w:rPr>
              <w:t>50</w:t>
            </w:r>
          </w:p>
        </w:tc>
        <w:tc>
          <w:tcPr>
            <w:tcW w:w="1093" w:type="dxa"/>
            <w:tcBorders>
              <w:bottom w:val="single" w:sz="4" w:space="0" w:color="7F7F7F"/>
            </w:tcBorders>
          </w:tcPr>
          <w:p w14:paraId="695BC1B7" w14:textId="77777777" w:rsidR="0045521E" w:rsidRPr="0045521E" w:rsidRDefault="0045521E" w:rsidP="00840DAE">
            <w:pPr>
              <w:jc w:val="center"/>
              <w:cnfStyle w:val="000000000000" w:firstRow="0" w:lastRow="0" w:firstColumn="0" w:lastColumn="0" w:oddVBand="0" w:evenVBand="0" w:oddHBand="0" w:evenHBand="0" w:firstRowFirstColumn="0" w:firstRowLastColumn="0" w:lastRowFirstColumn="0" w:lastRowLastColumn="0"/>
              <w:rPr>
                <w:sz w:val="16"/>
                <w:szCs w:val="16"/>
              </w:rPr>
            </w:pPr>
            <w:r w:rsidRPr="0045521E">
              <w:rPr>
                <w:color w:val="000000"/>
                <w:sz w:val="16"/>
                <w:szCs w:val="16"/>
              </w:rPr>
              <w:t>51.62</w:t>
            </w:r>
          </w:p>
        </w:tc>
      </w:tr>
      <w:tr w:rsidR="0045521E" w:rsidRPr="0045521E" w14:paraId="72FDCC2D" w14:textId="77777777" w:rsidTr="007266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7" w:type="dxa"/>
            <w:gridSpan w:val="2"/>
            <w:tcBorders>
              <w:bottom w:val="nil"/>
            </w:tcBorders>
          </w:tcPr>
          <w:p w14:paraId="699A6777" w14:textId="77777777" w:rsidR="0045521E" w:rsidRPr="0045521E" w:rsidRDefault="0045521E" w:rsidP="00840DAE">
            <w:pPr>
              <w:jc w:val="center"/>
              <w:rPr>
                <w:sz w:val="16"/>
                <w:szCs w:val="16"/>
              </w:rPr>
            </w:pPr>
            <w:r w:rsidRPr="0045521E">
              <w:rPr>
                <w:sz w:val="16"/>
                <w:szCs w:val="16"/>
              </w:rPr>
              <w:t>Prediksi Selanjutnya</w:t>
            </w:r>
          </w:p>
        </w:tc>
        <w:tc>
          <w:tcPr>
            <w:tcW w:w="1093" w:type="dxa"/>
            <w:tcBorders>
              <w:bottom w:val="nil"/>
            </w:tcBorders>
          </w:tcPr>
          <w:p w14:paraId="4962EBD3" w14:textId="50A3C296" w:rsidR="0045521E" w:rsidRPr="0045521E" w:rsidRDefault="0045521E" w:rsidP="0045521E">
            <w:pPr>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45521E">
              <w:rPr>
                <w:color w:val="000000"/>
                <w:sz w:val="16"/>
                <w:szCs w:val="16"/>
              </w:rPr>
              <w:t>51.46</w:t>
            </w:r>
          </w:p>
        </w:tc>
      </w:tr>
    </w:tbl>
    <w:p w14:paraId="148B6842" w14:textId="77777777" w:rsidR="0045521E" w:rsidRDefault="0045521E" w:rsidP="0045521E"/>
    <w:p w14:paraId="03FE58A6" w14:textId="77777777" w:rsidR="003236F8" w:rsidRDefault="0045521E" w:rsidP="003236F8">
      <w:pPr>
        <w:keepNext/>
        <w:jc w:val="center"/>
      </w:pPr>
      <w:r>
        <w:rPr>
          <w:noProof/>
          <w:lang w:val="en-US"/>
        </w:rPr>
        <w:lastRenderedPageBreak/>
        <w:drawing>
          <wp:inline distT="0" distB="0" distL="0" distR="0" wp14:anchorId="71FD182E" wp14:editId="5C7EE22E">
            <wp:extent cx="3240000" cy="2160000"/>
            <wp:effectExtent l="0" t="0" r="17780" b="12065"/>
            <wp:docPr id="1073094042" name="Chart 1">
              <a:extLst xmlns:a="http://schemas.openxmlformats.org/drawingml/2006/main">
                <a:ext uri="{FF2B5EF4-FFF2-40B4-BE49-F238E27FC236}">
                  <a16:creationId xmlns:a16="http://schemas.microsoft.com/office/drawing/2014/main" id="{12062C94-F06D-4201-4894-7CD3D467E1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BBFE98D" w14:textId="35B33893" w:rsidR="0045521E" w:rsidRPr="003236F8" w:rsidRDefault="003236F8" w:rsidP="003236F8">
      <w:pPr>
        <w:pStyle w:val="Caption"/>
        <w:jc w:val="center"/>
        <w:rPr>
          <w:b w:val="0"/>
          <w:bCs w:val="0"/>
          <w:sz w:val="16"/>
          <w:szCs w:val="16"/>
        </w:rPr>
      </w:pPr>
      <w:r w:rsidRPr="003236F8">
        <w:rPr>
          <w:b w:val="0"/>
          <w:bCs w:val="0"/>
          <w:sz w:val="16"/>
          <w:szCs w:val="16"/>
        </w:rPr>
        <w:t xml:space="preserve">Gambar </w:t>
      </w:r>
      <w:r w:rsidRPr="003236F8">
        <w:rPr>
          <w:b w:val="0"/>
          <w:bCs w:val="0"/>
          <w:sz w:val="16"/>
          <w:szCs w:val="16"/>
        </w:rPr>
        <w:fldChar w:fldCharType="begin"/>
      </w:r>
      <w:r w:rsidRPr="003236F8">
        <w:rPr>
          <w:b w:val="0"/>
          <w:bCs w:val="0"/>
          <w:sz w:val="16"/>
          <w:szCs w:val="16"/>
        </w:rPr>
        <w:instrText xml:space="preserve"> SEQ Gambar \* ARABIC </w:instrText>
      </w:r>
      <w:r w:rsidRPr="003236F8">
        <w:rPr>
          <w:b w:val="0"/>
          <w:bCs w:val="0"/>
          <w:sz w:val="16"/>
          <w:szCs w:val="16"/>
        </w:rPr>
        <w:fldChar w:fldCharType="separate"/>
      </w:r>
      <w:r w:rsidR="00BF7215">
        <w:rPr>
          <w:b w:val="0"/>
          <w:bCs w:val="0"/>
          <w:noProof/>
          <w:sz w:val="16"/>
          <w:szCs w:val="16"/>
        </w:rPr>
        <w:t>4</w:t>
      </w:r>
      <w:r w:rsidRPr="003236F8">
        <w:rPr>
          <w:b w:val="0"/>
          <w:bCs w:val="0"/>
          <w:sz w:val="16"/>
          <w:szCs w:val="16"/>
        </w:rPr>
        <w:fldChar w:fldCharType="end"/>
      </w:r>
      <w:r w:rsidRPr="003236F8">
        <w:rPr>
          <w:b w:val="0"/>
          <w:bCs w:val="0"/>
          <w:sz w:val="16"/>
          <w:szCs w:val="16"/>
        </w:rPr>
        <w:t xml:space="preserve">. Grafik </w:t>
      </w:r>
      <w:r w:rsidRPr="003236F8">
        <w:rPr>
          <w:b w:val="0"/>
          <w:bCs w:val="0"/>
          <w:i/>
          <w:iCs/>
          <w:sz w:val="16"/>
          <w:szCs w:val="16"/>
        </w:rPr>
        <w:t>forecasting</w:t>
      </w:r>
      <w:r w:rsidRPr="003236F8">
        <w:rPr>
          <w:b w:val="0"/>
          <w:bCs w:val="0"/>
          <w:sz w:val="16"/>
          <w:szCs w:val="16"/>
        </w:rPr>
        <w:t xml:space="preserve"> cabe giling</w:t>
      </w:r>
    </w:p>
    <w:p w14:paraId="204B5C97" w14:textId="68AC9D6A" w:rsidR="00FC46C2" w:rsidRDefault="00FC46C2" w:rsidP="00FC46C2">
      <w:pPr>
        <w:pStyle w:val="IEEEParagraph"/>
        <w:numPr>
          <w:ilvl w:val="0"/>
          <w:numId w:val="12"/>
        </w:numPr>
        <w:ind w:left="567" w:hanging="283"/>
        <w:rPr>
          <w:i/>
          <w:iCs/>
          <w:sz w:val="20"/>
          <w:szCs w:val="20"/>
        </w:rPr>
      </w:pPr>
      <w:r>
        <w:rPr>
          <w:i/>
          <w:iCs/>
          <w:sz w:val="20"/>
          <w:szCs w:val="20"/>
        </w:rPr>
        <w:t>Jahe</w:t>
      </w:r>
      <w:r w:rsidR="002739E3">
        <w:rPr>
          <w:i/>
          <w:iCs/>
          <w:sz w:val="20"/>
          <w:szCs w:val="20"/>
        </w:rPr>
        <w:t>:</w:t>
      </w:r>
    </w:p>
    <w:p w14:paraId="29DB2537" w14:textId="3B9AC19C" w:rsidR="0045521E" w:rsidRDefault="0045521E" w:rsidP="0045521E">
      <w:pPr>
        <w:pStyle w:val="IEEEParagraph"/>
        <w:ind w:firstLine="567"/>
        <w:rPr>
          <w:sz w:val="20"/>
          <w:szCs w:val="20"/>
        </w:rPr>
      </w:pPr>
      <w:r w:rsidRPr="0045521E">
        <w:rPr>
          <w:sz w:val="20"/>
          <w:szCs w:val="20"/>
        </w:rPr>
        <w:t>Dibawah ini merupakan tabel dan grafik hasil perhitungan forecasting jahe dengan hasil prediksi 73,27 kilogram untuk kebutuhan pemakain pada periode berikutnya.</w:t>
      </w:r>
    </w:p>
    <w:p w14:paraId="7A077FE3" w14:textId="65EE9BC5" w:rsidR="0045521E" w:rsidRPr="0045521E" w:rsidRDefault="0045521E" w:rsidP="0045521E">
      <w:pPr>
        <w:pStyle w:val="Caption"/>
        <w:spacing w:after="0"/>
        <w:jc w:val="center"/>
        <w:rPr>
          <w:b w:val="0"/>
          <w:bCs w:val="0"/>
          <w:sz w:val="16"/>
          <w:szCs w:val="16"/>
        </w:rPr>
      </w:pPr>
      <w:r w:rsidRPr="0045521E">
        <w:rPr>
          <w:b w:val="0"/>
          <w:bCs w:val="0"/>
          <w:sz w:val="16"/>
          <w:szCs w:val="16"/>
        </w:rPr>
        <w:t xml:space="preserve">TABEL </w:t>
      </w:r>
      <w:r w:rsidRPr="0045521E">
        <w:rPr>
          <w:b w:val="0"/>
          <w:bCs w:val="0"/>
          <w:sz w:val="16"/>
          <w:szCs w:val="16"/>
        </w:rPr>
        <w:fldChar w:fldCharType="begin"/>
      </w:r>
      <w:r w:rsidRPr="0045521E">
        <w:rPr>
          <w:b w:val="0"/>
          <w:bCs w:val="0"/>
          <w:sz w:val="16"/>
          <w:szCs w:val="16"/>
        </w:rPr>
        <w:instrText xml:space="preserve"> SEQ Tabel \* ARABIC </w:instrText>
      </w:r>
      <w:r w:rsidRPr="0045521E">
        <w:rPr>
          <w:b w:val="0"/>
          <w:bCs w:val="0"/>
          <w:sz w:val="16"/>
          <w:szCs w:val="16"/>
        </w:rPr>
        <w:fldChar w:fldCharType="separate"/>
      </w:r>
      <w:r w:rsidR="00840DAE">
        <w:rPr>
          <w:b w:val="0"/>
          <w:bCs w:val="0"/>
          <w:noProof/>
          <w:sz w:val="16"/>
          <w:szCs w:val="16"/>
        </w:rPr>
        <w:t>6</w:t>
      </w:r>
      <w:r w:rsidRPr="0045521E">
        <w:rPr>
          <w:b w:val="0"/>
          <w:bCs w:val="0"/>
          <w:sz w:val="16"/>
          <w:szCs w:val="16"/>
        </w:rPr>
        <w:fldChar w:fldCharType="end"/>
      </w:r>
    </w:p>
    <w:p w14:paraId="43F5CC01" w14:textId="3A9DB5C9" w:rsidR="0045521E" w:rsidRPr="0045521E" w:rsidRDefault="0045521E" w:rsidP="0045521E">
      <w:pPr>
        <w:spacing w:after="240"/>
        <w:jc w:val="center"/>
        <w:rPr>
          <w:sz w:val="16"/>
          <w:szCs w:val="16"/>
        </w:rPr>
      </w:pPr>
      <w:r w:rsidRPr="0045521E">
        <w:rPr>
          <w:sz w:val="16"/>
          <w:szCs w:val="16"/>
        </w:rPr>
        <w:t xml:space="preserve">PERHITUNGAN </w:t>
      </w:r>
      <w:r w:rsidRPr="0045521E">
        <w:rPr>
          <w:i/>
          <w:iCs/>
          <w:sz w:val="16"/>
          <w:szCs w:val="16"/>
        </w:rPr>
        <w:t xml:space="preserve">FORECASTING </w:t>
      </w:r>
      <w:r w:rsidRPr="0045521E">
        <w:rPr>
          <w:sz w:val="16"/>
          <w:szCs w:val="16"/>
        </w:rPr>
        <w:t>JAHE</w:t>
      </w:r>
    </w:p>
    <w:tbl>
      <w:tblPr>
        <w:tblStyle w:val="PlainTable21"/>
        <w:tblW w:w="0" w:type="auto"/>
        <w:jc w:val="center"/>
        <w:tblLook w:val="04A0" w:firstRow="1" w:lastRow="0" w:firstColumn="1" w:lastColumn="0" w:noHBand="0" w:noVBand="1"/>
      </w:tblPr>
      <w:tblGrid>
        <w:gridCol w:w="705"/>
        <w:gridCol w:w="2083"/>
        <w:gridCol w:w="1472"/>
      </w:tblGrid>
      <w:tr w:rsidR="0045521E" w:rsidRPr="0045521E" w14:paraId="63E22230" w14:textId="77777777" w:rsidTr="007266B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tcBorders>
          </w:tcPr>
          <w:p w14:paraId="4255CED3" w14:textId="77777777" w:rsidR="0045521E" w:rsidRPr="0045521E" w:rsidRDefault="0045521E" w:rsidP="00840DAE">
            <w:pPr>
              <w:jc w:val="center"/>
              <w:rPr>
                <w:rFonts w:asciiTheme="majorBidi" w:hAnsiTheme="majorBidi" w:cstheme="majorBidi"/>
                <w:b w:val="0"/>
                <w:bCs w:val="0"/>
                <w:sz w:val="16"/>
                <w:szCs w:val="16"/>
              </w:rPr>
            </w:pPr>
            <w:r w:rsidRPr="0045521E">
              <w:rPr>
                <w:rFonts w:asciiTheme="majorBidi" w:hAnsiTheme="majorBidi" w:cstheme="majorBidi"/>
                <w:b w:val="0"/>
                <w:bCs w:val="0"/>
                <w:sz w:val="16"/>
                <w:szCs w:val="16"/>
              </w:rPr>
              <w:t>Periode</w:t>
            </w:r>
          </w:p>
        </w:tc>
        <w:tc>
          <w:tcPr>
            <w:tcW w:w="0" w:type="auto"/>
            <w:tcBorders>
              <w:top w:val="nil"/>
            </w:tcBorders>
          </w:tcPr>
          <w:p w14:paraId="4277C674" w14:textId="50A22184" w:rsidR="0045521E" w:rsidRPr="0045521E" w:rsidRDefault="0045521E" w:rsidP="007266B2">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16"/>
                <w:szCs w:val="16"/>
              </w:rPr>
            </w:pPr>
            <w:r w:rsidRPr="0045521E">
              <w:rPr>
                <w:rFonts w:asciiTheme="majorBidi" w:hAnsiTheme="majorBidi" w:cstheme="majorBidi"/>
                <w:b w:val="0"/>
                <w:bCs w:val="0"/>
                <w:sz w:val="16"/>
                <w:szCs w:val="16"/>
              </w:rPr>
              <w:t>Data Aktual</w:t>
            </w:r>
            <w:r w:rsidR="007266B2">
              <w:rPr>
                <w:rFonts w:asciiTheme="majorBidi" w:hAnsiTheme="majorBidi" w:cstheme="majorBidi"/>
                <w:b w:val="0"/>
                <w:bCs w:val="0"/>
                <w:sz w:val="16"/>
                <w:szCs w:val="16"/>
              </w:rPr>
              <w:t xml:space="preserve"> </w:t>
            </w:r>
            <w:r w:rsidRPr="0045521E">
              <w:rPr>
                <w:rFonts w:asciiTheme="majorBidi" w:hAnsiTheme="majorBidi" w:cstheme="majorBidi"/>
                <w:b w:val="0"/>
                <w:bCs w:val="0"/>
                <w:sz w:val="16"/>
                <w:szCs w:val="16"/>
              </w:rPr>
              <w:t>Bahan baku</w:t>
            </w:r>
            <w:r w:rsidR="003236F8">
              <w:rPr>
                <w:rFonts w:asciiTheme="majorBidi" w:hAnsiTheme="majorBidi" w:cstheme="majorBidi"/>
                <w:b w:val="0"/>
                <w:bCs w:val="0"/>
                <w:sz w:val="16"/>
                <w:szCs w:val="16"/>
              </w:rPr>
              <w:t xml:space="preserve"> </w:t>
            </w:r>
            <w:r w:rsidRPr="0045521E">
              <w:rPr>
                <w:rFonts w:asciiTheme="majorBidi" w:hAnsiTheme="majorBidi" w:cstheme="majorBidi"/>
                <w:b w:val="0"/>
                <w:bCs w:val="0"/>
                <w:sz w:val="16"/>
                <w:szCs w:val="16"/>
              </w:rPr>
              <w:t>(</w:t>
            </w:r>
            <w:r w:rsidRPr="0045521E">
              <w:rPr>
                <w:rFonts w:asciiTheme="majorBidi" w:hAnsiTheme="majorBidi" w:cstheme="majorBidi"/>
                <w:b w:val="0"/>
                <w:bCs w:val="0"/>
                <w:i/>
                <w:iCs/>
                <w:sz w:val="16"/>
                <w:szCs w:val="16"/>
              </w:rPr>
              <w:t>Xt</w:t>
            </w:r>
            <w:r w:rsidRPr="0045521E">
              <w:rPr>
                <w:rFonts w:asciiTheme="majorBidi" w:hAnsiTheme="majorBidi" w:cstheme="majorBidi"/>
                <w:b w:val="0"/>
                <w:bCs w:val="0"/>
                <w:sz w:val="16"/>
                <w:szCs w:val="16"/>
              </w:rPr>
              <w:t>)</w:t>
            </w:r>
          </w:p>
        </w:tc>
        <w:tc>
          <w:tcPr>
            <w:tcW w:w="1472" w:type="dxa"/>
            <w:tcBorders>
              <w:top w:val="nil"/>
            </w:tcBorders>
          </w:tcPr>
          <w:p w14:paraId="4B645A1F" w14:textId="03AE80A8" w:rsidR="0045521E" w:rsidRPr="0045521E" w:rsidRDefault="0045521E" w:rsidP="007266B2">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16"/>
                <w:szCs w:val="16"/>
              </w:rPr>
            </w:pPr>
            <w:r w:rsidRPr="0045521E">
              <w:rPr>
                <w:rFonts w:asciiTheme="majorBidi" w:hAnsiTheme="majorBidi" w:cstheme="majorBidi"/>
                <w:b w:val="0"/>
                <w:bCs w:val="0"/>
                <w:sz w:val="16"/>
                <w:szCs w:val="16"/>
              </w:rPr>
              <w:t>Prediksi (</w:t>
            </w:r>
            <w:r w:rsidRPr="0045521E">
              <w:rPr>
                <w:rFonts w:asciiTheme="majorBidi" w:hAnsiTheme="majorBidi" w:cstheme="majorBidi"/>
                <w:b w:val="0"/>
                <w:bCs w:val="0"/>
                <w:i/>
                <w:iCs/>
                <w:sz w:val="16"/>
                <w:szCs w:val="16"/>
              </w:rPr>
              <w:t>Ft</w:t>
            </w:r>
            <w:r w:rsidRPr="0045521E">
              <w:rPr>
                <w:rFonts w:asciiTheme="majorBidi" w:hAnsiTheme="majorBidi" w:cstheme="majorBidi"/>
                <w:b w:val="0"/>
                <w:bCs w:val="0"/>
                <w:sz w:val="16"/>
                <w:szCs w:val="16"/>
              </w:rPr>
              <w:t>)</w:t>
            </w:r>
          </w:p>
        </w:tc>
      </w:tr>
      <w:tr w:rsidR="0045521E" w:rsidRPr="0045521E" w14:paraId="26F8707F" w14:textId="77777777" w:rsidTr="007266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5467DDA" w14:textId="77777777" w:rsidR="0045521E" w:rsidRPr="0045521E" w:rsidRDefault="0045521E" w:rsidP="00840DAE">
            <w:pPr>
              <w:jc w:val="center"/>
              <w:rPr>
                <w:rFonts w:asciiTheme="majorBidi" w:hAnsiTheme="majorBidi" w:cstheme="majorBidi"/>
                <w:sz w:val="16"/>
                <w:szCs w:val="16"/>
              </w:rPr>
            </w:pPr>
            <w:r w:rsidRPr="0045521E">
              <w:rPr>
                <w:rFonts w:asciiTheme="majorBidi" w:hAnsiTheme="majorBidi" w:cstheme="majorBidi"/>
                <w:sz w:val="16"/>
                <w:szCs w:val="16"/>
              </w:rPr>
              <w:t>1</w:t>
            </w:r>
          </w:p>
        </w:tc>
        <w:tc>
          <w:tcPr>
            <w:tcW w:w="0" w:type="auto"/>
          </w:tcPr>
          <w:p w14:paraId="2C56FC0C" w14:textId="77777777" w:rsidR="0045521E" w:rsidRPr="0045521E" w:rsidRDefault="0045521E" w:rsidP="00840D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45521E">
              <w:rPr>
                <w:rFonts w:asciiTheme="majorBidi" w:hAnsiTheme="majorBidi" w:cstheme="majorBidi"/>
                <w:color w:val="000000"/>
                <w:sz w:val="16"/>
                <w:szCs w:val="16"/>
              </w:rPr>
              <w:t>75</w:t>
            </w:r>
          </w:p>
        </w:tc>
        <w:tc>
          <w:tcPr>
            <w:tcW w:w="1472" w:type="dxa"/>
          </w:tcPr>
          <w:p w14:paraId="201028C2" w14:textId="77777777" w:rsidR="0045521E" w:rsidRPr="0045521E" w:rsidRDefault="0045521E" w:rsidP="00840D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45521E">
              <w:rPr>
                <w:rFonts w:asciiTheme="majorBidi" w:hAnsiTheme="majorBidi" w:cstheme="majorBidi"/>
                <w:color w:val="000000"/>
                <w:sz w:val="16"/>
                <w:szCs w:val="16"/>
              </w:rPr>
              <w:t>75.00</w:t>
            </w:r>
          </w:p>
        </w:tc>
      </w:tr>
      <w:tr w:rsidR="0045521E" w:rsidRPr="0045521E" w14:paraId="608CF402" w14:textId="77777777" w:rsidTr="007266B2">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4007FB2" w14:textId="77777777" w:rsidR="0045521E" w:rsidRPr="0045521E" w:rsidRDefault="0045521E" w:rsidP="00840DAE">
            <w:pPr>
              <w:jc w:val="center"/>
              <w:rPr>
                <w:rFonts w:asciiTheme="majorBidi" w:hAnsiTheme="majorBidi" w:cstheme="majorBidi"/>
                <w:sz w:val="16"/>
                <w:szCs w:val="16"/>
              </w:rPr>
            </w:pPr>
            <w:r w:rsidRPr="0045521E">
              <w:rPr>
                <w:rFonts w:asciiTheme="majorBidi" w:hAnsiTheme="majorBidi" w:cstheme="majorBidi"/>
                <w:sz w:val="16"/>
                <w:szCs w:val="16"/>
              </w:rPr>
              <w:t>2</w:t>
            </w:r>
          </w:p>
        </w:tc>
        <w:tc>
          <w:tcPr>
            <w:tcW w:w="0" w:type="auto"/>
          </w:tcPr>
          <w:p w14:paraId="422F950C" w14:textId="77777777" w:rsidR="0045521E" w:rsidRPr="0045521E" w:rsidRDefault="0045521E" w:rsidP="00840DA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45521E">
              <w:rPr>
                <w:rFonts w:asciiTheme="majorBidi" w:hAnsiTheme="majorBidi" w:cstheme="majorBidi"/>
                <w:color w:val="000000"/>
                <w:sz w:val="16"/>
                <w:szCs w:val="16"/>
              </w:rPr>
              <w:t>73</w:t>
            </w:r>
          </w:p>
        </w:tc>
        <w:tc>
          <w:tcPr>
            <w:tcW w:w="1472" w:type="dxa"/>
          </w:tcPr>
          <w:p w14:paraId="3675CED8" w14:textId="77777777" w:rsidR="0045521E" w:rsidRPr="0045521E" w:rsidRDefault="0045521E" w:rsidP="00840DA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45521E">
              <w:rPr>
                <w:rFonts w:asciiTheme="majorBidi" w:hAnsiTheme="majorBidi" w:cstheme="majorBidi"/>
                <w:color w:val="000000"/>
                <w:sz w:val="16"/>
                <w:szCs w:val="16"/>
              </w:rPr>
              <w:t>75.00</w:t>
            </w:r>
          </w:p>
        </w:tc>
      </w:tr>
      <w:tr w:rsidR="0045521E" w:rsidRPr="0045521E" w14:paraId="77177BAC" w14:textId="77777777" w:rsidTr="007266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A79CBC4" w14:textId="77777777" w:rsidR="0045521E" w:rsidRPr="0045521E" w:rsidRDefault="0045521E" w:rsidP="00840DAE">
            <w:pPr>
              <w:jc w:val="center"/>
              <w:rPr>
                <w:rFonts w:asciiTheme="majorBidi" w:hAnsiTheme="majorBidi" w:cstheme="majorBidi"/>
                <w:sz w:val="16"/>
                <w:szCs w:val="16"/>
              </w:rPr>
            </w:pPr>
            <w:r w:rsidRPr="0045521E">
              <w:rPr>
                <w:rFonts w:asciiTheme="majorBidi" w:hAnsiTheme="majorBidi" w:cstheme="majorBidi"/>
                <w:sz w:val="16"/>
                <w:szCs w:val="16"/>
              </w:rPr>
              <w:t>3</w:t>
            </w:r>
          </w:p>
        </w:tc>
        <w:tc>
          <w:tcPr>
            <w:tcW w:w="0" w:type="auto"/>
          </w:tcPr>
          <w:p w14:paraId="4D8AEC47" w14:textId="77777777" w:rsidR="0045521E" w:rsidRPr="0045521E" w:rsidRDefault="0045521E" w:rsidP="00840D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45521E">
              <w:rPr>
                <w:rFonts w:asciiTheme="majorBidi" w:hAnsiTheme="majorBidi" w:cstheme="majorBidi"/>
                <w:color w:val="000000"/>
                <w:sz w:val="16"/>
                <w:szCs w:val="16"/>
              </w:rPr>
              <w:t>79</w:t>
            </w:r>
          </w:p>
        </w:tc>
        <w:tc>
          <w:tcPr>
            <w:tcW w:w="1472" w:type="dxa"/>
          </w:tcPr>
          <w:p w14:paraId="659743F8" w14:textId="77777777" w:rsidR="0045521E" w:rsidRPr="0045521E" w:rsidRDefault="0045521E" w:rsidP="00840D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45521E">
              <w:rPr>
                <w:rFonts w:asciiTheme="majorBidi" w:hAnsiTheme="majorBidi" w:cstheme="majorBidi"/>
                <w:color w:val="000000"/>
                <w:sz w:val="16"/>
                <w:szCs w:val="16"/>
              </w:rPr>
              <w:t>74.80</w:t>
            </w:r>
          </w:p>
        </w:tc>
      </w:tr>
      <w:tr w:rsidR="0045521E" w:rsidRPr="0045521E" w14:paraId="3C31C2F6" w14:textId="77777777" w:rsidTr="007266B2">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AF07BFB" w14:textId="77777777" w:rsidR="0045521E" w:rsidRPr="0045521E" w:rsidRDefault="0045521E" w:rsidP="00840DAE">
            <w:pPr>
              <w:jc w:val="center"/>
              <w:rPr>
                <w:rFonts w:asciiTheme="majorBidi" w:hAnsiTheme="majorBidi" w:cstheme="majorBidi"/>
                <w:sz w:val="16"/>
                <w:szCs w:val="16"/>
              </w:rPr>
            </w:pPr>
            <w:r w:rsidRPr="0045521E">
              <w:rPr>
                <w:rFonts w:asciiTheme="majorBidi" w:hAnsiTheme="majorBidi" w:cstheme="majorBidi"/>
                <w:sz w:val="16"/>
                <w:szCs w:val="16"/>
              </w:rPr>
              <w:t>4</w:t>
            </w:r>
          </w:p>
        </w:tc>
        <w:tc>
          <w:tcPr>
            <w:tcW w:w="0" w:type="auto"/>
          </w:tcPr>
          <w:p w14:paraId="56D127D2" w14:textId="77777777" w:rsidR="0045521E" w:rsidRPr="0045521E" w:rsidRDefault="0045521E" w:rsidP="00840DA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45521E">
              <w:rPr>
                <w:rFonts w:asciiTheme="majorBidi" w:hAnsiTheme="majorBidi" w:cstheme="majorBidi"/>
                <w:color w:val="000000"/>
                <w:sz w:val="16"/>
                <w:szCs w:val="16"/>
              </w:rPr>
              <w:t>93</w:t>
            </w:r>
          </w:p>
        </w:tc>
        <w:tc>
          <w:tcPr>
            <w:tcW w:w="1472" w:type="dxa"/>
          </w:tcPr>
          <w:p w14:paraId="30F182C0" w14:textId="77777777" w:rsidR="0045521E" w:rsidRPr="0045521E" w:rsidRDefault="0045521E" w:rsidP="00840DA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45521E">
              <w:rPr>
                <w:rFonts w:asciiTheme="majorBidi" w:hAnsiTheme="majorBidi" w:cstheme="majorBidi"/>
                <w:color w:val="000000"/>
                <w:sz w:val="16"/>
                <w:szCs w:val="16"/>
              </w:rPr>
              <w:t>75.22</w:t>
            </w:r>
          </w:p>
        </w:tc>
      </w:tr>
      <w:tr w:rsidR="0045521E" w:rsidRPr="0045521E" w14:paraId="2834A28A" w14:textId="77777777" w:rsidTr="007266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C112E95" w14:textId="77777777" w:rsidR="0045521E" w:rsidRPr="0045521E" w:rsidRDefault="0045521E" w:rsidP="00840DAE">
            <w:pPr>
              <w:jc w:val="center"/>
              <w:rPr>
                <w:rFonts w:asciiTheme="majorBidi" w:hAnsiTheme="majorBidi" w:cstheme="majorBidi"/>
                <w:sz w:val="16"/>
                <w:szCs w:val="16"/>
              </w:rPr>
            </w:pPr>
            <w:r w:rsidRPr="0045521E">
              <w:rPr>
                <w:rFonts w:asciiTheme="majorBidi" w:hAnsiTheme="majorBidi" w:cstheme="majorBidi"/>
                <w:sz w:val="16"/>
                <w:szCs w:val="16"/>
              </w:rPr>
              <w:t>5</w:t>
            </w:r>
          </w:p>
        </w:tc>
        <w:tc>
          <w:tcPr>
            <w:tcW w:w="0" w:type="auto"/>
          </w:tcPr>
          <w:p w14:paraId="1A34F474" w14:textId="77777777" w:rsidR="0045521E" w:rsidRPr="0045521E" w:rsidRDefault="0045521E" w:rsidP="00840D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45521E">
              <w:rPr>
                <w:rFonts w:asciiTheme="majorBidi" w:hAnsiTheme="majorBidi" w:cstheme="majorBidi"/>
                <w:color w:val="000000"/>
                <w:sz w:val="16"/>
                <w:szCs w:val="16"/>
              </w:rPr>
              <w:t>68</w:t>
            </w:r>
          </w:p>
        </w:tc>
        <w:tc>
          <w:tcPr>
            <w:tcW w:w="1472" w:type="dxa"/>
          </w:tcPr>
          <w:p w14:paraId="7C92D64F" w14:textId="77777777" w:rsidR="0045521E" w:rsidRPr="0045521E" w:rsidRDefault="0045521E" w:rsidP="00840D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45521E">
              <w:rPr>
                <w:rFonts w:asciiTheme="majorBidi" w:hAnsiTheme="majorBidi" w:cstheme="majorBidi"/>
                <w:color w:val="000000"/>
                <w:sz w:val="16"/>
                <w:szCs w:val="16"/>
              </w:rPr>
              <w:t>77.00</w:t>
            </w:r>
          </w:p>
        </w:tc>
      </w:tr>
      <w:tr w:rsidR="0045521E" w:rsidRPr="0045521E" w14:paraId="0D303DA7" w14:textId="77777777" w:rsidTr="007266B2">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64C5C22" w14:textId="77777777" w:rsidR="0045521E" w:rsidRPr="0045521E" w:rsidRDefault="0045521E" w:rsidP="00840DAE">
            <w:pPr>
              <w:jc w:val="center"/>
              <w:rPr>
                <w:rFonts w:asciiTheme="majorBidi" w:hAnsiTheme="majorBidi" w:cstheme="majorBidi"/>
                <w:sz w:val="16"/>
                <w:szCs w:val="16"/>
              </w:rPr>
            </w:pPr>
            <w:r w:rsidRPr="0045521E">
              <w:rPr>
                <w:rFonts w:asciiTheme="majorBidi" w:hAnsiTheme="majorBidi" w:cstheme="majorBidi"/>
                <w:sz w:val="16"/>
                <w:szCs w:val="16"/>
              </w:rPr>
              <w:t>6</w:t>
            </w:r>
          </w:p>
        </w:tc>
        <w:tc>
          <w:tcPr>
            <w:tcW w:w="0" w:type="auto"/>
          </w:tcPr>
          <w:p w14:paraId="3A772938" w14:textId="77777777" w:rsidR="0045521E" w:rsidRPr="0045521E" w:rsidRDefault="0045521E" w:rsidP="00840DA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45521E">
              <w:rPr>
                <w:rFonts w:asciiTheme="majorBidi" w:hAnsiTheme="majorBidi" w:cstheme="majorBidi"/>
                <w:color w:val="000000"/>
                <w:sz w:val="16"/>
                <w:szCs w:val="16"/>
              </w:rPr>
              <w:t>70</w:t>
            </w:r>
          </w:p>
        </w:tc>
        <w:tc>
          <w:tcPr>
            <w:tcW w:w="1472" w:type="dxa"/>
          </w:tcPr>
          <w:p w14:paraId="08750AE9" w14:textId="77777777" w:rsidR="0045521E" w:rsidRPr="0045521E" w:rsidRDefault="0045521E" w:rsidP="00840DA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45521E">
              <w:rPr>
                <w:rFonts w:asciiTheme="majorBidi" w:hAnsiTheme="majorBidi" w:cstheme="majorBidi"/>
                <w:color w:val="000000"/>
                <w:sz w:val="16"/>
                <w:szCs w:val="16"/>
              </w:rPr>
              <w:t>76.10</w:t>
            </w:r>
          </w:p>
        </w:tc>
      </w:tr>
      <w:tr w:rsidR="0045521E" w:rsidRPr="0045521E" w14:paraId="6F295DD4" w14:textId="77777777" w:rsidTr="007266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EB9DB34" w14:textId="77777777" w:rsidR="0045521E" w:rsidRPr="0045521E" w:rsidRDefault="0045521E" w:rsidP="00840DAE">
            <w:pPr>
              <w:jc w:val="center"/>
              <w:rPr>
                <w:rFonts w:asciiTheme="majorBidi" w:hAnsiTheme="majorBidi" w:cstheme="majorBidi"/>
                <w:sz w:val="16"/>
                <w:szCs w:val="16"/>
              </w:rPr>
            </w:pPr>
            <w:r w:rsidRPr="0045521E">
              <w:rPr>
                <w:rFonts w:asciiTheme="majorBidi" w:hAnsiTheme="majorBidi" w:cstheme="majorBidi"/>
                <w:sz w:val="16"/>
                <w:szCs w:val="16"/>
              </w:rPr>
              <w:t>7</w:t>
            </w:r>
          </w:p>
        </w:tc>
        <w:tc>
          <w:tcPr>
            <w:tcW w:w="0" w:type="auto"/>
          </w:tcPr>
          <w:p w14:paraId="0B1B21D3" w14:textId="77777777" w:rsidR="0045521E" w:rsidRPr="0045521E" w:rsidRDefault="0045521E" w:rsidP="00840D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45521E">
              <w:rPr>
                <w:rFonts w:asciiTheme="majorBidi" w:hAnsiTheme="majorBidi" w:cstheme="majorBidi"/>
                <w:color w:val="000000"/>
                <w:sz w:val="16"/>
                <w:szCs w:val="16"/>
              </w:rPr>
              <w:t>72</w:t>
            </w:r>
          </w:p>
        </w:tc>
        <w:tc>
          <w:tcPr>
            <w:tcW w:w="1472" w:type="dxa"/>
          </w:tcPr>
          <w:p w14:paraId="2AED5D84" w14:textId="77777777" w:rsidR="0045521E" w:rsidRPr="0045521E" w:rsidRDefault="0045521E" w:rsidP="00840D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45521E">
              <w:rPr>
                <w:rFonts w:asciiTheme="majorBidi" w:hAnsiTheme="majorBidi" w:cstheme="majorBidi"/>
                <w:color w:val="000000"/>
                <w:sz w:val="16"/>
                <w:szCs w:val="16"/>
              </w:rPr>
              <w:t>75.49</w:t>
            </w:r>
          </w:p>
        </w:tc>
      </w:tr>
      <w:tr w:rsidR="0045521E" w:rsidRPr="0045521E" w14:paraId="45910A7C" w14:textId="77777777" w:rsidTr="007266B2">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10175CB" w14:textId="77777777" w:rsidR="0045521E" w:rsidRPr="0045521E" w:rsidRDefault="0045521E" w:rsidP="00840DAE">
            <w:pPr>
              <w:jc w:val="center"/>
              <w:rPr>
                <w:rFonts w:asciiTheme="majorBidi" w:hAnsiTheme="majorBidi" w:cstheme="majorBidi"/>
                <w:sz w:val="16"/>
                <w:szCs w:val="16"/>
              </w:rPr>
            </w:pPr>
            <w:r w:rsidRPr="0045521E">
              <w:rPr>
                <w:rFonts w:asciiTheme="majorBidi" w:hAnsiTheme="majorBidi" w:cstheme="majorBidi"/>
                <w:sz w:val="16"/>
                <w:szCs w:val="16"/>
              </w:rPr>
              <w:t>8</w:t>
            </w:r>
          </w:p>
        </w:tc>
        <w:tc>
          <w:tcPr>
            <w:tcW w:w="0" w:type="auto"/>
          </w:tcPr>
          <w:p w14:paraId="5010B640" w14:textId="77777777" w:rsidR="0045521E" w:rsidRPr="0045521E" w:rsidRDefault="0045521E" w:rsidP="00840DA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45521E">
              <w:rPr>
                <w:rFonts w:asciiTheme="majorBidi" w:hAnsiTheme="majorBidi" w:cstheme="majorBidi"/>
                <w:color w:val="000000"/>
                <w:sz w:val="16"/>
                <w:szCs w:val="16"/>
              </w:rPr>
              <w:t>75</w:t>
            </w:r>
          </w:p>
        </w:tc>
        <w:tc>
          <w:tcPr>
            <w:tcW w:w="1472" w:type="dxa"/>
          </w:tcPr>
          <w:p w14:paraId="2C2C965C" w14:textId="77777777" w:rsidR="0045521E" w:rsidRPr="0045521E" w:rsidRDefault="0045521E" w:rsidP="00840DA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45521E">
              <w:rPr>
                <w:rFonts w:asciiTheme="majorBidi" w:hAnsiTheme="majorBidi" w:cstheme="majorBidi"/>
                <w:color w:val="000000"/>
                <w:sz w:val="16"/>
                <w:szCs w:val="16"/>
              </w:rPr>
              <w:t>75.14</w:t>
            </w:r>
          </w:p>
        </w:tc>
      </w:tr>
      <w:tr w:rsidR="0045521E" w:rsidRPr="0045521E" w14:paraId="0312AB3A" w14:textId="77777777" w:rsidTr="007266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84C0053" w14:textId="77777777" w:rsidR="0045521E" w:rsidRPr="0045521E" w:rsidRDefault="0045521E" w:rsidP="00840DAE">
            <w:pPr>
              <w:jc w:val="center"/>
              <w:rPr>
                <w:rFonts w:asciiTheme="majorBidi" w:hAnsiTheme="majorBidi" w:cstheme="majorBidi"/>
                <w:sz w:val="16"/>
                <w:szCs w:val="16"/>
              </w:rPr>
            </w:pPr>
            <w:r w:rsidRPr="0045521E">
              <w:rPr>
                <w:rFonts w:asciiTheme="majorBidi" w:hAnsiTheme="majorBidi" w:cstheme="majorBidi"/>
                <w:sz w:val="16"/>
                <w:szCs w:val="16"/>
              </w:rPr>
              <w:t>9</w:t>
            </w:r>
          </w:p>
        </w:tc>
        <w:tc>
          <w:tcPr>
            <w:tcW w:w="0" w:type="auto"/>
          </w:tcPr>
          <w:p w14:paraId="46B562B8" w14:textId="77777777" w:rsidR="0045521E" w:rsidRPr="0045521E" w:rsidRDefault="0045521E" w:rsidP="00840D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45521E">
              <w:rPr>
                <w:rFonts w:asciiTheme="majorBidi" w:hAnsiTheme="majorBidi" w:cstheme="majorBidi"/>
                <w:color w:val="000000"/>
                <w:sz w:val="16"/>
                <w:szCs w:val="16"/>
              </w:rPr>
              <w:t>67</w:t>
            </w:r>
          </w:p>
        </w:tc>
        <w:tc>
          <w:tcPr>
            <w:tcW w:w="1472" w:type="dxa"/>
          </w:tcPr>
          <w:p w14:paraId="3798FC45" w14:textId="77777777" w:rsidR="0045521E" w:rsidRPr="0045521E" w:rsidRDefault="0045521E" w:rsidP="00840D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45521E">
              <w:rPr>
                <w:rFonts w:asciiTheme="majorBidi" w:hAnsiTheme="majorBidi" w:cstheme="majorBidi"/>
                <w:color w:val="000000"/>
                <w:sz w:val="16"/>
                <w:szCs w:val="16"/>
              </w:rPr>
              <w:t>75.13</w:t>
            </w:r>
          </w:p>
        </w:tc>
      </w:tr>
      <w:tr w:rsidR="0045521E" w:rsidRPr="0045521E" w14:paraId="64CDCD51" w14:textId="77777777" w:rsidTr="007266B2">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E3F8078" w14:textId="77777777" w:rsidR="0045521E" w:rsidRPr="0045521E" w:rsidRDefault="0045521E" w:rsidP="00840DAE">
            <w:pPr>
              <w:jc w:val="center"/>
              <w:rPr>
                <w:rFonts w:asciiTheme="majorBidi" w:hAnsiTheme="majorBidi" w:cstheme="majorBidi"/>
                <w:sz w:val="16"/>
                <w:szCs w:val="16"/>
              </w:rPr>
            </w:pPr>
            <w:r w:rsidRPr="0045521E">
              <w:rPr>
                <w:rFonts w:asciiTheme="majorBidi" w:hAnsiTheme="majorBidi" w:cstheme="majorBidi"/>
                <w:sz w:val="16"/>
                <w:szCs w:val="16"/>
              </w:rPr>
              <w:t>10</w:t>
            </w:r>
          </w:p>
        </w:tc>
        <w:tc>
          <w:tcPr>
            <w:tcW w:w="0" w:type="auto"/>
          </w:tcPr>
          <w:p w14:paraId="653088D5" w14:textId="77777777" w:rsidR="0045521E" w:rsidRPr="0045521E" w:rsidRDefault="0045521E" w:rsidP="00840DA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45521E">
              <w:rPr>
                <w:rFonts w:asciiTheme="majorBidi" w:hAnsiTheme="majorBidi" w:cstheme="majorBidi"/>
                <w:color w:val="000000"/>
                <w:sz w:val="16"/>
                <w:szCs w:val="16"/>
              </w:rPr>
              <w:t>62</w:t>
            </w:r>
          </w:p>
        </w:tc>
        <w:tc>
          <w:tcPr>
            <w:tcW w:w="1472" w:type="dxa"/>
          </w:tcPr>
          <w:p w14:paraId="11FE5349" w14:textId="77777777" w:rsidR="0045521E" w:rsidRPr="0045521E" w:rsidRDefault="0045521E" w:rsidP="00840DA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45521E">
              <w:rPr>
                <w:rFonts w:asciiTheme="majorBidi" w:hAnsiTheme="majorBidi" w:cstheme="majorBidi"/>
                <w:color w:val="000000"/>
                <w:sz w:val="16"/>
                <w:szCs w:val="16"/>
              </w:rPr>
              <w:t>74.31</w:t>
            </w:r>
          </w:p>
        </w:tc>
      </w:tr>
      <w:tr w:rsidR="0045521E" w:rsidRPr="0045521E" w14:paraId="4DDDB652" w14:textId="77777777" w:rsidTr="007266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64A864D" w14:textId="77777777" w:rsidR="0045521E" w:rsidRPr="0045521E" w:rsidRDefault="0045521E" w:rsidP="00840DAE">
            <w:pPr>
              <w:jc w:val="center"/>
              <w:rPr>
                <w:rFonts w:asciiTheme="majorBidi" w:hAnsiTheme="majorBidi" w:cstheme="majorBidi"/>
                <w:sz w:val="16"/>
                <w:szCs w:val="16"/>
              </w:rPr>
            </w:pPr>
            <w:r w:rsidRPr="0045521E">
              <w:rPr>
                <w:rFonts w:asciiTheme="majorBidi" w:hAnsiTheme="majorBidi" w:cstheme="majorBidi"/>
                <w:sz w:val="16"/>
                <w:szCs w:val="16"/>
              </w:rPr>
              <w:t>11</w:t>
            </w:r>
          </w:p>
        </w:tc>
        <w:tc>
          <w:tcPr>
            <w:tcW w:w="0" w:type="auto"/>
          </w:tcPr>
          <w:p w14:paraId="340F04B3" w14:textId="77777777" w:rsidR="0045521E" w:rsidRPr="0045521E" w:rsidRDefault="0045521E" w:rsidP="00840D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45521E">
              <w:rPr>
                <w:rFonts w:asciiTheme="majorBidi" w:hAnsiTheme="majorBidi" w:cstheme="majorBidi"/>
                <w:color w:val="000000"/>
                <w:sz w:val="16"/>
                <w:szCs w:val="16"/>
              </w:rPr>
              <w:t>73</w:t>
            </w:r>
          </w:p>
        </w:tc>
        <w:tc>
          <w:tcPr>
            <w:tcW w:w="1472" w:type="dxa"/>
          </w:tcPr>
          <w:p w14:paraId="3F3420DE" w14:textId="77777777" w:rsidR="0045521E" w:rsidRPr="0045521E" w:rsidRDefault="0045521E" w:rsidP="00840D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45521E">
              <w:rPr>
                <w:rFonts w:asciiTheme="majorBidi" w:hAnsiTheme="majorBidi" w:cstheme="majorBidi"/>
                <w:color w:val="000000"/>
                <w:sz w:val="16"/>
                <w:szCs w:val="16"/>
              </w:rPr>
              <w:t>73.08</w:t>
            </w:r>
          </w:p>
        </w:tc>
      </w:tr>
      <w:tr w:rsidR="0045521E" w:rsidRPr="0045521E" w14:paraId="5DA56A87" w14:textId="77777777" w:rsidTr="007266B2">
        <w:trPr>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7F7F7F"/>
            </w:tcBorders>
          </w:tcPr>
          <w:p w14:paraId="4DA8412E" w14:textId="77777777" w:rsidR="0045521E" w:rsidRPr="0045521E" w:rsidRDefault="0045521E" w:rsidP="00840DAE">
            <w:pPr>
              <w:jc w:val="center"/>
              <w:rPr>
                <w:rFonts w:asciiTheme="majorBidi" w:hAnsiTheme="majorBidi" w:cstheme="majorBidi"/>
                <w:sz w:val="16"/>
                <w:szCs w:val="16"/>
              </w:rPr>
            </w:pPr>
            <w:r w:rsidRPr="0045521E">
              <w:rPr>
                <w:rFonts w:asciiTheme="majorBidi" w:hAnsiTheme="majorBidi" w:cstheme="majorBidi"/>
                <w:sz w:val="16"/>
                <w:szCs w:val="16"/>
              </w:rPr>
              <w:t>12</w:t>
            </w:r>
          </w:p>
        </w:tc>
        <w:tc>
          <w:tcPr>
            <w:tcW w:w="0" w:type="auto"/>
            <w:tcBorders>
              <w:bottom w:val="single" w:sz="4" w:space="0" w:color="7F7F7F"/>
            </w:tcBorders>
          </w:tcPr>
          <w:p w14:paraId="4AD94FF0" w14:textId="77777777" w:rsidR="0045521E" w:rsidRPr="0045521E" w:rsidRDefault="0045521E" w:rsidP="00840DA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45521E">
              <w:rPr>
                <w:rFonts w:asciiTheme="majorBidi" w:hAnsiTheme="majorBidi" w:cstheme="majorBidi"/>
                <w:color w:val="000000"/>
                <w:sz w:val="16"/>
                <w:szCs w:val="16"/>
              </w:rPr>
              <w:t>75</w:t>
            </w:r>
          </w:p>
        </w:tc>
        <w:tc>
          <w:tcPr>
            <w:tcW w:w="1472" w:type="dxa"/>
            <w:tcBorders>
              <w:bottom w:val="single" w:sz="4" w:space="0" w:color="7F7F7F"/>
            </w:tcBorders>
          </w:tcPr>
          <w:p w14:paraId="0DDC75F2" w14:textId="77777777" w:rsidR="0045521E" w:rsidRPr="0045521E" w:rsidRDefault="0045521E" w:rsidP="00840DA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45521E">
              <w:rPr>
                <w:rFonts w:asciiTheme="majorBidi" w:hAnsiTheme="majorBidi" w:cstheme="majorBidi"/>
                <w:color w:val="000000"/>
                <w:sz w:val="16"/>
                <w:szCs w:val="16"/>
              </w:rPr>
              <w:t>73.07</w:t>
            </w:r>
          </w:p>
        </w:tc>
      </w:tr>
      <w:tr w:rsidR="0045521E" w:rsidRPr="0045521E" w14:paraId="7C203112" w14:textId="77777777" w:rsidTr="007266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gridSpan w:val="2"/>
            <w:tcBorders>
              <w:bottom w:val="nil"/>
            </w:tcBorders>
          </w:tcPr>
          <w:p w14:paraId="2DF49DED" w14:textId="77777777" w:rsidR="0045521E" w:rsidRPr="0045521E" w:rsidRDefault="0045521E" w:rsidP="00840DAE">
            <w:pPr>
              <w:jc w:val="center"/>
              <w:rPr>
                <w:rFonts w:asciiTheme="majorBidi" w:hAnsiTheme="majorBidi" w:cstheme="majorBidi"/>
                <w:sz w:val="16"/>
                <w:szCs w:val="16"/>
              </w:rPr>
            </w:pPr>
            <w:r w:rsidRPr="0045521E">
              <w:rPr>
                <w:rFonts w:asciiTheme="majorBidi" w:hAnsiTheme="majorBidi" w:cstheme="majorBidi"/>
                <w:sz w:val="16"/>
                <w:szCs w:val="16"/>
              </w:rPr>
              <w:t>Prediksi Selanjutnya</w:t>
            </w:r>
          </w:p>
        </w:tc>
        <w:tc>
          <w:tcPr>
            <w:tcW w:w="1472" w:type="dxa"/>
            <w:tcBorders>
              <w:bottom w:val="nil"/>
            </w:tcBorders>
          </w:tcPr>
          <w:p w14:paraId="78BCC00A" w14:textId="5C6B7155" w:rsidR="0045521E" w:rsidRPr="0045521E" w:rsidRDefault="0045521E" w:rsidP="003236F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45521E">
              <w:rPr>
                <w:rFonts w:asciiTheme="majorBidi" w:hAnsiTheme="majorBidi" w:cstheme="majorBidi"/>
                <w:color w:val="000000"/>
                <w:sz w:val="16"/>
                <w:szCs w:val="16"/>
              </w:rPr>
              <w:t>73,27</w:t>
            </w:r>
          </w:p>
        </w:tc>
      </w:tr>
    </w:tbl>
    <w:p w14:paraId="3B025B42" w14:textId="0F9F0B09" w:rsidR="0045521E" w:rsidRDefault="003236F8" w:rsidP="003236F8">
      <w:pPr>
        <w:pStyle w:val="IEEEParagraph"/>
        <w:spacing w:before="240"/>
        <w:ind w:firstLine="567"/>
        <w:jc w:val="center"/>
        <w:rPr>
          <w:sz w:val="20"/>
          <w:szCs w:val="20"/>
        </w:rPr>
      </w:pPr>
      <w:r>
        <w:rPr>
          <w:noProof/>
          <w:lang w:val="en-US"/>
        </w:rPr>
        <w:drawing>
          <wp:inline distT="0" distB="0" distL="0" distR="0" wp14:anchorId="63771569" wp14:editId="4BCC9CF7">
            <wp:extent cx="3240000" cy="2160000"/>
            <wp:effectExtent l="0" t="0" r="17780" b="12065"/>
            <wp:docPr id="1956580592" name="Chart 1">
              <a:extLst xmlns:a="http://schemas.openxmlformats.org/drawingml/2006/main">
                <a:ext uri="{FF2B5EF4-FFF2-40B4-BE49-F238E27FC236}">
                  <a16:creationId xmlns:a16="http://schemas.microsoft.com/office/drawing/2014/main" id="{79AD23CC-B2E0-3939-40B2-03F4796804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F7F161A" w14:textId="1F258ABE" w:rsidR="003236F8" w:rsidRPr="003236F8" w:rsidRDefault="003236F8" w:rsidP="003236F8">
      <w:pPr>
        <w:pStyle w:val="Caption"/>
        <w:jc w:val="center"/>
        <w:rPr>
          <w:b w:val="0"/>
          <w:bCs w:val="0"/>
          <w:sz w:val="16"/>
          <w:szCs w:val="16"/>
        </w:rPr>
      </w:pPr>
      <w:r w:rsidRPr="003236F8">
        <w:rPr>
          <w:b w:val="0"/>
          <w:bCs w:val="0"/>
          <w:sz w:val="16"/>
          <w:szCs w:val="16"/>
        </w:rPr>
        <w:t xml:space="preserve">Gambar </w:t>
      </w:r>
      <w:r w:rsidRPr="003236F8">
        <w:rPr>
          <w:b w:val="0"/>
          <w:bCs w:val="0"/>
          <w:sz w:val="16"/>
          <w:szCs w:val="16"/>
        </w:rPr>
        <w:fldChar w:fldCharType="begin"/>
      </w:r>
      <w:r w:rsidRPr="003236F8">
        <w:rPr>
          <w:b w:val="0"/>
          <w:bCs w:val="0"/>
          <w:sz w:val="16"/>
          <w:szCs w:val="16"/>
        </w:rPr>
        <w:instrText xml:space="preserve"> SEQ Gambar \* ARABIC </w:instrText>
      </w:r>
      <w:r w:rsidRPr="003236F8">
        <w:rPr>
          <w:b w:val="0"/>
          <w:bCs w:val="0"/>
          <w:sz w:val="16"/>
          <w:szCs w:val="16"/>
        </w:rPr>
        <w:fldChar w:fldCharType="separate"/>
      </w:r>
      <w:r w:rsidR="00BF7215">
        <w:rPr>
          <w:b w:val="0"/>
          <w:bCs w:val="0"/>
          <w:noProof/>
          <w:sz w:val="16"/>
          <w:szCs w:val="16"/>
        </w:rPr>
        <w:t>5</w:t>
      </w:r>
      <w:r w:rsidRPr="003236F8">
        <w:rPr>
          <w:b w:val="0"/>
          <w:bCs w:val="0"/>
          <w:sz w:val="16"/>
          <w:szCs w:val="16"/>
        </w:rPr>
        <w:fldChar w:fldCharType="end"/>
      </w:r>
      <w:r w:rsidRPr="003236F8">
        <w:rPr>
          <w:b w:val="0"/>
          <w:bCs w:val="0"/>
          <w:sz w:val="16"/>
          <w:szCs w:val="16"/>
        </w:rPr>
        <w:t xml:space="preserve"> Grafik </w:t>
      </w:r>
      <w:r w:rsidRPr="003236F8">
        <w:rPr>
          <w:b w:val="0"/>
          <w:bCs w:val="0"/>
          <w:i/>
          <w:iCs/>
          <w:sz w:val="16"/>
          <w:szCs w:val="16"/>
        </w:rPr>
        <w:t>forecasting</w:t>
      </w:r>
      <w:r w:rsidRPr="003236F8">
        <w:rPr>
          <w:b w:val="0"/>
          <w:bCs w:val="0"/>
          <w:sz w:val="16"/>
          <w:szCs w:val="16"/>
        </w:rPr>
        <w:t xml:space="preserve"> jahe</w:t>
      </w:r>
    </w:p>
    <w:p w14:paraId="767C38D8" w14:textId="411FEA70" w:rsidR="00FC46C2" w:rsidRDefault="00FC46C2" w:rsidP="00FC46C2">
      <w:pPr>
        <w:pStyle w:val="IEEEParagraph"/>
        <w:numPr>
          <w:ilvl w:val="0"/>
          <w:numId w:val="12"/>
        </w:numPr>
        <w:ind w:left="567" w:hanging="283"/>
        <w:rPr>
          <w:i/>
          <w:iCs/>
          <w:sz w:val="20"/>
          <w:szCs w:val="20"/>
        </w:rPr>
      </w:pPr>
      <w:r>
        <w:rPr>
          <w:i/>
          <w:iCs/>
          <w:sz w:val="20"/>
          <w:szCs w:val="20"/>
        </w:rPr>
        <w:t>Kemiri</w:t>
      </w:r>
      <w:r w:rsidR="002739E3">
        <w:rPr>
          <w:i/>
          <w:iCs/>
          <w:sz w:val="20"/>
          <w:szCs w:val="20"/>
        </w:rPr>
        <w:t>:</w:t>
      </w:r>
    </w:p>
    <w:p w14:paraId="0BF7A719" w14:textId="221E91A8" w:rsidR="003236F8" w:rsidRDefault="003236F8" w:rsidP="003236F8">
      <w:pPr>
        <w:pStyle w:val="IEEEParagraph"/>
        <w:ind w:firstLine="567"/>
        <w:rPr>
          <w:sz w:val="20"/>
          <w:szCs w:val="20"/>
        </w:rPr>
      </w:pPr>
      <w:r w:rsidRPr="003236F8">
        <w:rPr>
          <w:sz w:val="20"/>
          <w:szCs w:val="20"/>
        </w:rPr>
        <w:t xml:space="preserve">Dibawah ini merupakan tabel dan grafik hasil perhitungan </w:t>
      </w:r>
      <w:r w:rsidRPr="003236F8">
        <w:rPr>
          <w:i/>
          <w:iCs/>
          <w:sz w:val="20"/>
          <w:szCs w:val="20"/>
        </w:rPr>
        <w:t>forecasting</w:t>
      </w:r>
      <w:r w:rsidRPr="003236F8">
        <w:rPr>
          <w:sz w:val="20"/>
          <w:szCs w:val="20"/>
        </w:rPr>
        <w:t xml:space="preserve"> kemiri dengan hasil prediksi 46,69 kilogram untuk kebutuhan pemakain pada periode berikutnya.</w:t>
      </w:r>
    </w:p>
    <w:p w14:paraId="1327E92B" w14:textId="6B7FFD3E" w:rsidR="003236F8" w:rsidRPr="003236F8" w:rsidRDefault="003236F8" w:rsidP="003236F8">
      <w:pPr>
        <w:pStyle w:val="Caption"/>
        <w:spacing w:after="0"/>
        <w:jc w:val="center"/>
        <w:rPr>
          <w:sz w:val="16"/>
          <w:szCs w:val="16"/>
        </w:rPr>
      </w:pPr>
      <w:r w:rsidRPr="003236F8">
        <w:rPr>
          <w:sz w:val="16"/>
          <w:szCs w:val="16"/>
        </w:rPr>
        <w:lastRenderedPageBreak/>
        <w:t xml:space="preserve">TABEL </w:t>
      </w:r>
      <w:r w:rsidRPr="003236F8">
        <w:rPr>
          <w:sz w:val="16"/>
          <w:szCs w:val="16"/>
        </w:rPr>
        <w:fldChar w:fldCharType="begin"/>
      </w:r>
      <w:r w:rsidRPr="003236F8">
        <w:rPr>
          <w:sz w:val="16"/>
          <w:szCs w:val="16"/>
        </w:rPr>
        <w:instrText xml:space="preserve"> SEQ Tabel \* ARABIC </w:instrText>
      </w:r>
      <w:r w:rsidRPr="003236F8">
        <w:rPr>
          <w:sz w:val="16"/>
          <w:szCs w:val="16"/>
        </w:rPr>
        <w:fldChar w:fldCharType="separate"/>
      </w:r>
      <w:r w:rsidR="00840DAE">
        <w:rPr>
          <w:noProof/>
          <w:sz w:val="16"/>
          <w:szCs w:val="16"/>
        </w:rPr>
        <w:t>7</w:t>
      </w:r>
      <w:r w:rsidRPr="003236F8">
        <w:rPr>
          <w:sz w:val="16"/>
          <w:szCs w:val="16"/>
        </w:rPr>
        <w:fldChar w:fldCharType="end"/>
      </w:r>
    </w:p>
    <w:p w14:paraId="62B6C850" w14:textId="12CA04B9" w:rsidR="003236F8" w:rsidRPr="003236F8" w:rsidRDefault="003236F8" w:rsidP="00C943A5">
      <w:pPr>
        <w:spacing w:after="240"/>
        <w:jc w:val="center"/>
        <w:rPr>
          <w:b/>
          <w:bCs/>
          <w:sz w:val="16"/>
          <w:szCs w:val="16"/>
        </w:rPr>
      </w:pPr>
      <w:r w:rsidRPr="003236F8">
        <w:rPr>
          <w:b/>
          <w:bCs/>
          <w:sz w:val="16"/>
          <w:szCs w:val="16"/>
        </w:rPr>
        <w:t xml:space="preserve">PERHITUNGAN </w:t>
      </w:r>
      <w:r w:rsidRPr="003236F8">
        <w:rPr>
          <w:b/>
          <w:bCs/>
          <w:i/>
          <w:iCs/>
          <w:sz w:val="16"/>
          <w:szCs w:val="16"/>
        </w:rPr>
        <w:t>FORECASTING</w:t>
      </w:r>
      <w:r w:rsidRPr="003236F8">
        <w:rPr>
          <w:b/>
          <w:bCs/>
          <w:sz w:val="16"/>
          <w:szCs w:val="16"/>
        </w:rPr>
        <w:t xml:space="preserve"> KEMIRI</w:t>
      </w:r>
    </w:p>
    <w:tbl>
      <w:tblPr>
        <w:tblStyle w:val="PlainTable21"/>
        <w:tblW w:w="0" w:type="auto"/>
        <w:jc w:val="center"/>
        <w:tblLook w:val="04A0" w:firstRow="1" w:lastRow="0" w:firstColumn="1" w:lastColumn="0" w:noHBand="0" w:noVBand="1"/>
      </w:tblPr>
      <w:tblGrid>
        <w:gridCol w:w="705"/>
        <w:gridCol w:w="2083"/>
        <w:gridCol w:w="1030"/>
      </w:tblGrid>
      <w:tr w:rsidR="003236F8" w:rsidRPr="003236F8" w14:paraId="19B01E84" w14:textId="77777777" w:rsidTr="007266B2">
        <w:trPr>
          <w:cnfStyle w:val="100000000000" w:firstRow="1" w:lastRow="0" w:firstColumn="0" w:lastColumn="0" w:oddVBand="0" w:evenVBand="0" w:oddHBand="0"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0" w:type="auto"/>
          </w:tcPr>
          <w:p w14:paraId="06DBAFE1" w14:textId="77777777" w:rsidR="003236F8" w:rsidRPr="003236F8" w:rsidRDefault="003236F8" w:rsidP="00840DAE">
            <w:pPr>
              <w:jc w:val="center"/>
              <w:rPr>
                <w:rFonts w:asciiTheme="majorBidi" w:hAnsiTheme="majorBidi" w:cstheme="majorBidi"/>
                <w:b w:val="0"/>
                <w:bCs w:val="0"/>
                <w:sz w:val="16"/>
                <w:szCs w:val="16"/>
              </w:rPr>
            </w:pPr>
            <w:r w:rsidRPr="003236F8">
              <w:rPr>
                <w:rFonts w:asciiTheme="majorBidi" w:hAnsiTheme="majorBidi" w:cstheme="majorBidi"/>
                <w:b w:val="0"/>
                <w:bCs w:val="0"/>
                <w:sz w:val="16"/>
                <w:szCs w:val="16"/>
              </w:rPr>
              <w:t>Periode</w:t>
            </w:r>
          </w:p>
        </w:tc>
        <w:tc>
          <w:tcPr>
            <w:tcW w:w="0" w:type="auto"/>
          </w:tcPr>
          <w:p w14:paraId="6A249AB1" w14:textId="383F0037" w:rsidR="003236F8" w:rsidRPr="003236F8" w:rsidRDefault="003236F8" w:rsidP="007266B2">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16"/>
                <w:szCs w:val="16"/>
              </w:rPr>
            </w:pPr>
            <w:r w:rsidRPr="003236F8">
              <w:rPr>
                <w:rFonts w:asciiTheme="majorBidi" w:hAnsiTheme="majorBidi" w:cstheme="majorBidi"/>
                <w:b w:val="0"/>
                <w:bCs w:val="0"/>
                <w:sz w:val="16"/>
                <w:szCs w:val="16"/>
              </w:rPr>
              <w:t>Data Aktual</w:t>
            </w:r>
            <w:r w:rsidR="007266B2">
              <w:rPr>
                <w:rFonts w:asciiTheme="majorBidi" w:hAnsiTheme="majorBidi" w:cstheme="majorBidi"/>
                <w:b w:val="0"/>
                <w:bCs w:val="0"/>
                <w:sz w:val="16"/>
                <w:szCs w:val="16"/>
              </w:rPr>
              <w:t xml:space="preserve"> Bahan </w:t>
            </w:r>
            <w:r w:rsidRPr="003236F8">
              <w:rPr>
                <w:rFonts w:asciiTheme="majorBidi" w:hAnsiTheme="majorBidi" w:cstheme="majorBidi"/>
                <w:b w:val="0"/>
                <w:bCs w:val="0"/>
                <w:sz w:val="16"/>
                <w:szCs w:val="16"/>
              </w:rPr>
              <w:t>baku</w:t>
            </w:r>
            <w:r>
              <w:rPr>
                <w:rFonts w:asciiTheme="majorBidi" w:hAnsiTheme="majorBidi" w:cstheme="majorBidi"/>
                <w:b w:val="0"/>
                <w:bCs w:val="0"/>
                <w:sz w:val="16"/>
                <w:szCs w:val="16"/>
              </w:rPr>
              <w:t xml:space="preserve"> </w:t>
            </w:r>
            <w:r w:rsidRPr="003236F8">
              <w:rPr>
                <w:rFonts w:asciiTheme="majorBidi" w:hAnsiTheme="majorBidi" w:cstheme="majorBidi"/>
                <w:b w:val="0"/>
                <w:bCs w:val="0"/>
                <w:sz w:val="16"/>
                <w:szCs w:val="16"/>
              </w:rPr>
              <w:t>(</w:t>
            </w:r>
            <w:r w:rsidRPr="003236F8">
              <w:rPr>
                <w:rFonts w:asciiTheme="majorBidi" w:hAnsiTheme="majorBidi" w:cstheme="majorBidi"/>
                <w:b w:val="0"/>
                <w:bCs w:val="0"/>
                <w:i/>
                <w:iCs/>
                <w:sz w:val="16"/>
                <w:szCs w:val="16"/>
              </w:rPr>
              <w:t>Xt</w:t>
            </w:r>
            <w:r w:rsidRPr="003236F8">
              <w:rPr>
                <w:rFonts w:asciiTheme="majorBidi" w:hAnsiTheme="majorBidi" w:cstheme="majorBidi"/>
                <w:b w:val="0"/>
                <w:bCs w:val="0"/>
                <w:sz w:val="16"/>
                <w:szCs w:val="16"/>
              </w:rPr>
              <w:t>)</w:t>
            </w:r>
          </w:p>
        </w:tc>
        <w:tc>
          <w:tcPr>
            <w:tcW w:w="0" w:type="auto"/>
          </w:tcPr>
          <w:p w14:paraId="14C9B84D" w14:textId="0CEC7499" w:rsidR="003236F8" w:rsidRPr="003236F8" w:rsidRDefault="003236F8" w:rsidP="007266B2">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16"/>
                <w:szCs w:val="16"/>
              </w:rPr>
            </w:pPr>
            <w:r w:rsidRPr="003236F8">
              <w:rPr>
                <w:rFonts w:asciiTheme="majorBidi" w:hAnsiTheme="majorBidi" w:cstheme="majorBidi"/>
                <w:b w:val="0"/>
                <w:bCs w:val="0"/>
                <w:sz w:val="16"/>
                <w:szCs w:val="16"/>
              </w:rPr>
              <w:t>Prediksi</w:t>
            </w:r>
            <w:r w:rsidR="007266B2">
              <w:rPr>
                <w:rFonts w:asciiTheme="majorBidi" w:hAnsiTheme="majorBidi" w:cstheme="majorBidi"/>
                <w:b w:val="0"/>
                <w:bCs w:val="0"/>
                <w:sz w:val="16"/>
                <w:szCs w:val="16"/>
              </w:rPr>
              <w:t xml:space="preserve"> </w:t>
            </w:r>
            <w:r w:rsidRPr="003236F8">
              <w:rPr>
                <w:rFonts w:asciiTheme="majorBidi" w:hAnsiTheme="majorBidi" w:cstheme="majorBidi"/>
                <w:b w:val="0"/>
                <w:bCs w:val="0"/>
                <w:sz w:val="16"/>
                <w:szCs w:val="16"/>
              </w:rPr>
              <w:t>(</w:t>
            </w:r>
            <w:r w:rsidRPr="003236F8">
              <w:rPr>
                <w:rFonts w:asciiTheme="majorBidi" w:hAnsiTheme="majorBidi" w:cstheme="majorBidi"/>
                <w:b w:val="0"/>
                <w:bCs w:val="0"/>
                <w:i/>
                <w:iCs/>
                <w:sz w:val="16"/>
                <w:szCs w:val="16"/>
              </w:rPr>
              <w:t>Ft</w:t>
            </w:r>
            <w:r w:rsidRPr="003236F8">
              <w:rPr>
                <w:rFonts w:asciiTheme="majorBidi" w:hAnsiTheme="majorBidi" w:cstheme="majorBidi"/>
                <w:b w:val="0"/>
                <w:bCs w:val="0"/>
                <w:sz w:val="16"/>
                <w:szCs w:val="16"/>
              </w:rPr>
              <w:t>)</w:t>
            </w:r>
          </w:p>
        </w:tc>
      </w:tr>
      <w:tr w:rsidR="003236F8" w:rsidRPr="003236F8" w14:paraId="439CE23C" w14:textId="77777777" w:rsidTr="007266B2">
        <w:trPr>
          <w:cnfStyle w:val="000000100000" w:firstRow="0" w:lastRow="0" w:firstColumn="0" w:lastColumn="0" w:oddVBand="0" w:evenVBand="0" w:oddHBand="1" w:evenHBand="0" w:firstRowFirstColumn="0" w:firstRowLastColumn="0" w:lastRowFirstColumn="0" w:lastRowLastColumn="0"/>
          <w:trHeight w:val="105"/>
          <w:jc w:val="center"/>
        </w:trPr>
        <w:tc>
          <w:tcPr>
            <w:cnfStyle w:val="001000000000" w:firstRow="0" w:lastRow="0" w:firstColumn="1" w:lastColumn="0" w:oddVBand="0" w:evenVBand="0" w:oddHBand="0" w:evenHBand="0" w:firstRowFirstColumn="0" w:firstRowLastColumn="0" w:lastRowFirstColumn="0" w:lastRowLastColumn="0"/>
            <w:tcW w:w="0" w:type="auto"/>
          </w:tcPr>
          <w:p w14:paraId="148F7ECE" w14:textId="77777777" w:rsidR="003236F8" w:rsidRPr="003236F8" w:rsidRDefault="003236F8" w:rsidP="00840DAE">
            <w:pPr>
              <w:jc w:val="center"/>
              <w:rPr>
                <w:rFonts w:asciiTheme="majorBidi" w:hAnsiTheme="majorBidi" w:cstheme="majorBidi"/>
                <w:sz w:val="16"/>
                <w:szCs w:val="16"/>
              </w:rPr>
            </w:pPr>
            <w:r w:rsidRPr="003236F8">
              <w:rPr>
                <w:rFonts w:asciiTheme="majorBidi" w:hAnsiTheme="majorBidi" w:cstheme="majorBidi"/>
                <w:sz w:val="16"/>
                <w:szCs w:val="16"/>
              </w:rPr>
              <w:t>1</w:t>
            </w:r>
          </w:p>
        </w:tc>
        <w:tc>
          <w:tcPr>
            <w:tcW w:w="0" w:type="auto"/>
          </w:tcPr>
          <w:p w14:paraId="600057EF" w14:textId="77777777" w:rsidR="003236F8" w:rsidRPr="003236F8" w:rsidRDefault="003236F8" w:rsidP="00840D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3236F8">
              <w:rPr>
                <w:rFonts w:asciiTheme="majorBidi" w:hAnsiTheme="majorBidi" w:cstheme="majorBidi"/>
                <w:color w:val="000000"/>
                <w:sz w:val="16"/>
                <w:szCs w:val="16"/>
              </w:rPr>
              <w:t>45</w:t>
            </w:r>
          </w:p>
        </w:tc>
        <w:tc>
          <w:tcPr>
            <w:tcW w:w="0" w:type="auto"/>
          </w:tcPr>
          <w:p w14:paraId="083A6762" w14:textId="77777777" w:rsidR="003236F8" w:rsidRPr="003236F8" w:rsidRDefault="003236F8" w:rsidP="00840D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3236F8">
              <w:rPr>
                <w:rFonts w:asciiTheme="majorBidi" w:hAnsiTheme="majorBidi" w:cstheme="majorBidi"/>
                <w:color w:val="000000"/>
                <w:sz w:val="16"/>
                <w:szCs w:val="16"/>
              </w:rPr>
              <w:t>45.00</w:t>
            </w:r>
          </w:p>
        </w:tc>
      </w:tr>
      <w:tr w:rsidR="003236F8" w:rsidRPr="003236F8" w14:paraId="0DC4E74A" w14:textId="77777777" w:rsidTr="007266B2">
        <w:trPr>
          <w:trHeight w:val="179"/>
          <w:jc w:val="center"/>
        </w:trPr>
        <w:tc>
          <w:tcPr>
            <w:cnfStyle w:val="001000000000" w:firstRow="0" w:lastRow="0" w:firstColumn="1" w:lastColumn="0" w:oddVBand="0" w:evenVBand="0" w:oddHBand="0" w:evenHBand="0" w:firstRowFirstColumn="0" w:firstRowLastColumn="0" w:lastRowFirstColumn="0" w:lastRowLastColumn="0"/>
            <w:tcW w:w="0" w:type="auto"/>
          </w:tcPr>
          <w:p w14:paraId="749FE425" w14:textId="77777777" w:rsidR="003236F8" w:rsidRPr="003236F8" w:rsidRDefault="003236F8" w:rsidP="00840DAE">
            <w:pPr>
              <w:jc w:val="center"/>
              <w:rPr>
                <w:rFonts w:asciiTheme="majorBidi" w:hAnsiTheme="majorBidi" w:cstheme="majorBidi"/>
                <w:sz w:val="16"/>
                <w:szCs w:val="16"/>
              </w:rPr>
            </w:pPr>
            <w:r w:rsidRPr="003236F8">
              <w:rPr>
                <w:rFonts w:asciiTheme="majorBidi" w:hAnsiTheme="majorBidi" w:cstheme="majorBidi"/>
                <w:sz w:val="16"/>
                <w:szCs w:val="16"/>
              </w:rPr>
              <w:t>2</w:t>
            </w:r>
          </w:p>
        </w:tc>
        <w:tc>
          <w:tcPr>
            <w:tcW w:w="0" w:type="auto"/>
          </w:tcPr>
          <w:p w14:paraId="3500632B" w14:textId="77777777" w:rsidR="003236F8" w:rsidRPr="003236F8" w:rsidRDefault="003236F8" w:rsidP="00840DA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3236F8">
              <w:rPr>
                <w:rFonts w:asciiTheme="majorBidi" w:hAnsiTheme="majorBidi" w:cstheme="majorBidi"/>
                <w:color w:val="000000"/>
                <w:sz w:val="16"/>
                <w:szCs w:val="16"/>
              </w:rPr>
              <w:t>49</w:t>
            </w:r>
          </w:p>
        </w:tc>
        <w:tc>
          <w:tcPr>
            <w:tcW w:w="0" w:type="auto"/>
          </w:tcPr>
          <w:p w14:paraId="6AE92888" w14:textId="77777777" w:rsidR="003236F8" w:rsidRPr="003236F8" w:rsidRDefault="003236F8" w:rsidP="00840DA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3236F8">
              <w:rPr>
                <w:rFonts w:asciiTheme="majorBidi" w:hAnsiTheme="majorBidi" w:cstheme="majorBidi"/>
                <w:color w:val="000000"/>
                <w:sz w:val="16"/>
                <w:szCs w:val="16"/>
              </w:rPr>
              <w:t>45.00</w:t>
            </w:r>
          </w:p>
        </w:tc>
      </w:tr>
      <w:tr w:rsidR="003236F8" w:rsidRPr="003236F8" w14:paraId="6C1AB69E" w14:textId="77777777" w:rsidTr="007266B2">
        <w:trPr>
          <w:cnfStyle w:val="000000100000" w:firstRow="0" w:lastRow="0" w:firstColumn="0" w:lastColumn="0" w:oddVBand="0" w:evenVBand="0" w:oddHBand="1" w:evenHBand="0" w:firstRowFirstColumn="0" w:firstRowLastColumn="0" w:lastRowFirstColumn="0" w:lastRowLastColumn="0"/>
          <w:trHeight w:val="138"/>
          <w:jc w:val="center"/>
        </w:trPr>
        <w:tc>
          <w:tcPr>
            <w:cnfStyle w:val="001000000000" w:firstRow="0" w:lastRow="0" w:firstColumn="1" w:lastColumn="0" w:oddVBand="0" w:evenVBand="0" w:oddHBand="0" w:evenHBand="0" w:firstRowFirstColumn="0" w:firstRowLastColumn="0" w:lastRowFirstColumn="0" w:lastRowLastColumn="0"/>
            <w:tcW w:w="0" w:type="auto"/>
          </w:tcPr>
          <w:p w14:paraId="55E9BB5A" w14:textId="77777777" w:rsidR="003236F8" w:rsidRPr="003236F8" w:rsidRDefault="003236F8" w:rsidP="00840DAE">
            <w:pPr>
              <w:jc w:val="center"/>
              <w:rPr>
                <w:rFonts w:asciiTheme="majorBidi" w:hAnsiTheme="majorBidi" w:cstheme="majorBidi"/>
                <w:sz w:val="16"/>
                <w:szCs w:val="16"/>
              </w:rPr>
            </w:pPr>
            <w:r w:rsidRPr="003236F8">
              <w:rPr>
                <w:rFonts w:asciiTheme="majorBidi" w:hAnsiTheme="majorBidi" w:cstheme="majorBidi"/>
                <w:sz w:val="16"/>
                <w:szCs w:val="16"/>
              </w:rPr>
              <w:t>3</w:t>
            </w:r>
          </w:p>
        </w:tc>
        <w:tc>
          <w:tcPr>
            <w:tcW w:w="0" w:type="auto"/>
          </w:tcPr>
          <w:p w14:paraId="02C551C0" w14:textId="77777777" w:rsidR="003236F8" w:rsidRPr="003236F8" w:rsidRDefault="003236F8" w:rsidP="00840D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3236F8">
              <w:rPr>
                <w:rFonts w:asciiTheme="majorBidi" w:hAnsiTheme="majorBidi" w:cstheme="majorBidi"/>
                <w:color w:val="000000"/>
                <w:sz w:val="16"/>
                <w:szCs w:val="16"/>
              </w:rPr>
              <w:t>47</w:t>
            </w:r>
          </w:p>
        </w:tc>
        <w:tc>
          <w:tcPr>
            <w:tcW w:w="0" w:type="auto"/>
          </w:tcPr>
          <w:p w14:paraId="66DDF55C" w14:textId="77777777" w:rsidR="003236F8" w:rsidRPr="003236F8" w:rsidRDefault="003236F8" w:rsidP="00840D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3236F8">
              <w:rPr>
                <w:rFonts w:asciiTheme="majorBidi" w:hAnsiTheme="majorBidi" w:cstheme="majorBidi"/>
                <w:color w:val="000000"/>
                <w:sz w:val="16"/>
                <w:szCs w:val="16"/>
              </w:rPr>
              <w:t>45.40</w:t>
            </w:r>
          </w:p>
        </w:tc>
      </w:tr>
      <w:tr w:rsidR="003236F8" w:rsidRPr="003236F8" w14:paraId="587DAA0D" w14:textId="77777777" w:rsidTr="007266B2">
        <w:trPr>
          <w:trHeight w:val="60"/>
          <w:jc w:val="center"/>
        </w:trPr>
        <w:tc>
          <w:tcPr>
            <w:cnfStyle w:val="001000000000" w:firstRow="0" w:lastRow="0" w:firstColumn="1" w:lastColumn="0" w:oddVBand="0" w:evenVBand="0" w:oddHBand="0" w:evenHBand="0" w:firstRowFirstColumn="0" w:firstRowLastColumn="0" w:lastRowFirstColumn="0" w:lastRowLastColumn="0"/>
            <w:tcW w:w="0" w:type="auto"/>
          </w:tcPr>
          <w:p w14:paraId="57DCC754" w14:textId="77777777" w:rsidR="003236F8" w:rsidRPr="003236F8" w:rsidRDefault="003236F8" w:rsidP="00840DAE">
            <w:pPr>
              <w:jc w:val="center"/>
              <w:rPr>
                <w:rFonts w:asciiTheme="majorBidi" w:hAnsiTheme="majorBidi" w:cstheme="majorBidi"/>
                <w:sz w:val="16"/>
                <w:szCs w:val="16"/>
              </w:rPr>
            </w:pPr>
            <w:r w:rsidRPr="003236F8">
              <w:rPr>
                <w:rFonts w:asciiTheme="majorBidi" w:hAnsiTheme="majorBidi" w:cstheme="majorBidi"/>
                <w:sz w:val="16"/>
                <w:szCs w:val="16"/>
              </w:rPr>
              <w:t>4</w:t>
            </w:r>
          </w:p>
        </w:tc>
        <w:tc>
          <w:tcPr>
            <w:tcW w:w="0" w:type="auto"/>
          </w:tcPr>
          <w:p w14:paraId="4BD7CBFD" w14:textId="77777777" w:rsidR="003236F8" w:rsidRPr="003236F8" w:rsidRDefault="003236F8" w:rsidP="00840DA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3236F8">
              <w:rPr>
                <w:rFonts w:asciiTheme="majorBidi" w:hAnsiTheme="majorBidi" w:cstheme="majorBidi"/>
                <w:color w:val="000000"/>
                <w:sz w:val="16"/>
                <w:szCs w:val="16"/>
              </w:rPr>
              <w:t>60</w:t>
            </w:r>
          </w:p>
        </w:tc>
        <w:tc>
          <w:tcPr>
            <w:tcW w:w="0" w:type="auto"/>
          </w:tcPr>
          <w:p w14:paraId="30B98705" w14:textId="77777777" w:rsidR="003236F8" w:rsidRPr="003236F8" w:rsidRDefault="003236F8" w:rsidP="00840DA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3236F8">
              <w:rPr>
                <w:rFonts w:asciiTheme="majorBidi" w:hAnsiTheme="majorBidi" w:cstheme="majorBidi"/>
                <w:color w:val="000000"/>
                <w:sz w:val="16"/>
                <w:szCs w:val="16"/>
              </w:rPr>
              <w:t>45.56</w:t>
            </w:r>
          </w:p>
        </w:tc>
      </w:tr>
      <w:tr w:rsidR="003236F8" w:rsidRPr="003236F8" w14:paraId="7263E66B" w14:textId="77777777" w:rsidTr="007266B2">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0" w:type="auto"/>
          </w:tcPr>
          <w:p w14:paraId="67F18964" w14:textId="77777777" w:rsidR="003236F8" w:rsidRPr="003236F8" w:rsidRDefault="003236F8" w:rsidP="00840DAE">
            <w:pPr>
              <w:jc w:val="center"/>
              <w:rPr>
                <w:rFonts w:asciiTheme="majorBidi" w:hAnsiTheme="majorBidi" w:cstheme="majorBidi"/>
                <w:sz w:val="16"/>
                <w:szCs w:val="16"/>
              </w:rPr>
            </w:pPr>
            <w:r w:rsidRPr="003236F8">
              <w:rPr>
                <w:rFonts w:asciiTheme="majorBidi" w:hAnsiTheme="majorBidi" w:cstheme="majorBidi"/>
                <w:sz w:val="16"/>
                <w:szCs w:val="16"/>
              </w:rPr>
              <w:t>5</w:t>
            </w:r>
          </w:p>
        </w:tc>
        <w:tc>
          <w:tcPr>
            <w:tcW w:w="0" w:type="auto"/>
          </w:tcPr>
          <w:p w14:paraId="3830A4E9" w14:textId="77777777" w:rsidR="003236F8" w:rsidRPr="003236F8" w:rsidRDefault="003236F8" w:rsidP="00840D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3236F8">
              <w:rPr>
                <w:rFonts w:asciiTheme="majorBidi" w:hAnsiTheme="majorBidi" w:cstheme="majorBidi"/>
                <w:color w:val="000000"/>
                <w:sz w:val="16"/>
                <w:szCs w:val="16"/>
              </w:rPr>
              <w:t>45</w:t>
            </w:r>
          </w:p>
        </w:tc>
        <w:tc>
          <w:tcPr>
            <w:tcW w:w="0" w:type="auto"/>
          </w:tcPr>
          <w:p w14:paraId="3D33417B" w14:textId="77777777" w:rsidR="003236F8" w:rsidRPr="003236F8" w:rsidRDefault="003236F8" w:rsidP="00840D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3236F8">
              <w:rPr>
                <w:rFonts w:asciiTheme="majorBidi" w:hAnsiTheme="majorBidi" w:cstheme="majorBidi"/>
                <w:color w:val="000000"/>
                <w:sz w:val="16"/>
                <w:szCs w:val="16"/>
              </w:rPr>
              <w:t>47.00</w:t>
            </w:r>
          </w:p>
        </w:tc>
      </w:tr>
      <w:tr w:rsidR="003236F8" w:rsidRPr="003236F8" w14:paraId="08889379" w14:textId="77777777" w:rsidTr="007266B2">
        <w:trPr>
          <w:trHeight w:val="133"/>
          <w:jc w:val="center"/>
        </w:trPr>
        <w:tc>
          <w:tcPr>
            <w:cnfStyle w:val="001000000000" w:firstRow="0" w:lastRow="0" w:firstColumn="1" w:lastColumn="0" w:oddVBand="0" w:evenVBand="0" w:oddHBand="0" w:evenHBand="0" w:firstRowFirstColumn="0" w:firstRowLastColumn="0" w:lastRowFirstColumn="0" w:lastRowLastColumn="0"/>
            <w:tcW w:w="0" w:type="auto"/>
          </w:tcPr>
          <w:p w14:paraId="7D8B95CC" w14:textId="77777777" w:rsidR="003236F8" w:rsidRPr="003236F8" w:rsidRDefault="003236F8" w:rsidP="00840DAE">
            <w:pPr>
              <w:jc w:val="center"/>
              <w:rPr>
                <w:rFonts w:asciiTheme="majorBidi" w:hAnsiTheme="majorBidi" w:cstheme="majorBidi"/>
                <w:sz w:val="16"/>
                <w:szCs w:val="16"/>
              </w:rPr>
            </w:pPr>
            <w:r w:rsidRPr="003236F8">
              <w:rPr>
                <w:rFonts w:asciiTheme="majorBidi" w:hAnsiTheme="majorBidi" w:cstheme="majorBidi"/>
                <w:sz w:val="16"/>
                <w:szCs w:val="16"/>
              </w:rPr>
              <w:t>6</w:t>
            </w:r>
          </w:p>
        </w:tc>
        <w:tc>
          <w:tcPr>
            <w:tcW w:w="0" w:type="auto"/>
          </w:tcPr>
          <w:p w14:paraId="6EFEA7C5" w14:textId="77777777" w:rsidR="003236F8" w:rsidRPr="003236F8" w:rsidRDefault="003236F8" w:rsidP="00840DA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3236F8">
              <w:rPr>
                <w:rFonts w:asciiTheme="majorBidi" w:hAnsiTheme="majorBidi" w:cstheme="majorBidi"/>
                <w:color w:val="000000"/>
                <w:sz w:val="16"/>
                <w:szCs w:val="16"/>
              </w:rPr>
              <w:t>47</w:t>
            </w:r>
          </w:p>
        </w:tc>
        <w:tc>
          <w:tcPr>
            <w:tcW w:w="0" w:type="auto"/>
          </w:tcPr>
          <w:p w14:paraId="3A7729BA" w14:textId="77777777" w:rsidR="003236F8" w:rsidRPr="003236F8" w:rsidRDefault="003236F8" w:rsidP="00840DA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3236F8">
              <w:rPr>
                <w:rFonts w:asciiTheme="majorBidi" w:hAnsiTheme="majorBidi" w:cstheme="majorBidi"/>
                <w:color w:val="000000"/>
                <w:sz w:val="16"/>
                <w:szCs w:val="16"/>
              </w:rPr>
              <w:t>46.80</w:t>
            </w:r>
          </w:p>
        </w:tc>
      </w:tr>
      <w:tr w:rsidR="003236F8" w:rsidRPr="003236F8" w14:paraId="2181ED6C" w14:textId="77777777" w:rsidTr="007266B2">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0" w:type="auto"/>
          </w:tcPr>
          <w:p w14:paraId="7A8E46B2" w14:textId="77777777" w:rsidR="003236F8" w:rsidRPr="003236F8" w:rsidRDefault="003236F8" w:rsidP="00840DAE">
            <w:pPr>
              <w:jc w:val="center"/>
              <w:rPr>
                <w:rFonts w:asciiTheme="majorBidi" w:hAnsiTheme="majorBidi" w:cstheme="majorBidi"/>
                <w:sz w:val="16"/>
                <w:szCs w:val="16"/>
              </w:rPr>
            </w:pPr>
            <w:r w:rsidRPr="003236F8">
              <w:rPr>
                <w:rFonts w:asciiTheme="majorBidi" w:hAnsiTheme="majorBidi" w:cstheme="majorBidi"/>
                <w:sz w:val="16"/>
                <w:szCs w:val="16"/>
              </w:rPr>
              <w:t>7</w:t>
            </w:r>
          </w:p>
        </w:tc>
        <w:tc>
          <w:tcPr>
            <w:tcW w:w="0" w:type="auto"/>
          </w:tcPr>
          <w:p w14:paraId="3F3B0E47" w14:textId="77777777" w:rsidR="003236F8" w:rsidRPr="003236F8" w:rsidRDefault="003236F8" w:rsidP="00840D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3236F8">
              <w:rPr>
                <w:rFonts w:asciiTheme="majorBidi" w:hAnsiTheme="majorBidi" w:cstheme="majorBidi"/>
                <w:color w:val="000000"/>
                <w:sz w:val="16"/>
                <w:szCs w:val="16"/>
              </w:rPr>
              <w:t>43</w:t>
            </w:r>
          </w:p>
        </w:tc>
        <w:tc>
          <w:tcPr>
            <w:tcW w:w="0" w:type="auto"/>
          </w:tcPr>
          <w:p w14:paraId="579F9E1F" w14:textId="77777777" w:rsidR="003236F8" w:rsidRPr="003236F8" w:rsidRDefault="003236F8" w:rsidP="00840D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3236F8">
              <w:rPr>
                <w:rFonts w:asciiTheme="majorBidi" w:hAnsiTheme="majorBidi" w:cstheme="majorBidi"/>
                <w:color w:val="000000"/>
                <w:sz w:val="16"/>
                <w:szCs w:val="16"/>
              </w:rPr>
              <w:t>46.82</w:t>
            </w:r>
          </w:p>
        </w:tc>
      </w:tr>
      <w:tr w:rsidR="003236F8" w:rsidRPr="003236F8" w14:paraId="3E8B30E2" w14:textId="77777777" w:rsidTr="007266B2">
        <w:trPr>
          <w:trHeight w:val="60"/>
          <w:jc w:val="center"/>
        </w:trPr>
        <w:tc>
          <w:tcPr>
            <w:cnfStyle w:val="001000000000" w:firstRow="0" w:lastRow="0" w:firstColumn="1" w:lastColumn="0" w:oddVBand="0" w:evenVBand="0" w:oddHBand="0" w:evenHBand="0" w:firstRowFirstColumn="0" w:firstRowLastColumn="0" w:lastRowFirstColumn="0" w:lastRowLastColumn="0"/>
            <w:tcW w:w="0" w:type="auto"/>
          </w:tcPr>
          <w:p w14:paraId="107DF9C4" w14:textId="77777777" w:rsidR="003236F8" w:rsidRPr="003236F8" w:rsidRDefault="003236F8" w:rsidP="00840DAE">
            <w:pPr>
              <w:jc w:val="center"/>
              <w:rPr>
                <w:rFonts w:asciiTheme="majorBidi" w:hAnsiTheme="majorBidi" w:cstheme="majorBidi"/>
                <w:sz w:val="16"/>
                <w:szCs w:val="16"/>
              </w:rPr>
            </w:pPr>
            <w:r w:rsidRPr="003236F8">
              <w:rPr>
                <w:rFonts w:asciiTheme="majorBidi" w:hAnsiTheme="majorBidi" w:cstheme="majorBidi"/>
                <w:sz w:val="16"/>
                <w:szCs w:val="16"/>
              </w:rPr>
              <w:t>8</w:t>
            </w:r>
          </w:p>
        </w:tc>
        <w:tc>
          <w:tcPr>
            <w:tcW w:w="0" w:type="auto"/>
          </w:tcPr>
          <w:p w14:paraId="4BE38A27" w14:textId="77777777" w:rsidR="003236F8" w:rsidRPr="003236F8" w:rsidRDefault="003236F8" w:rsidP="00840DA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3236F8">
              <w:rPr>
                <w:rFonts w:asciiTheme="majorBidi" w:hAnsiTheme="majorBidi" w:cstheme="majorBidi"/>
                <w:color w:val="000000"/>
                <w:sz w:val="16"/>
                <w:szCs w:val="16"/>
              </w:rPr>
              <w:t>50</w:t>
            </w:r>
          </w:p>
        </w:tc>
        <w:tc>
          <w:tcPr>
            <w:tcW w:w="0" w:type="auto"/>
          </w:tcPr>
          <w:p w14:paraId="7337CB9D" w14:textId="77777777" w:rsidR="003236F8" w:rsidRPr="003236F8" w:rsidRDefault="003236F8" w:rsidP="00840DA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3236F8">
              <w:rPr>
                <w:rFonts w:asciiTheme="majorBidi" w:hAnsiTheme="majorBidi" w:cstheme="majorBidi"/>
                <w:color w:val="000000"/>
                <w:sz w:val="16"/>
                <w:szCs w:val="16"/>
              </w:rPr>
              <w:t>46.44</w:t>
            </w:r>
          </w:p>
        </w:tc>
      </w:tr>
      <w:tr w:rsidR="003236F8" w:rsidRPr="003236F8" w14:paraId="765B6D55" w14:textId="77777777" w:rsidTr="007266B2">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0" w:type="auto"/>
          </w:tcPr>
          <w:p w14:paraId="7CDF28B0" w14:textId="77777777" w:rsidR="003236F8" w:rsidRPr="003236F8" w:rsidRDefault="003236F8" w:rsidP="00840DAE">
            <w:pPr>
              <w:jc w:val="center"/>
              <w:rPr>
                <w:rFonts w:asciiTheme="majorBidi" w:hAnsiTheme="majorBidi" w:cstheme="majorBidi"/>
                <w:sz w:val="16"/>
                <w:szCs w:val="16"/>
              </w:rPr>
            </w:pPr>
            <w:r w:rsidRPr="003236F8">
              <w:rPr>
                <w:rFonts w:asciiTheme="majorBidi" w:hAnsiTheme="majorBidi" w:cstheme="majorBidi"/>
                <w:sz w:val="16"/>
                <w:szCs w:val="16"/>
              </w:rPr>
              <w:t>9</w:t>
            </w:r>
          </w:p>
        </w:tc>
        <w:tc>
          <w:tcPr>
            <w:tcW w:w="0" w:type="auto"/>
          </w:tcPr>
          <w:p w14:paraId="1828D8EF" w14:textId="77777777" w:rsidR="003236F8" w:rsidRPr="003236F8" w:rsidRDefault="003236F8" w:rsidP="00840D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3236F8">
              <w:rPr>
                <w:rFonts w:asciiTheme="majorBidi" w:hAnsiTheme="majorBidi" w:cstheme="majorBidi"/>
                <w:color w:val="000000"/>
                <w:sz w:val="16"/>
                <w:szCs w:val="16"/>
              </w:rPr>
              <w:t>40</w:t>
            </w:r>
          </w:p>
        </w:tc>
        <w:tc>
          <w:tcPr>
            <w:tcW w:w="0" w:type="auto"/>
          </w:tcPr>
          <w:p w14:paraId="7216F900" w14:textId="77777777" w:rsidR="003236F8" w:rsidRPr="003236F8" w:rsidRDefault="003236F8" w:rsidP="00840D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3236F8">
              <w:rPr>
                <w:rFonts w:asciiTheme="majorBidi" w:hAnsiTheme="majorBidi" w:cstheme="majorBidi"/>
                <w:color w:val="000000"/>
                <w:sz w:val="16"/>
                <w:szCs w:val="16"/>
              </w:rPr>
              <w:t>46.80</w:t>
            </w:r>
          </w:p>
        </w:tc>
      </w:tr>
      <w:tr w:rsidR="003236F8" w:rsidRPr="003236F8" w14:paraId="63F4FE4C" w14:textId="77777777" w:rsidTr="007266B2">
        <w:trPr>
          <w:trHeight w:val="60"/>
          <w:jc w:val="center"/>
        </w:trPr>
        <w:tc>
          <w:tcPr>
            <w:cnfStyle w:val="001000000000" w:firstRow="0" w:lastRow="0" w:firstColumn="1" w:lastColumn="0" w:oddVBand="0" w:evenVBand="0" w:oddHBand="0" w:evenHBand="0" w:firstRowFirstColumn="0" w:firstRowLastColumn="0" w:lastRowFirstColumn="0" w:lastRowLastColumn="0"/>
            <w:tcW w:w="0" w:type="auto"/>
          </w:tcPr>
          <w:p w14:paraId="2C7E4B25" w14:textId="77777777" w:rsidR="003236F8" w:rsidRPr="003236F8" w:rsidRDefault="003236F8" w:rsidP="00840DAE">
            <w:pPr>
              <w:jc w:val="center"/>
              <w:rPr>
                <w:rFonts w:asciiTheme="majorBidi" w:hAnsiTheme="majorBidi" w:cstheme="majorBidi"/>
                <w:sz w:val="16"/>
                <w:szCs w:val="16"/>
              </w:rPr>
            </w:pPr>
            <w:r w:rsidRPr="003236F8">
              <w:rPr>
                <w:rFonts w:asciiTheme="majorBidi" w:hAnsiTheme="majorBidi" w:cstheme="majorBidi"/>
                <w:sz w:val="16"/>
                <w:szCs w:val="16"/>
              </w:rPr>
              <w:t>10</w:t>
            </w:r>
          </w:p>
        </w:tc>
        <w:tc>
          <w:tcPr>
            <w:tcW w:w="0" w:type="auto"/>
          </w:tcPr>
          <w:p w14:paraId="04158843" w14:textId="77777777" w:rsidR="003236F8" w:rsidRPr="003236F8" w:rsidRDefault="003236F8" w:rsidP="00840DA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3236F8">
              <w:rPr>
                <w:rFonts w:asciiTheme="majorBidi" w:hAnsiTheme="majorBidi" w:cstheme="majorBidi"/>
                <w:color w:val="000000"/>
                <w:sz w:val="16"/>
                <w:szCs w:val="16"/>
              </w:rPr>
              <w:t>45</w:t>
            </w:r>
          </w:p>
        </w:tc>
        <w:tc>
          <w:tcPr>
            <w:tcW w:w="0" w:type="auto"/>
          </w:tcPr>
          <w:p w14:paraId="49192032" w14:textId="77777777" w:rsidR="003236F8" w:rsidRPr="003236F8" w:rsidRDefault="003236F8" w:rsidP="00840DA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3236F8">
              <w:rPr>
                <w:rFonts w:asciiTheme="majorBidi" w:hAnsiTheme="majorBidi" w:cstheme="majorBidi"/>
                <w:color w:val="000000"/>
                <w:sz w:val="16"/>
                <w:szCs w:val="16"/>
              </w:rPr>
              <w:t>46.12</w:t>
            </w:r>
          </w:p>
        </w:tc>
      </w:tr>
      <w:tr w:rsidR="003236F8" w:rsidRPr="003236F8" w14:paraId="1081D983" w14:textId="77777777" w:rsidTr="007266B2">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0" w:type="auto"/>
          </w:tcPr>
          <w:p w14:paraId="48CC852C" w14:textId="77777777" w:rsidR="003236F8" w:rsidRPr="003236F8" w:rsidRDefault="003236F8" w:rsidP="00840DAE">
            <w:pPr>
              <w:jc w:val="center"/>
              <w:rPr>
                <w:rFonts w:asciiTheme="majorBidi" w:hAnsiTheme="majorBidi" w:cstheme="majorBidi"/>
                <w:sz w:val="16"/>
                <w:szCs w:val="16"/>
              </w:rPr>
            </w:pPr>
            <w:r w:rsidRPr="003236F8">
              <w:rPr>
                <w:rFonts w:asciiTheme="majorBidi" w:hAnsiTheme="majorBidi" w:cstheme="majorBidi"/>
                <w:sz w:val="16"/>
                <w:szCs w:val="16"/>
              </w:rPr>
              <w:t>11</w:t>
            </w:r>
          </w:p>
        </w:tc>
        <w:tc>
          <w:tcPr>
            <w:tcW w:w="0" w:type="auto"/>
          </w:tcPr>
          <w:p w14:paraId="691DC179" w14:textId="77777777" w:rsidR="003236F8" w:rsidRPr="003236F8" w:rsidRDefault="003236F8" w:rsidP="00840D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3236F8">
              <w:rPr>
                <w:rFonts w:asciiTheme="majorBidi" w:hAnsiTheme="majorBidi" w:cstheme="majorBidi"/>
                <w:color w:val="000000"/>
                <w:sz w:val="16"/>
                <w:szCs w:val="16"/>
              </w:rPr>
              <w:t>57</w:t>
            </w:r>
          </w:p>
        </w:tc>
        <w:tc>
          <w:tcPr>
            <w:tcW w:w="0" w:type="auto"/>
          </w:tcPr>
          <w:p w14:paraId="35942CA7" w14:textId="77777777" w:rsidR="003236F8" w:rsidRPr="003236F8" w:rsidRDefault="003236F8" w:rsidP="00840DA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3236F8">
              <w:rPr>
                <w:rFonts w:asciiTheme="majorBidi" w:hAnsiTheme="majorBidi" w:cstheme="majorBidi"/>
                <w:color w:val="000000"/>
                <w:sz w:val="16"/>
                <w:szCs w:val="16"/>
              </w:rPr>
              <w:t>46.01</w:t>
            </w:r>
          </w:p>
        </w:tc>
      </w:tr>
      <w:tr w:rsidR="003236F8" w:rsidRPr="003236F8" w14:paraId="522FFC12" w14:textId="77777777" w:rsidTr="007266B2">
        <w:trPr>
          <w:trHeight w:val="60"/>
          <w:jc w:val="center"/>
        </w:trPr>
        <w:tc>
          <w:tcPr>
            <w:cnfStyle w:val="001000000000" w:firstRow="0" w:lastRow="0" w:firstColumn="1" w:lastColumn="0" w:oddVBand="0" w:evenVBand="0" w:oddHBand="0" w:evenHBand="0" w:firstRowFirstColumn="0" w:firstRowLastColumn="0" w:lastRowFirstColumn="0" w:lastRowLastColumn="0"/>
            <w:tcW w:w="0" w:type="auto"/>
          </w:tcPr>
          <w:p w14:paraId="60823E12" w14:textId="77777777" w:rsidR="003236F8" w:rsidRPr="003236F8" w:rsidRDefault="003236F8" w:rsidP="00840DAE">
            <w:pPr>
              <w:jc w:val="center"/>
              <w:rPr>
                <w:rFonts w:asciiTheme="majorBidi" w:hAnsiTheme="majorBidi" w:cstheme="majorBidi"/>
                <w:sz w:val="16"/>
                <w:szCs w:val="16"/>
              </w:rPr>
            </w:pPr>
            <w:r w:rsidRPr="003236F8">
              <w:rPr>
                <w:rFonts w:asciiTheme="majorBidi" w:hAnsiTheme="majorBidi" w:cstheme="majorBidi"/>
                <w:sz w:val="16"/>
                <w:szCs w:val="16"/>
              </w:rPr>
              <w:t>12</w:t>
            </w:r>
          </w:p>
        </w:tc>
        <w:tc>
          <w:tcPr>
            <w:tcW w:w="0" w:type="auto"/>
          </w:tcPr>
          <w:p w14:paraId="7F941D50" w14:textId="77777777" w:rsidR="003236F8" w:rsidRPr="003236F8" w:rsidRDefault="003236F8" w:rsidP="00840DA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3236F8">
              <w:rPr>
                <w:rFonts w:asciiTheme="majorBidi" w:hAnsiTheme="majorBidi" w:cstheme="majorBidi"/>
                <w:color w:val="000000"/>
                <w:sz w:val="16"/>
                <w:szCs w:val="16"/>
              </w:rPr>
              <w:t>43</w:t>
            </w:r>
          </w:p>
        </w:tc>
        <w:tc>
          <w:tcPr>
            <w:tcW w:w="0" w:type="auto"/>
          </w:tcPr>
          <w:p w14:paraId="70359207" w14:textId="77777777" w:rsidR="003236F8" w:rsidRPr="003236F8" w:rsidRDefault="003236F8" w:rsidP="00840DA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3236F8">
              <w:rPr>
                <w:rFonts w:asciiTheme="majorBidi" w:hAnsiTheme="majorBidi" w:cstheme="majorBidi"/>
                <w:color w:val="000000"/>
                <w:sz w:val="16"/>
                <w:szCs w:val="16"/>
              </w:rPr>
              <w:t>47.10</w:t>
            </w:r>
          </w:p>
        </w:tc>
      </w:tr>
      <w:tr w:rsidR="003236F8" w:rsidRPr="003236F8" w14:paraId="7DBE8A78" w14:textId="77777777" w:rsidTr="007266B2">
        <w:trPr>
          <w:cnfStyle w:val="000000100000" w:firstRow="0" w:lastRow="0" w:firstColumn="0" w:lastColumn="0" w:oddVBand="0" w:evenVBand="0" w:oddHBand="1" w:evenHBand="0" w:firstRowFirstColumn="0" w:firstRowLastColumn="0" w:lastRowFirstColumn="0" w:lastRowLastColumn="0"/>
          <w:trHeight w:val="169"/>
          <w:jc w:val="center"/>
        </w:trPr>
        <w:tc>
          <w:tcPr>
            <w:cnfStyle w:val="001000000000" w:firstRow="0" w:lastRow="0" w:firstColumn="1" w:lastColumn="0" w:oddVBand="0" w:evenVBand="0" w:oddHBand="0" w:evenHBand="0" w:firstRowFirstColumn="0" w:firstRowLastColumn="0" w:lastRowFirstColumn="0" w:lastRowLastColumn="0"/>
            <w:tcW w:w="0" w:type="auto"/>
            <w:gridSpan w:val="2"/>
          </w:tcPr>
          <w:p w14:paraId="15E61D2D" w14:textId="77777777" w:rsidR="003236F8" w:rsidRPr="003236F8" w:rsidRDefault="003236F8" w:rsidP="00840DAE">
            <w:pPr>
              <w:jc w:val="center"/>
              <w:rPr>
                <w:rFonts w:asciiTheme="majorBidi" w:hAnsiTheme="majorBidi" w:cstheme="majorBidi"/>
                <w:sz w:val="16"/>
                <w:szCs w:val="16"/>
              </w:rPr>
            </w:pPr>
            <w:r w:rsidRPr="003236F8">
              <w:rPr>
                <w:rFonts w:asciiTheme="majorBidi" w:hAnsiTheme="majorBidi" w:cstheme="majorBidi"/>
                <w:sz w:val="16"/>
                <w:szCs w:val="16"/>
              </w:rPr>
              <w:t>Prediksi Selanjutnya</w:t>
            </w:r>
          </w:p>
        </w:tc>
        <w:tc>
          <w:tcPr>
            <w:tcW w:w="0" w:type="auto"/>
          </w:tcPr>
          <w:p w14:paraId="0E76C70A" w14:textId="5991D715" w:rsidR="003236F8" w:rsidRPr="003236F8" w:rsidRDefault="003236F8" w:rsidP="003236F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3236F8">
              <w:rPr>
                <w:rFonts w:asciiTheme="majorBidi" w:hAnsiTheme="majorBidi" w:cstheme="majorBidi"/>
                <w:color w:val="000000"/>
                <w:sz w:val="16"/>
                <w:szCs w:val="16"/>
              </w:rPr>
              <w:t>46.69</w:t>
            </w:r>
          </w:p>
        </w:tc>
      </w:tr>
    </w:tbl>
    <w:p w14:paraId="26F38556" w14:textId="082B8DF2" w:rsidR="003236F8" w:rsidRDefault="003236F8" w:rsidP="003236F8">
      <w:pPr>
        <w:pStyle w:val="IEEEParagraph"/>
        <w:spacing w:before="240"/>
        <w:ind w:firstLine="0"/>
        <w:jc w:val="center"/>
        <w:rPr>
          <w:sz w:val="20"/>
          <w:szCs w:val="20"/>
        </w:rPr>
      </w:pPr>
      <w:r>
        <w:rPr>
          <w:noProof/>
          <w:lang w:val="en-US"/>
        </w:rPr>
        <w:drawing>
          <wp:inline distT="0" distB="0" distL="0" distR="0" wp14:anchorId="09F1435A" wp14:editId="59780AA2">
            <wp:extent cx="3240000" cy="2160000"/>
            <wp:effectExtent l="0" t="0" r="17780" b="12065"/>
            <wp:docPr id="1059009600" name="Chart 1">
              <a:extLst xmlns:a="http://schemas.openxmlformats.org/drawingml/2006/main">
                <a:ext uri="{FF2B5EF4-FFF2-40B4-BE49-F238E27FC236}">
                  <a16:creationId xmlns:a16="http://schemas.microsoft.com/office/drawing/2014/main" id="{B93778B4-1E44-D307-AEC3-933369699A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8C57AAC" w14:textId="5BC50589" w:rsidR="00C943A5" w:rsidRPr="00C943A5" w:rsidRDefault="00C943A5" w:rsidP="00C943A5">
      <w:pPr>
        <w:pStyle w:val="Caption"/>
        <w:jc w:val="center"/>
        <w:rPr>
          <w:b w:val="0"/>
          <w:bCs w:val="0"/>
          <w:sz w:val="16"/>
          <w:szCs w:val="16"/>
        </w:rPr>
      </w:pPr>
      <w:r w:rsidRPr="00C943A5">
        <w:rPr>
          <w:b w:val="0"/>
          <w:bCs w:val="0"/>
          <w:sz w:val="16"/>
          <w:szCs w:val="16"/>
        </w:rPr>
        <w:t xml:space="preserve">Gambar </w:t>
      </w:r>
      <w:r w:rsidRPr="00C943A5">
        <w:rPr>
          <w:b w:val="0"/>
          <w:bCs w:val="0"/>
          <w:sz w:val="16"/>
          <w:szCs w:val="16"/>
        </w:rPr>
        <w:fldChar w:fldCharType="begin"/>
      </w:r>
      <w:r w:rsidRPr="00C943A5">
        <w:rPr>
          <w:b w:val="0"/>
          <w:bCs w:val="0"/>
          <w:sz w:val="16"/>
          <w:szCs w:val="16"/>
        </w:rPr>
        <w:instrText xml:space="preserve"> SEQ Gambar \* ARABIC </w:instrText>
      </w:r>
      <w:r w:rsidRPr="00C943A5">
        <w:rPr>
          <w:b w:val="0"/>
          <w:bCs w:val="0"/>
          <w:sz w:val="16"/>
          <w:szCs w:val="16"/>
        </w:rPr>
        <w:fldChar w:fldCharType="separate"/>
      </w:r>
      <w:r w:rsidR="00BF7215">
        <w:rPr>
          <w:b w:val="0"/>
          <w:bCs w:val="0"/>
          <w:noProof/>
          <w:sz w:val="16"/>
          <w:szCs w:val="16"/>
        </w:rPr>
        <w:t>6</w:t>
      </w:r>
      <w:r w:rsidRPr="00C943A5">
        <w:rPr>
          <w:b w:val="0"/>
          <w:bCs w:val="0"/>
          <w:sz w:val="16"/>
          <w:szCs w:val="16"/>
        </w:rPr>
        <w:fldChar w:fldCharType="end"/>
      </w:r>
      <w:r w:rsidRPr="00C943A5">
        <w:rPr>
          <w:b w:val="0"/>
          <w:bCs w:val="0"/>
          <w:sz w:val="16"/>
          <w:szCs w:val="16"/>
        </w:rPr>
        <w:t xml:space="preserve"> Grafik </w:t>
      </w:r>
      <w:r w:rsidRPr="00C943A5">
        <w:rPr>
          <w:b w:val="0"/>
          <w:bCs w:val="0"/>
          <w:i/>
          <w:iCs/>
          <w:sz w:val="16"/>
          <w:szCs w:val="16"/>
        </w:rPr>
        <w:t>forecasting</w:t>
      </w:r>
      <w:r w:rsidRPr="00C943A5">
        <w:rPr>
          <w:b w:val="0"/>
          <w:bCs w:val="0"/>
          <w:sz w:val="16"/>
          <w:szCs w:val="16"/>
        </w:rPr>
        <w:t xml:space="preserve"> kemiri</w:t>
      </w:r>
    </w:p>
    <w:p w14:paraId="4F1D8271" w14:textId="00543687" w:rsidR="00FC46C2" w:rsidRPr="00FC46C2" w:rsidRDefault="00FC46C2" w:rsidP="00FC46C2">
      <w:pPr>
        <w:pStyle w:val="IEEEHeading2"/>
        <w:rPr>
          <w:lang w:val="en-US"/>
        </w:rPr>
      </w:pPr>
      <w:r w:rsidRPr="00FC46C2">
        <w:rPr>
          <w:lang w:val="en-US"/>
        </w:rPr>
        <w:t>Evaluasi Data</w:t>
      </w:r>
    </w:p>
    <w:p w14:paraId="4AE2DD7F" w14:textId="5BF4CCE1" w:rsidR="00FC46C2" w:rsidRPr="00FC46C2" w:rsidRDefault="00FC46C2" w:rsidP="00FC46C2">
      <w:pPr>
        <w:pStyle w:val="IEEEParagraph"/>
        <w:rPr>
          <w:sz w:val="20"/>
          <w:szCs w:val="20"/>
        </w:rPr>
      </w:pPr>
      <w:r w:rsidRPr="00FC46C2">
        <w:rPr>
          <w:sz w:val="20"/>
          <w:szCs w:val="20"/>
        </w:rPr>
        <w:t xml:space="preserve">Pada langkah ini dilakukan perhitungan akurasi </w:t>
      </w:r>
      <w:r w:rsidRPr="00FC46C2">
        <w:rPr>
          <w:i/>
          <w:iCs/>
          <w:sz w:val="20"/>
          <w:szCs w:val="20"/>
        </w:rPr>
        <w:t>forecasting</w:t>
      </w:r>
      <w:r w:rsidRPr="00FC46C2">
        <w:rPr>
          <w:sz w:val="20"/>
          <w:szCs w:val="20"/>
        </w:rPr>
        <w:t>/peramalan untuk melihat tingkat akurasi menggunakan perhitungan  MAD, MSE dan MAPE. Hasil perhitungan disajikan sebagai berikut :</w:t>
      </w:r>
    </w:p>
    <w:p w14:paraId="7A8C5F44" w14:textId="77777777" w:rsidR="00FC46C2" w:rsidRDefault="00FC46C2" w:rsidP="00FC46C2">
      <w:pPr>
        <w:pStyle w:val="IEEEParagraph"/>
        <w:numPr>
          <w:ilvl w:val="0"/>
          <w:numId w:val="13"/>
        </w:numPr>
        <w:ind w:left="567" w:hanging="283"/>
        <w:rPr>
          <w:i/>
          <w:iCs/>
          <w:sz w:val="20"/>
          <w:szCs w:val="20"/>
        </w:rPr>
      </w:pPr>
      <w:r w:rsidRPr="00FC46C2">
        <w:rPr>
          <w:i/>
          <w:iCs/>
          <w:sz w:val="20"/>
          <w:szCs w:val="20"/>
        </w:rPr>
        <w:t>Bumbu Kering</w:t>
      </w:r>
      <w:r>
        <w:rPr>
          <w:i/>
          <w:iCs/>
          <w:sz w:val="20"/>
          <w:szCs w:val="20"/>
        </w:rPr>
        <w:t>:</w:t>
      </w:r>
    </w:p>
    <w:p w14:paraId="60772EFA" w14:textId="77777777" w:rsidR="00840DAE" w:rsidRPr="00840DAE" w:rsidRDefault="00840DAE" w:rsidP="00840DAE">
      <w:pPr>
        <w:pStyle w:val="ListParagraph"/>
        <w:ind w:left="0" w:firstLine="567"/>
        <w:jc w:val="both"/>
        <w:rPr>
          <w:sz w:val="20"/>
          <w:szCs w:val="20"/>
        </w:rPr>
      </w:pPr>
      <w:r w:rsidRPr="00840DAE">
        <w:rPr>
          <w:sz w:val="20"/>
          <w:szCs w:val="20"/>
        </w:rPr>
        <w:t>Berikut merupakan perhitungan akurasi bumbu kering dengan hasil MAD (4,48), MSE (30,98), dan MAPE (16,50%).</w:t>
      </w:r>
    </w:p>
    <w:p w14:paraId="317B9E10" w14:textId="23DC4521" w:rsidR="00840DAE" w:rsidRPr="00840DAE" w:rsidRDefault="00840DAE" w:rsidP="00840DAE">
      <w:pPr>
        <w:pStyle w:val="Caption"/>
        <w:spacing w:after="0"/>
        <w:jc w:val="center"/>
        <w:rPr>
          <w:sz w:val="16"/>
          <w:szCs w:val="16"/>
        </w:rPr>
      </w:pPr>
      <w:bookmarkStart w:id="0" w:name="_Toc158714414"/>
      <w:bookmarkStart w:id="1" w:name="_Toc158886784"/>
      <w:bookmarkStart w:id="2" w:name="_Toc158887193"/>
      <w:bookmarkStart w:id="3" w:name="_Toc158888447"/>
      <w:r w:rsidRPr="00840DAE">
        <w:rPr>
          <w:sz w:val="16"/>
          <w:szCs w:val="16"/>
        </w:rPr>
        <w:t xml:space="preserve">TABEL </w:t>
      </w:r>
      <w:r w:rsidRPr="00840DAE">
        <w:rPr>
          <w:sz w:val="16"/>
          <w:szCs w:val="16"/>
        </w:rPr>
        <w:fldChar w:fldCharType="begin"/>
      </w:r>
      <w:r w:rsidRPr="00840DAE">
        <w:rPr>
          <w:sz w:val="16"/>
          <w:szCs w:val="16"/>
        </w:rPr>
        <w:instrText xml:space="preserve"> SEQ Tabel \* ARABIC </w:instrText>
      </w:r>
      <w:r w:rsidRPr="00840DAE">
        <w:rPr>
          <w:sz w:val="16"/>
          <w:szCs w:val="16"/>
        </w:rPr>
        <w:fldChar w:fldCharType="separate"/>
      </w:r>
      <w:r>
        <w:rPr>
          <w:noProof/>
          <w:sz w:val="16"/>
          <w:szCs w:val="16"/>
        </w:rPr>
        <w:t>8</w:t>
      </w:r>
      <w:r w:rsidRPr="00840DAE">
        <w:rPr>
          <w:sz w:val="16"/>
          <w:szCs w:val="16"/>
        </w:rPr>
        <w:fldChar w:fldCharType="end"/>
      </w:r>
    </w:p>
    <w:p w14:paraId="57521C3D" w14:textId="224B8B43" w:rsidR="00840DAE" w:rsidRPr="00840DAE" w:rsidRDefault="00840DAE" w:rsidP="00840DAE">
      <w:pPr>
        <w:pStyle w:val="Caption"/>
        <w:spacing w:before="0"/>
        <w:jc w:val="center"/>
        <w:rPr>
          <w:b w:val="0"/>
          <w:sz w:val="16"/>
          <w:szCs w:val="16"/>
          <w:lang w:val="en-ID"/>
        </w:rPr>
      </w:pPr>
      <w:r w:rsidRPr="00840DAE">
        <w:rPr>
          <w:sz w:val="16"/>
          <w:szCs w:val="16"/>
        </w:rPr>
        <w:t>PERHITUNGAN AKURASI PREDIKSI BUMBU KERING</w:t>
      </w:r>
      <w:bookmarkEnd w:id="0"/>
      <w:bookmarkEnd w:id="1"/>
      <w:bookmarkEnd w:id="2"/>
      <w:bookmarkEnd w:id="3"/>
    </w:p>
    <w:tbl>
      <w:tblPr>
        <w:tblStyle w:val="PlainTable21"/>
        <w:tblW w:w="0" w:type="auto"/>
        <w:jc w:val="center"/>
        <w:tblLook w:val="04A0" w:firstRow="1" w:lastRow="0" w:firstColumn="1" w:lastColumn="0" w:noHBand="0" w:noVBand="1"/>
      </w:tblPr>
      <w:tblGrid>
        <w:gridCol w:w="1181"/>
        <w:gridCol w:w="1074"/>
        <w:gridCol w:w="1399"/>
      </w:tblGrid>
      <w:tr w:rsidR="00840DAE" w:rsidRPr="00840DAE" w14:paraId="618C07F1" w14:textId="77777777" w:rsidTr="00840DAE">
        <w:trPr>
          <w:cnfStyle w:val="100000000000" w:firstRow="1" w:lastRow="0" w:firstColumn="0" w:lastColumn="0" w:oddVBand="0" w:evenVBand="0" w:oddHBand="0"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hideMark/>
          </w:tcPr>
          <w:p w14:paraId="1897F5D9" w14:textId="516B0CA7" w:rsidR="00840DAE" w:rsidRPr="00840DAE" w:rsidRDefault="00840DAE" w:rsidP="00840DAE">
            <w:pPr>
              <w:jc w:val="center"/>
              <w:rPr>
                <w:rFonts w:eastAsia="Times New Roman"/>
                <w:sz w:val="16"/>
                <w:szCs w:val="16"/>
              </w:rPr>
            </w:pPr>
            <w:r w:rsidRPr="00840DAE">
              <w:rPr>
                <w:rFonts w:eastAsia="Times New Roman"/>
                <w:b w:val="0"/>
                <w:bCs w:val="0"/>
                <w:i/>
                <w:iCs/>
                <w:color w:val="000000"/>
                <w:sz w:val="16"/>
                <w:szCs w:val="16"/>
              </w:rPr>
              <w:t>Absolute Error</w:t>
            </w:r>
          </w:p>
        </w:tc>
        <w:tc>
          <w:tcPr>
            <w:tcW w:w="0" w:type="auto"/>
            <w:tcBorders>
              <w:bottom w:val="single" w:sz="4" w:space="0" w:color="auto"/>
            </w:tcBorders>
            <w:hideMark/>
          </w:tcPr>
          <w:p w14:paraId="4874AD13" w14:textId="44F6EDE3" w:rsidR="00840DAE" w:rsidRPr="00840DAE" w:rsidRDefault="00840DAE" w:rsidP="00840DAE">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i/>
                <w:iCs/>
                <w:color w:val="000000"/>
                <w:sz w:val="16"/>
                <w:szCs w:val="16"/>
              </w:rPr>
            </w:pPr>
            <w:r w:rsidRPr="00840DAE">
              <w:rPr>
                <w:rFonts w:eastAsia="Times New Roman"/>
                <w:b w:val="0"/>
                <w:bCs w:val="0"/>
                <w:i/>
                <w:iCs/>
                <w:color w:val="000000"/>
                <w:sz w:val="16"/>
                <w:szCs w:val="16"/>
              </w:rPr>
              <w:t>Square Erro</w:t>
            </w:r>
            <w:r>
              <w:rPr>
                <w:rFonts w:eastAsia="Times New Roman"/>
                <w:b w:val="0"/>
                <w:bCs w:val="0"/>
                <w:i/>
                <w:iCs/>
                <w:color w:val="000000"/>
                <w:sz w:val="16"/>
                <w:szCs w:val="16"/>
              </w:rPr>
              <w:t>r</w:t>
            </w:r>
          </w:p>
        </w:tc>
        <w:tc>
          <w:tcPr>
            <w:tcW w:w="0" w:type="auto"/>
            <w:tcBorders>
              <w:bottom w:val="single" w:sz="4" w:space="0" w:color="auto"/>
            </w:tcBorders>
            <w:hideMark/>
          </w:tcPr>
          <w:p w14:paraId="3F209F4C" w14:textId="538E4A26" w:rsidR="00840DAE" w:rsidRPr="00840DAE" w:rsidRDefault="00840DAE" w:rsidP="00840DAE">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i/>
                <w:iCs/>
                <w:color w:val="000000"/>
                <w:sz w:val="16"/>
                <w:szCs w:val="16"/>
              </w:rPr>
            </w:pPr>
            <w:r w:rsidRPr="00840DAE">
              <w:rPr>
                <w:rFonts w:eastAsia="Times New Roman"/>
                <w:b w:val="0"/>
                <w:bCs w:val="0"/>
                <w:i/>
                <w:iCs/>
                <w:color w:val="000000"/>
                <w:sz w:val="16"/>
                <w:szCs w:val="16"/>
              </w:rPr>
              <w:t>Abs Percent Error</w:t>
            </w:r>
          </w:p>
        </w:tc>
      </w:tr>
      <w:tr w:rsidR="00840DAE" w:rsidRPr="00840DAE" w14:paraId="58CBE53D" w14:textId="77777777" w:rsidTr="00840DAE">
        <w:trPr>
          <w:cnfStyle w:val="000000100000" w:firstRow="0" w:lastRow="0" w:firstColumn="0" w:lastColumn="0" w:oddVBand="0" w:evenVBand="0" w:oddHBand="1" w:evenHBand="0" w:firstRowFirstColumn="0" w:firstRowLastColumn="0" w:lastRowFirstColumn="0" w:lastRowLastColumn="0"/>
          <w:trHeight w:val="91"/>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14:paraId="1D86DBA0" w14:textId="7983D40E" w:rsidR="00840DAE" w:rsidRPr="00840DAE" w:rsidRDefault="00840DAE" w:rsidP="00840DAE">
            <w:pPr>
              <w:jc w:val="center"/>
              <w:rPr>
                <w:rFonts w:eastAsia="Times New Roman"/>
                <w:b w:val="0"/>
                <w:bCs w:val="0"/>
                <w:i/>
                <w:iCs/>
                <w:color w:val="000000"/>
                <w:sz w:val="16"/>
                <w:szCs w:val="16"/>
              </w:rPr>
            </w:pPr>
            <w:r w:rsidRPr="00840DAE">
              <w:rPr>
                <w:color w:val="000000"/>
                <w:sz w:val="16"/>
                <w:szCs w:val="16"/>
              </w:rPr>
              <w:t>0.00</w:t>
            </w:r>
          </w:p>
        </w:tc>
        <w:tc>
          <w:tcPr>
            <w:tcW w:w="0" w:type="auto"/>
            <w:tcBorders>
              <w:top w:val="single" w:sz="4" w:space="0" w:color="auto"/>
              <w:bottom w:val="single" w:sz="4" w:space="0" w:color="auto"/>
            </w:tcBorders>
          </w:tcPr>
          <w:p w14:paraId="59A43CF9" w14:textId="574753A7" w:rsidR="00840DAE" w:rsidRPr="00840DAE"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b/>
                <w:bCs/>
                <w:i/>
                <w:iCs/>
                <w:color w:val="000000"/>
                <w:sz w:val="16"/>
                <w:szCs w:val="16"/>
              </w:rPr>
            </w:pPr>
            <w:r w:rsidRPr="00840DAE">
              <w:rPr>
                <w:color w:val="000000"/>
                <w:sz w:val="16"/>
                <w:szCs w:val="16"/>
              </w:rPr>
              <w:t>0.0</w:t>
            </w:r>
          </w:p>
        </w:tc>
        <w:tc>
          <w:tcPr>
            <w:tcW w:w="0" w:type="auto"/>
            <w:tcBorders>
              <w:top w:val="single" w:sz="4" w:space="0" w:color="auto"/>
            </w:tcBorders>
          </w:tcPr>
          <w:p w14:paraId="0CC410F9" w14:textId="6218269D" w:rsidR="00840DAE" w:rsidRPr="00840DAE"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b/>
                <w:bCs/>
                <w:i/>
                <w:iCs/>
                <w:color w:val="000000"/>
                <w:sz w:val="16"/>
                <w:szCs w:val="16"/>
              </w:rPr>
            </w:pPr>
            <w:r w:rsidRPr="00840DAE">
              <w:rPr>
                <w:color w:val="000000"/>
                <w:sz w:val="16"/>
                <w:szCs w:val="16"/>
              </w:rPr>
              <w:t>0.0%</w:t>
            </w:r>
          </w:p>
        </w:tc>
      </w:tr>
      <w:tr w:rsidR="00840DAE" w:rsidRPr="00840DAE" w14:paraId="654E7315" w14:textId="77777777" w:rsidTr="007266B2">
        <w:trPr>
          <w:trHeight w:val="6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14:paraId="67CBB45E" w14:textId="77777777" w:rsidR="00840DAE" w:rsidRPr="00840DAE" w:rsidRDefault="00840DAE" w:rsidP="00840DAE">
            <w:pPr>
              <w:jc w:val="center"/>
              <w:rPr>
                <w:rFonts w:eastAsia="Times New Roman"/>
                <w:color w:val="000000"/>
                <w:sz w:val="16"/>
                <w:szCs w:val="16"/>
              </w:rPr>
            </w:pPr>
            <w:r w:rsidRPr="00840DAE">
              <w:rPr>
                <w:color w:val="000000"/>
                <w:sz w:val="16"/>
                <w:szCs w:val="16"/>
              </w:rPr>
              <w:t>5.00</w:t>
            </w:r>
          </w:p>
        </w:tc>
        <w:tc>
          <w:tcPr>
            <w:tcW w:w="0" w:type="auto"/>
            <w:tcBorders>
              <w:top w:val="single" w:sz="4" w:space="0" w:color="auto"/>
            </w:tcBorders>
            <w:noWrap/>
            <w:hideMark/>
          </w:tcPr>
          <w:p w14:paraId="0CD367A0" w14:textId="77777777" w:rsidR="00840DAE" w:rsidRPr="00840DAE"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40DAE">
              <w:rPr>
                <w:color w:val="000000"/>
                <w:sz w:val="16"/>
                <w:szCs w:val="16"/>
              </w:rPr>
              <w:t>25.00</w:t>
            </w:r>
          </w:p>
        </w:tc>
        <w:tc>
          <w:tcPr>
            <w:tcW w:w="0" w:type="auto"/>
            <w:noWrap/>
            <w:hideMark/>
          </w:tcPr>
          <w:p w14:paraId="253B0C2A" w14:textId="77777777" w:rsidR="00840DAE" w:rsidRPr="00840DAE"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40DAE">
              <w:rPr>
                <w:color w:val="000000"/>
                <w:sz w:val="16"/>
                <w:szCs w:val="16"/>
              </w:rPr>
              <w:t>16.67%</w:t>
            </w:r>
          </w:p>
        </w:tc>
      </w:tr>
      <w:tr w:rsidR="00840DAE" w:rsidRPr="00840DAE" w14:paraId="1B7F711C" w14:textId="77777777" w:rsidTr="007266B2">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DA1E5F1" w14:textId="77777777" w:rsidR="00840DAE" w:rsidRPr="00840DAE" w:rsidRDefault="00840DAE" w:rsidP="00840DAE">
            <w:pPr>
              <w:jc w:val="center"/>
              <w:rPr>
                <w:rFonts w:eastAsia="Times New Roman"/>
                <w:color w:val="000000"/>
                <w:sz w:val="16"/>
                <w:szCs w:val="16"/>
              </w:rPr>
            </w:pPr>
            <w:r w:rsidRPr="00840DAE">
              <w:rPr>
                <w:color w:val="000000"/>
                <w:sz w:val="16"/>
                <w:szCs w:val="16"/>
              </w:rPr>
              <w:t>4.50</w:t>
            </w:r>
          </w:p>
        </w:tc>
        <w:tc>
          <w:tcPr>
            <w:tcW w:w="0" w:type="auto"/>
            <w:noWrap/>
            <w:hideMark/>
          </w:tcPr>
          <w:p w14:paraId="16FF04F4" w14:textId="77777777" w:rsidR="00840DAE" w:rsidRPr="00840DAE"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840DAE">
              <w:rPr>
                <w:color w:val="000000"/>
                <w:sz w:val="16"/>
                <w:szCs w:val="16"/>
              </w:rPr>
              <w:t>20.25</w:t>
            </w:r>
          </w:p>
        </w:tc>
        <w:tc>
          <w:tcPr>
            <w:tcW w:w="0" w:type="auto"/>
            <w:noWrap/>
            <w:hideMark/>
          </w:tcPr>
          <w:p w14:paraId="506DB32C" w14:textId="77777777" w:rsidR="00840DAE" w:rsidRPr="00840DAE"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840DAE">
              <w:rPr>
                <w:color w:val="000000"/>
                <w:sz w:val="16"/>
                <w:szCs w:val="16"/>
              </w:rPr>
              <w:t>15.00%</w:t>
            </w:r>
          </w:p>
        </w:tc>
      </w:tr>
      <w:tr w:rsidR="00840DAE" w:rsidRPr="00840DAE" w14:paraId="7E2C47F4" w14:textId="77777777" w:rsidTr="007266B2">
        <w:trPr>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322F5A6" w14:textId="77777777" w:rsidR="00840DAE" w:rsidRPr="00840DAE" w:rsidRDefault="00840DAE" w:rsidP="00840DAE">
            <w:pPr>
              <w:jc w:val="center"/>
              <w:rPr>
                <w:rFonts w:eastAsia="Times New Roman"/>
                <w:color w:val="000000"/>
                <w:sz w:val="16"/>
                <w:szCs w:val="16"/>
              </w:rPr>
            </w:pPr>
            <w:r w:rsidRPr="00840DAE">
              <w:rPr>
                <w:color w:val="000000"/>
                <w:sz w:val="16"/>
                <w:szCs w:val="16"/>
              </w:rPr>
              <w:t>5.95</w:t>
            </w:r>
          </w:p>
        </w:tc>
        <w:tc>
          <w:tcPr>
            <w:tcW w:w="0" w:type="auto"/>
            <w:noWrap/>
            <w:hideMark/>
          </w:tcPr>
          <w:p w14:paraId="6F3696CD" w14:textId="77777777" w:rsidR="00840DAE" w:rsidRPr="00840DAE"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40DAE">
              <w:rPr>
                <w:color w:val="000000"/>
                <w:sz w:val="16"/>
                <w:szCs w:val="16"/>
              </w:rPr>
              <w:t>35.40</w:t>
            </w:r>
          </w:p>
        </w:tc>
        <w:tc>
          <w:tcPr>
            <w:tcW w:w="0" w:type="auto"/>
            <w:noWrap/>
            <w:hideMark/>
          </w:tcPr>
          <w:p w14:paraId="1C442AD7" w14:textId="77777777" w:rsidR="00840DAE" w:rsidRPr="00840DAE"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40DAE">
              <w:rPr>
                <w:color w:val="000000"/>
                <w:sz w:val="16"/>
                <w:szCs w:val="16"/>
              </w:rPr>
              <w:t>14.88%</w:t>
            </w:r>
          </w:p>
        </w:tc>
      </w:tr>
      <w:tr w:rsidR="00840DAE" w:rsidRPr="00840DAE" w14:paraId="7B049A3A" w14:textId="77777777" w:rsidTr="007266B2">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3D15148" w14:textId="77777777" w:rsidR="00840DAE" w:rsidRPr="00840DAE" w:rsidRDefault="00840DAE" w:rsidP="00840DAE">
            <w:pPr>
              <w:jc w:val="center"/>
              <w:rPr>
                <w:rFonts w:eastAsia="Times New Roman"/>
                <w:color w:val="000000"/>
                <w:sz w:val="16"/>
                <w:szCs w:val="16"/>
              </w:rPr>
            </w:pPr>
            <w:r w:rsidRPr="00840DAE">
              <w:rPr>
                <w:color w:val="000000"/>
                <w:sz w:val="16"/>
                <w:szCs w:val="16"/>
              </w:rPr>
              <w:t>4.65</w:t>
            </w:r>
          </w:p>
        </w:tc>
        <w:tc>
          <w:tcPr>
            <w:tcW w:w="0" w:type="auto"/>
            <w:noWrap/>
            <w:hideMark/>
          </w:tcPr>
          <w:p w14:paraId="1027F161" w14:textId="77777777" w:rsidR="00840DAE" w:rsidRPr="00840DAE"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840DAE">
              <w:rPr>
                <w:color w:val="000000"/>
                <w:sz w:val="16"/>
                <w:szCs w:val="16"/>
              </w:rPr>
              <w:t>21.58</w:t>
            </w:r>
          </w:p>
        </w:tc>
        <w:tc>
          <w:tcPr>
            <w:tcW w:w="0" w:type="auto"/>
            <w:noWrap/>
            <w:hideMark/>
          </w:tcPr>
          <w:p w14:paraId="6763CEE2" w14:textId="77777777" w:rsidR="00840DAE" w:rsidRPr="00840DAE"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840DAE">
              <w:rPr>
                <w:color w:val="000000"/>
                <w:sz w:val="16"/>
                <w:szCs w:val="16"/>
              </w:rPr>
              <w:t>15.48%</w:t>
            </w:r>
          </w:p>
        </w:tc>
      </w:tr>
      <w:tr w:rsidR="00840DAE" w:rsidRPr="00840DAE" w14:paraId="71D4FFD6" w14:textId="77777777" w:rsidTr="007266B2">
        <w:trPr>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A9D9303" w14:textId="77777777" w:rsidR="00840DAE" w:rsidRPr="00840DAE" w:rsidRDefault="00840DAE" w:rsidP="00840DAE">
            <w:pPr>
              <w:jc w:val="center"/>
              <w:rPr>
                <w:rFonts w:eastAsia="Times New Roman"/>
                <w:color w:val="000000"/>
                <w:sz w:val="16"/>
                <w:szCs w:val="16"/>
              </w:rPr>
            </w:pPr>
            <w:r w:rsidRPr="00840DAE">
              <w:rPr>
                <w:color w:val="000000"/>
                <w:sz w:val="16"/>
                <w:szCs w:val="16"/>
              </w:rPr>
              <w:t>13.18</w:t>
            </w:r>
          </w:p>
        </w:tc>
        <w:tc>
          <w:tcPr>
            <w:tcW w:w="0" w:type="auto"/>
            <w:noWrap/>
            <w:hideMark/>
          </w:tcPr>
          <w:p w14:paraId="0A1DC22B" w14:textId="77777777" w:rsidR="00840DAE" w:rsidRPr="00840DAE"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40DAE">
              <w:rPr>
                <w:color w:val="000000"/>
                <w:sz w:val="16"/>
                <w:szCs w:val="16"/>
              </w:rPr>
              <w:t>173.73</w:t>
            </w:r>
          </w:p>
        </w:tc>
        <w:tc>
          <w:tcPr>
            <w:tcW w:w="0" w:type="auto"/>
            <w:noWrap/>
            <w:hideMark/>
          </w:tcPr>
          <w:p w14:paraId="32AEAAA3" w14:textId="77777777" w:rsidR="00840DAE" w:rsidRPr="00840DAE"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40DAE">
              <w:rPr>
                <w:color w:val="000000"/>
                <w:sz w:val="16"/>
                <w:szCs w:val="16"/>
              </w:rPr>
              <w:t>62.76%</w:t>
            </w:r>
          </w:p>
        </w:tc>
      </w:tr>
      <w:tr w:rsidR="00840DAE" w:rsidRPr="00840DAE" w14:paraId="7DA444A1" w14:textId="77777777" w:rsidTr="007266B2">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3679FAB" w14:textId="77777777" w:rsidR="00840DAE" w:rsidRPr="00840DAE" w:rsidRDefault="00840DAE" w:rsidP="00840DAE">
            <w:pPr>
              <w:jc w:val="center"/>
              <w:rPr>
                <w:rFonts w:eastAsia="Times New Roman"/>
                <w:color w:val="000000"/>
                <w:sz w:val="16"/>
                <w:szCs w:val="16"/>
              </w:rPr>
            </w:pPr>
            <w:r w:rsidRPr="00840DAE">
              <w:rPr>
                <w:color w:val="000000"/>
                <w:sz w:val="16"/>
                <w:szCs w:val="16"/>
              </w:rPr>
              <w:t>2.86</w:t>
            </w:r>
          </w:p>
        </w:tc>
        <w:tc>
          <w:tcPr>
            <w:tcW w:w="0" w:type="auto"/>
            <w:noWrap/>
            <w:hideMark/>
          </w:tcPr>
          <w:p w14:paraId="09651E65" w14:textId="77777777" w:rsidR="00840DAE" w:rsidRPr="00840DAE"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840DAE">
              <w:rPr>
                <w:color w:val="000000"/>
                <w:sz w:val="16"/>
                <w:szCs w:val="16"/>
              </w:rPr>
              <w:t>8.19</w:t>
            </w:r>
          </w:p>
        </w:tc>
        <w:tc>
          <w:tcPr>
            <w:tcW w:w="0" w:type="auto"/>
            <w:noWrap/>
            <w:hideMark/>
          </w:tcPr>
          <w:p w14:paraId="074BAFCF" w14:textId="77777777" w:rsidR="00840DAE" w:rsidRPr="00840DAE"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840DAE">
              <w:rPr>
                <w:color w:val="000000"/>
                <w:sz w:val="16"/>
                <w:szCs w:val="16"/>
              </w:rPr>
              <w:t>9.54%</w:t>
            </w:r>
          </w:p>
        </w:tc>
      </w:tr>
      <w:tr w:rsidR="00840DAE" w:rsidRPr="00840DAE" w14:paraId="62F99D40" w14:textId="77777777" w:rsidTr="007266B2">
        <w:trPr>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1E9C9AE" w14:textId="77777777" w:rsidR="00840DAE" w:rsidRPr="00840DAE" w:rsidRDefault="00840DAE" w:rsidP="00840DAE">
            <w:pPr>
              <w:jc w:val="center"/>
              <w:rPr>
                <w:rFonts w:eastAsia="Times New Roman"/>
                <w:color w:val="000000"/>
                <w:sz w:val="16"/>
                <w:szCs w:val="16"/>
              </w:rPr>
            </w:pPr>
            <w:r w:rsidRPr="00840DAE">
              <w:rPr>
                <w:color w:val="000000"/>
                <w:sz w:val="16"/>
                <w:szCs w:val="16"/>
              </w:rPr>
              <w:t>2.42</w:t>
            </w:r>
          </w:p>
        </w:tc>
        <w:tc>
          <w:tcPr>
            <w:tcW w:w="0" w:type="auto"/>
            <w:noWrap/>
            <w:hideMark/>
          </w:tcPr>
          <w:p w14:paraId="20EACEFC" w14:textId="77777777" w:rsidR="00840DAE" w:rsidRPr="00840DAE"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40DAE">
              <w:rPr>
                <w:color w:val="000000"/>
                <w:sz w:val="16"/>
                <w:szCs w:val="16"/>
              </w:rPr>
              <w:t>5.87</w:t>
            </w:r>
          </w:p>
        </w:tc>
        <w:tc>
          <w:tcPr>
            <w:tcW w:w="0" w:type="auto"/>
            <w:noWrap/>
            <w:hideMark/>
          </w:tcPr>
          <w:p w14:paraId="6B136AEB" w14:textId="77777777" w:rsidR="00840DAE" w:rsidRPr="00840DAE"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40DAE">
              <w:rPr>
                <w:color w:val="000000"/>
                <w:sz w:val="16"/>
                <w:szCs w:val="16"/>
              </w:rPr>
              <w:t>6.93%</w:t>
            </w:r>
          </w:p>
        </w:tc>
      </w:tr>
      <w:tr w:rsidR="00840DAE" w:rsidRPr="00840DAE" w14:paraId="658D436E" w14:textId="77777777" w:rsidTr="007266B2">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D127F09" w14:textId="77777777" w:rsidR="00840DAE" w:rsidRPr="00840DAE" w:rsidRDefault="00840DAE" w:rsidP="00840DAE">
            <w:pPr>
              <w:jc w:val="center"/>
              <w:rPr>
                <w:rFonts w:eastAsia="Times New Roman"/>
                <w:color w:val="000000"/>
                <w:sz w:val="16"/>
                <w:szCs w:val="16"/>
              </w:rPr>
            </w:pPr>
            <w:r w:rsidRPr="00840DAE">
              <w:rPr>
                <w:color w:val="000000"/>
                <w:sz w:val="16"/>
                <w:szCs w:val="16"/>
              </w:rPr>
              <w:t>4.82</w:t>
            </w:r>
          </w:p>
        </w:tc>
        <w:tc>
          <w:tcPr>
            <w:tcW w:w="0" w:type="auto"/>
            <w:noWrap/>
            <w:hideMark/>
          </w:tcPr>
          <w:p w14:paraId="69A04D7D" w14:textId="77777777" w:rsidR="00840DAE" w:rsidRPr="00840DAE"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840DAE">
              <w:rPr>
                <w:color w:val="000000"/>
                <w:sz w:val="16"/>
                <w:szCs w:val="16"/>
              </w:rPr>
              <w:t>23.22</w:t>
            </w:r>
          </w:p>
        </w:tc>
        <w:tc>
          <w:tcPr>
            <w:tcW w:w="0" w:type="auto"/>
            <w:noWrap/>
            <w:hideMark/>
          </w:tcPr>
          <w:p w14:paraId="45C9B0B7" w14:textId="77777777" w:rsidR="00840DAE" w:rsidRPr="00840DAE"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840DAE">
              <w:rPr>
                <w:color w:val="000000"/>
                <w:sz w:val="16"/>
                <w:szCs w:val="16"/>
              </w:rPr>
              <w:t>17.21%</w:t>
            </w:r>
          </w:p>
        </w:tc>
      </w:tr>
      <w:tr w:rsidR="00840DAE" w:rsidRPr="00840DAE" w14:paraId="04ABDF39" w14:textId="77777777" w:rsidTr="007266B2">
        <w:trPr>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760C2D3" w14:textId="77777777" w:rsidR="00840DAE" w:rsidRPr="00840DAE" w:rsidRDefault="00840DAE" w:rsidP="00840DAE">
            <w:pPr>
              <w:jc w:val="center"/>
              <w:rPr>
                <w:rFonts w:eastAsia="Times New Roman"/>
                <w:color w:val="000000"/>
                <w:sz w:val="16"/>
                <w:szCs w:val="16"/>
              </w:rPr>
            </w:pPr>
            <w:r w:rsidRPr="00840DAE">
              <w:rPr>
                <w:color w:val="000000"/>
                <w:sz w:val="16"/>
                <w:szCs w:val="16"/>
              </w:rPr>
              <w:t>7.34</w:t>
            </w:r>
          </w:p>
        </w:tc>
        <w:tc>
          <w:tcPr>
            <w:tcW w:w="0" w:type="auto"/>
            <w:noWrap/>
            <w:hideMark/>
          </w:tcPr>
          <w:p w14:paraId="561F201F" w14:textId="77777777" w:rsidR="00840DAE" w:rsidRPr="00840DAE"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40DAE">
              <w:rPr>
                <w:color w:val="000000"/>
                <w:sz w:val="16"/>
                <w:szCs w:val="16"/>
              </w:rPr>
              <w:t>53.83</w:t>
            </w:r>
          </w:p>
        </w:tc>
        <w:tc>
          <w:tcPr>
            <w:tcW w:w="0" w:type="auto"/>
            <w:noWrap/>
            <w:hideMark/>
          </w:tcPr>
          <w:p w14:paraId="03202EB1" w14:textId="77777777" w:rsidR="00840DAE" w:rsidRPr="00840DAE"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40DAE">
              <w:rPr>
                <w:color w:val="000000"/>
                <w:sz w:val="16"/>
                <w:szCs w:val="16"/>
              </w:rPr>
              <w:t>29.35%</w:t>
            </w:r>
          </w:p>
        </w:tc>
      </w:tr>
      <w:tr w:rsidR="00840DAE" w:rsidRPr="00840DAE" w14:paraId="213E4075" w14:textId="77777777" w:rsidTr="007266B2">
        <w:trPr>
          <w:cnfStyle w:val="000000100000" w:firstRow="0" w:lastRow="0" w:firstColumn="0" w:lastColumn="0" w:oddVBand="0" w:evenVBand="0" w:oddHBand="1" w:evenHBand="0" w:firstRowFirstColumn="0" w:firstRowLastColumn="0" w:lastRowFirstColumn="0" w:lastRowLastColumn="0"/>
          <w:trHeight w:val="73"/>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09F338C" w14:textId="77777777" w:rsidR="00840DAE" w:rsidRPr="00840DAE" w:rsidRDefault="00840DAE" w:rsidP="00840DAE">
            <w:pPr>
              <w:jc w:val="center"/>
              <w:rPr>
                <w:rFonts w:eastAsia="Times New Roman"/>
                <w:color w:val="000000"/>
                <w:sz w:val="16"/>
                <w:szCs w:val="16"/>
              </w:rPr>
            </w:pPr>
            <w:r w:rsidRPr="00840DAE">
              <w:rPr>
                <w:color w:val="000000"/>
                <w:sz w:val="16"/>
                <w:szCs w:val="16"/>
              </w:rPr>
              <w:t>1.60</w:t>
            </w:r>
          </w:p>
        </w:tc>
        <w:tc>
          <w:tcPr>
            <w:tcW w:w="0" w:type="auto"/>
            <w:noWrap/>
            <w:hideMark/>
          </w:tcPr>
          <w:p w14:paraId="06896849" w14:textId="77777777" w:rsidR="00840DAE" w:rsidRPr="00840DAE"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840DAE">
              <w:rPr>
                <w:color w:val="000000"/>
                <w:sz w:val="16"/>
                <w:szCs w:val="16"/>
              </w:rPr>
              <w:t>2.57</w:t>
            </w:r>
          </w:p>
        </w:tc>
        <w:tc>
          <w:tcPr>
            <w:tcW w:w="0" w:type="auto"/>
            <w:noWrap/>
            <w:hideMark/>
          </w:tcPr>
          <w:p w14:paraId="60726FF7" w14:textId="77777777" w:rsidR="00840DAE" w:rsidRPr="00840DAE"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840DAE">
              <w:rPr>
                <w:color w:val="000000"/>
                <w:sz w:val="16"/>
                <w:szCs w:val="16"/>
              </w:rPr>
              <w:t>5.34%</w:t>
            </w:r>
          </w:p>
        </w:tc>
      </w:tr>
      <w:tr w:rsidR="00840DAE" w:rsidRPr="00840DAE" w14:paraId="5219EDFD" w14:textId="77777777" w:rsidTr="007266B2">
        <w:trPr>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C3B874B" w14:textId="77777777" w:rsidR="00840DAE" w:rsidRPr="00840DAE" w:rsidRDefault="00840DAE" w:rsidP="00840DAE">
            <w:pPr>
              <w:jc w:val="center"/>
              <w:rPr>
                <w:rFonts w:eastAsia="Times New Roman"/>
                <w:color w:val="000000"/>
                <w:sz w:val="16"/>
                <w:szCs w:val="16"/>
              </w:rPr>
            </w:pPr>
            <w:r w:rsidRPr="00840DAE">
              <w:rPr>
                <w:color w:val="000000"/>
                <w:sz w:val="16"/>
                <w:szCs w:val="16"/>
              </w:rPr>
              <w:t>1.44</w:t>
            </w:r>
          </w:p>
        </w:tc>
        <w:tc>
          <w:tcPr>
            <w:tcW w:w="0" w:type="auto"/>
            <w:noWrap/>
            <w:hideMark/>
          </w:tcPr>
          <w:p w14:paraId="42C22A54" w14:textId="77777777" w:rsidR="00840DAE" w:rsidRPr="00840DAE"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40DAE">
              <w:rPr>
                <w:color w:val="000000"/>
                <w:sz w:val="16"/>
                <w:szCs w:val="16"/>
              </w:rPr>
              <w:t>2.08</w:t>
            </w:r>
          </w:p>
        </w:tc>
        <w:tc>
          <w:tcPr>
            <w:tcW w:w="0" w:type="auto"/>
            <w:noWrap/>
            <w:hideMark/>
          </w:tcPr>
          <w:p w14:paraId="2DDEA984" w14:textId="77777777" w:rsidR="00840DAE" w:rsidRPr="00840DAE"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40DAE">
              <w:rPr>
                <w:color w:val="000000"/>
                <w:sz w:val="16"/>
                <w:szCs w:val="16"/>
              </w:rPr>
              <w:t>4.81%</w:t>
            </w:r>
          </w:p>
        </w:tc>
      </w:tr>
      <w:tr w:rsidR="00840DAE" w:rsidRPr="00840DAE" w14:paraId="5539105D" w14:textId="77777777" w:rsidTr="007266B2">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7CBF63A" w14:textId="77777777" w:rsidR="00840DAE" w:rsidRPr="00840DAE" w:rsidRDefault="00840DAE" w:rsidP="00840DAE">
            <w:pPr>
              <w:jc w:val="center"/>
              <w:rPr>
                <w:rFonts w:eastAsia="Times New Roman"/>
                <w:color w:val="000000"/>
                <w:sz w:val="16"/>
                <w:szCs w:val="16"/>
              </w:rPr>
            </w:pPr>
            <w:r w:rsidRPr="00840DAE">
              <w:rPr>
                <w:color w:val="000000"/>
                <w:sz w:val="16"/>
                <w:szCs w:val="16"/>
              </w:rPr>
              <w:t>4.48</w:t>
            </w:r>
          </w:p>
        </w:tc>
        <w:tc>
          <w:tcPr>
            <w:tcW w:w="0" w:type="auto"/>
            <w:noWrap/>
            <w:hideMark/>
          </w:tcPr>
          <w:p w14:paraId="76B1D773" w14:textId="77777777" w:rsidR="00840DAE" w:rsidRPr="00840DAE"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840DAE">
              <w:rPr>
                <w:color w:val="000000"/>
                <w:sz w:val="16"/>
                <w:szCs w:val="16"/>
              </w:rPr>
              <w:t>30.98</w:t>
            </w:r>
          </w:p>
        </w:tc>
        <w:tc>
          <w:tcPr>
            <w:tcW w:w="0" w:type="auto"/>
            <w:noWrap/>
            <w:hideMark/>
          </w:tcPr>
          <w:p w14:paraId="1FA34274" w14:textId="77777777" w:rsidR="00840DAE" w:rsidRPr="00840DAE"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840DAE">
              <w:rPr>
                <w:color w:val="000000"/>
                <w:sz w:val="16"/>
                <w:szCs w:val="16"/>
              </w:rPr>
              <w:t>16.50%</w:t>
            </w:r>
          </w:p>
        </w:tc>
      </w:tr>
      <w:tr w:rsidR="00840DAE" w:rsidRPr="00840DAE" w14:paraId="7E3B0A60" w14:textId="77777777" w:rsidTr="007266B2">
        <w:trPr>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935B0C8" w14:textId="77777777" w:rsidR="00840DAE" w:rsidRPr="00840DAE" w:rsidRDefault="00840DAE" w:rsidP="00840DAE">
            <w:pPr>
              <w:jc w:val="center"/>
              <w:rPr>
                <w:rFonts w:eastAsia="Times New Roman"/>
                <w:color w:val="000000"/>
                <w:sz w:val="16"/>
                <w:szCs w:val="16"/>
              </w:rPr>
            </w:pPr>
            <w:r w:rsidRPr="00840DAE">
              <w:rPr>
                <w:rFonts w:eastAsia="Times New Roman"/>
                <w:color w:val="000000"/>
                <w:sz w:val="16"/>
                <w:szCs w:val="16"/>
              </w:rPr>
              <w:t>MAD</w:t>
            </w:r>
          </w:p>
        </w:tc>
        <w:tc>
          <w:tcPr>
            <w:tcW w:w="0" w:type="auto"/>
            <w:noWrap/>
            <w:hideMark/>
          </w:tcPr>
          <w:p w14:paraId="6BCB98D5" w14:textId="77777777" w:rsidR="00840DAE" w:rsidRPr="00840DAE"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40DAE">
              <w:rPr>
                <w:rFonts w:eastAsia="Times New Roman"/>
                <w:color w:val="000000"/>
                <w:sz w:val="16"/>
                <w:szCs w:val="16"/>
              </w:rPr>
              <w:t>MSE</w:t>
            </w:r>
          </w:p>
        </w:tc>
        <w:tc>
          <w:tcPr>
            <w:tcW w:w="0" w:type="auto"/>
            <w:noWrap/>
            <w:hideMark/>
          </w:tcPr>
          <w:p w14:paraId="7CB31BB6" w14:textId="77777777" w:rsidR="00840DAE" w:rsidRPr="00840DAE"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40DAE">
              <w:rPr>
                <w:rFonts w:eastAsia="Times New Roman"/>
                <w:color w:val="000000"/>
                <w:sz w:val="16"/>
                <w:szCs w:val="16"/>
              </w:rPr>
              <w:t>MAPE</w:t>
            </w:r>
          </w:p>
        </w:tc>
      </w:tr>
    </w:tbl>
    <w:p w14:paraId="682B8AEF" w14:textId="77777777" w:rsidR="007266B2" w:rsidRDefault="007266B2" w:rsidP="007266B2">
      <w:pPr>
        <w:pStyle w:val="ListParagraph"/>
        <w:spacing w:before="240"/>
        <w:ind w:left="567"/>
        <w:jc w:val="both"/>
        <w:rPr>
          <w:i/>
          <w:iCs/>
          <w:sz w:val="20"/>
          <w:szCs w:val="20"/>
        </w:rPr>
      </w:pPr>
    </w:p>
    <w:p w14:paraId="2EFE502B" w14:textId="77777777" w:rsidR="00840DAE" w:rsidRPr="00840DAE" w:rsidRDefault="00840DAE" w:rsidP="007266B2">
      <w:pPr>
        <w:pStyle w:val="ListParagraph"/>
        <w:numPr>
          <w:ilvl w:val="0"/>
          <w:numId w:val="13"/>
        </w:numPr>
        <w:ind w:left="567" w:hanging="283"/>
        <w:jc w:val="both"/>
        <w:rPr>
          <w:i/>
          <w:iCs/>
          <w:sz w:val="20"/>
          <w:szCs w:val="20"/>
        </w:rPr>
      </w:pPr>
      <w:r w:rsidRPr="00840DAE">
        <w:rPr>
          <w:i/>
          <w:iCs/>
          <w:sz w:val="20"/>
          <w:szCs w:val="20"/>
        </w:rPr>
        <w:t>Bawang merah</w:t>
      </w:r>
    </w:p>
    <w:p w14:paraId="5452B997" w14:textId="77777777" w:rsidR="00840DAE" w:rsidRDefault="00840DAE" w:rsidP="00840DAE">
      <w:pPr>
        <w:pStyle w:val="ListParagraph"/>
        <w:ind w:left="0" w:firstLine="567"/>
        <w:jc w:val="both"/>
        <w:rPr>
          <w:b/>
          <w:sz w:val="20"/>
          <w:szCs w:val="20"/>
          <w:lang w:val="en-ID"/>
        </w:rPr>
      </w:pPr>
      <w:r w:rsidRPr="00840DAE">
        <w:rPr>
          <w:sz w:val="20"/>
          <w:szCs w:val="20"/>
        </w:rPr>
        <w:lastRenderedPageBreak/>
        <w:t>Berikut merupakan perhitungan akurasi bawang merah dengan hasil MAD (12,56), MSE (286,64), dan MAPE (9,24%).</w:t>
      </w:r>
      <w:bookmarkStart w:id="4" w:name="_Toc158714415"/>
      <w:bookmarkStart w:id="5" w:name="_Toc158886785"/>
      <w:bookmarkStart w:id="6" w:name="_Toc158887194"/>
      <w:bookmarkStart w:id="7" w:name="_Toc158888448"/>
      <w:r w:rsidRPr="00840DAE">
        <w:rPr>
          <w:b/>
          <w:sz w:val="20"/>
          <w:szCs w:val="20"/>
          <w:lang w:val="en-ID"/>
        </w:rPr>
        <w:t xml:space="preserve"> </w:t>
      </w:r>
    </w:p>
    <w:p w14:paraId="0CF94B72" w14:textId="1F6EFAD5" w:rsidR="00840DAE" w:rsidRPr="00840DAE" w:rsidRDefault="00840DAE" w:rsidP="00840DAE">
      <w:pPr>
        <w:pStyle w:val="Caption"/>
        <w:spacing w:after="0"/>
        <w:jc w:val="center"/>
        <w:rPr>
          <w:sz w:val="16"/>
          <w:szCs w:val="16"/>
          <w:lang w:val="en-ID"/>
        </w:rPr>
      </w:pPr>
      <w:r w:rsidRPr="00840DAE">
        <w:rPr>
          <w:sz w:val="16"/>
          <w:szCs w:val="16"/>
        </w:rPr>
        <w:t xml:space="preserve">TABEL </w:t>
      </w:r>
      <w:r w:rsidRPr="00840DAE">
        <w:rPr>
          <w:sz w:val="16"/>
          <w:szCs w:val="16"/>
        </w:rPr>
        <w:fldChar w:fldCharType="begin"/>
      </w:r>
      <w:r w:rsidRPr="00840DAE">
        <w:rPr>
          <w:sz w:val="16"/>
          <w:szCs w:val="16"/>
        </w:rPr>
        <w:instrText xml:space="preserve"> SEQ Tabel \* ARABIC </w:instrText>
      </w:r>
      <w:r w:rsidRPr="00840DAE">
        <w:rPr>
          <w:sz w:val="16"/>
          <w:szCs w:val="16"/>
        </w:rPr>
        <w:fldChar w:fldCharType="separate"/>
      </w:r>
      <w:r w:rsidRPr="00840DAE">
        <w:rPr>
          <w:noProof/>
          <w:sz w:val="16"/>
          <w:szCs w:val="16"/>
        </w:rPr>
        <w:t>9</w:t>
      </w:r>
      <w:r w:rsidRPr="00840DAE">
        <w:rPr>
          <w:sz w:val="16"/>
          <w:szCs w:val="16"/>
        </w:rPr>
        <w:fldChar w:fldCharType="end"/>
      </w:r>
    </w:p>
    <w:p w14:paraId="213C9ADE" w14:textId="211E17A4" w:rsidR="00840DAE" w:rsidRPr="00840DAE" w:rsidRDefault="00840DAE" w:rsidP="00840DAE">
      <w:pPr>
        <w:pStyle w:val="ListParagraph"/>
        <w:spacing w:after="240"/>
        <w:ind w:left="0"/>
        <w:jc w:val="center"/>
        <w:rPr>
          <w:b/>
          <w:bCs/>
          <w:sz w:val="16"/>
          <w:szCs w:val="16"/>
          <w:lang w:val="en-ID"/>
        </w:rPr>
      </w:pPr>
      <w:r w:rsidRPr="00840DAE">
        <w:rPr>
          <w:b/>
          <w:bCs/>
          <w:sz w:val="16"/>
          <w:szCs w:val="16"/>
        </w:rPr>
        <w:t>PERHITUNGAN AKURASI PREDIKSI BAWANG MERAH</w:t>
      </w:r>
      <w:bookmarkEnd w:id="4"/>
      <w:bookmarkEnd w:id="5"/>
      <w:bookmarkEnd w:id="6"/>
      <w:bookmarkEnd w:id="7"/>
    </w:p>
    <w:tbl>
      <w:tblPr>
        <w:tblStyle w:val="PlainTable21"/>
        <w:tblW w:w="0" w:type="auto"/>
        <w:jc w:val="center"/>
        <w:tblLook w:val="04A0" w:firstRow="1" w:lastRow="0" w:firstColumn="1" w:lastColumn="0" w:noHBand="0" w:noVBand="1"/>
      </w:tblPr>
      <w:tblGrid>
        <w:gridCol w:w="1181"/>
        <w:gridCol w:w="1074"/>
        <w:gridCol w:w="1399"/>
      </w:tblGrid>
      <w:tr w:rsidR="00840DAE" w:rsidRPr="00840DAE" w14:paraId="67280BCA" w14:textId="77777777" w:rsidTr="007266B2">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D0DE93A" w14:textId="54186C05" w:rsidR="00840DAE" w:rsidRPr="00840DAE" w:rsidRDefault="00840DAE" w:rsidP="00840DAE">
            <w:pPr>
              <w:jc w:val="center"/>
              <w:rPr>
                <w:rFonts w:eastAsia="Times New Roman"/>
                <w:b w:val="0"/>
                <w:bCs w:val="0"/>
                <w:i/>
                <w:iCs/>
                <w:color w:val="000000"/>
                <w:sz w:val="16"/>
                <w:szCs w:val="16"/>
              </w:rPr>
            </w:pPr>
            <w:r w:rsidRPr="00840DAE">
              <w:rPr>
                <w:rFonts w:eastAsia="Times New Roman"/>
                <w:b w:val="0"/>
                <w:bCs w:val="0"/>
                <w:i/>
                <w:iCs/>
                <w:color w:val="000000"/>
                <w:sz w:val="16"/>
                <w:szCs w:val="16"/>
              </w:rPr>
              <w:t>Absolute Error</w:t>
            </w:r>
          </w:p>
        </w:tc>
        <w:tc>
          <w:tcPr>
            <w:tcW w:w="0" w:type="auto"/>
            <w:hideMark/>
          </w:tcPr>
          <w:p w14:paraId="21FFE235" w14:textId="7095C685" w:rsidR="00840DAE" w:rsidRPr="00840DAE" w:rsidRDefault="00840DAE" w:rsidP="00840DAE">
            <w:pPr>
              <w:jc w:val="center"/>
              <w:cnfStyle w:val="100000000000" w:firstRow="1" w:lastRow="0" w:firstColumn="0" w:lastColumn="0" w:oddVBand="0" w:evenVBand="0" w:oddHBand="0" w:evenHBand="0" w:firstRowFirstColumn="0" w:firstRowLastColumn="0" w:lastRowFirstColumn="0" w:lastRowLastColumn="0"/>
              <w:rPr>
                <w:rFonts w:eastAsia="Times New Roman"/>
                <w:i/>
                <w:iCs/>
                <w:color w:val="000000"/>
                <w:sz w:val="16"/>
                <w:szCs w:val="16"/>
              </w:rPr>
            </w:pPr>
            <w:r w:rsidRPr="00840DAE">
              <w:rPr>
                <w:rFonts w:eastAsia="Times New Roman"/>
                <w:b w:val="0"/>
                <w:bCs w:val="0"/>
                <w:i/>
                <w:iCs/>
                <w:color w:val="000000"/>
                <w:sz w:val="16"/>
                <w:szCs w:val="16"/>
              </w:rPr>
              <w:t xml:space="preserve">Square Error </w:t>
            </w:r>
          </w:p>
        </w:tc>
        <w:tc>
          <w:tcPr>
            <w:tcW w:w="0" w:type="auto"/>
            <w:hideMark/>
          </w:tcPr>
          <w:p w14:paraId="1E2E0950" w14:textId="77777777" w:rsidR="00840DAE" w:rsidRPr="00840DAE" w:rsidRDefault="00840DAE" w:rsidP="00840DAE">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i/>
                <w:iCs/>
                <w:color w:val="000000"/>
                <w:sz w:val="16"/>
                <w:szCs w:val="16"/>
              </w:rPr>
            </w:pPr>
            <w:r w:rsidRPr="00840DAE">
              <w:rPr>
                <w:rFonts w:eastAsia="Times New Roman"/>
                <w:b w:val="0"/>
                <w:bCs w:val="0"/>
                <w:i/>
                <w:iCs/>
                <w:color w:val="000000"/>
                <w:sz w:val="16"/>
                <w:szCs w:val="16"/>
              </w:rPr>
              <w:t xml:space="preserve">Abs Percent Error </w:t>
            </w:r>
          </w:p>
        </w:tc>
      </w:tr>
      <w:tr w:rsidR="0067063C" w:rsidRPr="00840DAE" w14:paraId="1AF2C7C0" w14:textId="77777777" w:rsidTr="007266B2">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0" w:type="auto"/>
          </w:tcPr>
          <w:p w14:paraId="776EE532" w14:textId="5C584884" w:rsidR="0067063C" w:rsidRPr="0067063C" w:rsidRDefault="0067063C" w:rsidP="00840DAE">
            <w:pPr>
              <w:jc w:val="center"/>
              <w:rPr>
                <w:rFonts w:eastAsia="Times New Roman"/>
                <w:i/>
                <w:iCs/>
                <w:color w:val="000000"/>
                <w:sz w:val="16"/>
                <w:szCs w:val="16"/>
              </w:rPr>
            </w:pPr>
            <w:r w:rsidRPr="00840DAE">
              <w:rPr>
                <w:color w:val="000000"/>
                <w:sz w:val="16"/>
                <w:szCs w:val="16"/>
              </w:rPr>
              <w:t>0.00</w:t>
            </w:r>
          </w:p>
        </w:tc>
        <w:tc>
          <w:tcPr>
            <w:tcW w:w="0" w:type="auto"/>
          </w:tcPr>
          <w:p w14:paraId="17B40A66" w14:textId="11CF6538" w:rsidR="0067063C" w:rsidRPr="00840DAE" w:rsidRDefault="0067063C"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b/>
                <w:bCs/>
                <w:i/>
                <w:iCs/>
                <w:color w:val="000000"/>
                <w:sz w:val="16"/>
                <w:szCs w:val="16"/>
              </w:rPr>
            </w:pPr>
            <w:r w:rsidRPr="00840DAE">
              <w:rPr>
                <w:color w:val="000000"/>
                <w:sz w:val="16"/>
                <w:szCs w:val="16"/>
              </w:rPr>
              <w:t>0.0</w:t>
            </w:r>
          </w:p>
        </w:tc>
        <w:tc>
          <w:tcPr>
            <w:tcW w:w="0" w:type="auto"/>
          </w:tcPr>
          <w:p w14:paraId="70FFA891" w14:textId="347A91D7" w:rsidR="0067063C" w:rsidRPr="00840DAE" w:rsidRDefault="0067063C"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b/>
                <w:bCs/>
                <w:i/>
                <w:iCs/>
                <w:color w:val="000000"/>
                <w:sz w:val="16"/>
                <w:szCs w:val="16"/>
              </w:rPr>
            </w:pPr>
            <w:r w:rsidRPr="00840DAE">
              <w:rPr>
                <w:color w:val="000000"/>
                <w:sz w:val="16"/>
                <w:szCs w:val="16"/>
              </w:rPr>
              <w:t>0.0%</w:t>
            </w:r>
          </w:p>
        </w:tc>
      </w:tr>
      <w:tr w:rsidR="0067063C" w:rsidRPr="00840DAE" w14:paraId="14E0AD42" w14:textId="77777777" w:rsidTr="007266B2">
        <w:trPr>
          <w:trHeight w:val="60"/>
          <w:jc w:val="center"/>
        </w:trPr>
        <w:tc>
          <w:tcPr>
            <w:cnfStyle w:val="001000000000" w:firstRow="0" w:lastRow="0" w:firstColumn="1" w:lastColumn="0" w:oddVBand="0" w:evenVBand="0" w:oddHBand="0" w:evenHBand="0" w:firstRowFirstColumn="0" w:firstRowLastColumn="0" w:lastRowFirstColumn="0" w:lastRowLastColumn="0"/>
            <w:tcW w:w="0" w:type="auto"/>
          </w:tcPr>
          <w:p w14:paraId="01091C74" w14:textId="1FECD947" w:rsidR="0067063C" w:rsidRPr="00840DAE" w:rsidRDefault="0067063C" w:rsidP="0067063C">
            <w:pPr>
              <w:jc w:val="center"/>
              <w:rPr>
                <w:color w:val="000000"/>
                <w:sz w:val="16"/>
                <w:szCs w:val="16"/>
              </w:rPr>
            </w:pPr>
            <w:r w:rsidRPr="00840DAE">
              <w:rPr>
                <w:color w:val="000000"/>
                <w:sz w:val="16"/>
                <w:szCs w:val="16"/>
              </w:rPr>
              <w:t>0.00</w:t>
            </w:r>
          </w:p>
        </w:tc>
        <w:tc>
          <w:tcPr>
            <w:tcW w:w="0" w:type="auto"/>
          </w:tcPr>
          <w:p w14:paraId="559549EF" w14:textId="55FE249C" w:rsidR="0067063C" w:rsidRPr="00840DAE" w:rsidRDefault="0067063C" w:rsidP="00840DAE">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840DAE">
              <w:rPr>
                <w:color w:val="000000"/>
                <w:sz w:val="16"/>
                <w:szCs w:val="16"/>
              </w:rPr>
              <w:t>0.0</w:t>
            </w:r>
          </w:p>
        </w:tc>
        <w:tc>
          <w:tcPr>
            <w:tcW w:w="0" w:type="auto"/>
          </w:tcPr>
          <w:p w14:paraId="5B422DB7" w14:textId="690308EE" w:rsidR="0067063C" w:rsidRPr="00840DAE" w:rsidRDefault="0067063C" w:rsidP="00840DAE">
            <w:pPr>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840DAE">
              <w:rPr>
                <w:color w:val="000000"/>
                <w:sz w:val="16"/>
                <w:szCs w:val="16"/>
              </w:rPr>
              <w:t>0.0%</w:t>
            </w:r>
          </w:p>
        </w:tc>
      </w:tr>
      <w:tr w:rsidR="00840DAE" w:rsidRPr="00840DAE" w14:paraId="4B1DB31D" w14:textId="77777777" w:rsidTr="007266B2">
        <w:trPr>
          <w:cnfStyle w:val="000000100000" w:firstRow="0" w:lastRow="0" w:firstColumn="0" w:lastColumn="0" w:oddVBand="0" w:evenVBand="0" w:oddHBand="1" w:evenHBand="0" w:firstRowFirstColumn="0" w:firstRowLastColumn="0" w:lastRowFirstColumn="0" w:lastRowLastColumn="0"/>
          <w:trHeight w:val="6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03C5D12" w14:textId="77777777" w:rsidR="00840DAE" w:rsidRPr="00840DAE" w:rsidRDefault="00840DAE" w:rsidP="00840DAE">
            <w:pPr>
              <w:jc w:val="center"/>
              <w:rPr>
                <w:rFonts w:eastAsia="Times New Roman"/>
                <w:color w:val="000000"/>
                <w:sz w:val="16"/>
                <w:szCs w:val="16"/>
              </w:rPr>
            </w:pPr>
            <w:r w:rsidRPr="00840DAE">
              <w:rPr>
                <w:color w:val="000000"/>
                <w:sz w:val="16"/>
                <w:szCs w:val="16"/>
              </w:rPr>
              <w:t>18.00</w:t>
            </w:r>
          </w:p>
        </w:tc>
        <w:tc>
          <w:tcPr>
            <w:tcW w:w="0" w:type="auto"/>
            <w:noWrap/>
            <w:hideMark/>
          </w:tcPr>
          <w:p w14:paraId="16CB3CA8" w14:textId="77777777" w:rsidR="00840DAE" w:rsidRPr="00840DAE"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840DAE">
              <w:rPr>
                <w:color w:val="000000"/>
                <w:sz w:val="16"/>
                <w:szCs w:val="16"/>
              </w:rPr>
              <w:t>324.0</w:t>
            </w:r>
          </w:p>
        </w:tc>
        <w:tc>
          <w:tcPr>
            <w:tcW w:w="0" w:type="auto"/>
            <w:noWrap/>
            <w:hideMark/>
          </w:tcPr>
          <w:p w14:paraId="0DE2A697" w14:textId="77777777" w:rsidR="00840DAE" w:rsidRPr="00840DAE"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840DAE">
              <w:rPr>
                <w:color w:val="000000"/>
                <w:sz w:val="16"/>
                <w:szCs w:val="16"/>
              </w:rPr>
              <w:t>13.0%</w:t>
            </w:r>
          </w:p>
        </w:tc>
      </w:tr>
      <w:tr w:rsidR="00840DAE" w:rsidRPr="00840DAE" w14:paraId="19B27BC0" w14:textId="77777777" w:rsidTr="007266B2">
        <w:trPr>
          <w:trHeight w:val="69"/>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D6D4B95" w14:textId="77777777" w:rsidR="00840DAE" w:rsidRPr="00840DAE" w:rsidRDefault="00840DAE" w:rsidP="00840DAE">
            <w:pPr>
              <w:jc w:val="center"/>
              <w:rPr>
                <w:rFonts w:eastAsia="Times New Roman"/>
                <w:color w:val="000000"/>
                <w:sz w:val="16"/>
                <w:szCs w:val="16"/>
              </w:rPr>
            </w:pPr>
            <w:r w:rsidRPr="00840DAE">
              <w:rPr>
                <w:color w:val="000000"/>
                <w:sz w:val="16"/>
                <w:szCs w:val="16"/>
              </w:rPr>
              <w:t>40.20</w:t>
            </w:r>
          </w:p>
        </w:tc>
        <w:tc>
          <w:tcPr>
            <w:tcW w:w="0" w:type="auto"/>
            <w:noWrap/>
            <w:hideMark/>
          </w:tcPr>
          <w:p w14:paraId="74F96A1E" w14:textId="77777777" w:rsidR="00840DAE" w:rsidRPr="00840DAE"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40DAE">
              <w:rPr>
                <w:color w:val="000000"/>
                <w:sz w:val="16"/>
                <w:szCs w:val="16"/>
              </w:rPr>
              <w:t>1616.0</w:t>
            </w:r>
          </w:p>
        </w:tc>
        <w:tc>
          <w:tcPr>
            <w:tcW w:w="0" w:type="auto"/>
            <w:noWrap/>
            <w:hideMark/>
          </w:tcPr>
          <w:p w14:paraId="1F68FCAF" w14:textId="77777777" w:rsidR="00840DAE" w:rsidRPr="00840DAE"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40DAE">
              <w:rPr>
                <w:color w:val="000000"/>
                <w:sz w:val="16"/>
                <w:szCs w:val="16"/>
              </w:rPr>
              <w:t>24.8%</w:t>
            </w:r>
          </w:p>
        </w:tc>
      </w:tr>
      <w:tr w:rsidR="00840DAE" w:rsidRPr="00840DAE" w14:paraId="387E8677" w14:textId="77777777" w:rsidTr="007266B2">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F4234BC" w14:textId="77777777" w:rsidR="00840DAE" w:rsidRPr="00840DAE" w:rsidRDefault="00840DAE" w:rsidP="00840DAE">
            <w:pPr>
              <w:jc w:val="center"/>
              <w:rPr>
                <w:rFonts w:eastAsia="Times New Roman"/>
                <w:color w:val="000000"/>
                <w:sz w:val="16"/>
                <w:szCs w:val="16"/>
              </w:rPr>
            </w:pPr>
            <w:r w:rsidRPr="00840DAE">
              <w:rPr>
                <w:color w:val="000000"/>
                <w:sz w:val="16"/>
                <w:szCs w:val="16"/>
              </w:rPr>
              <w:t>17.18</w:t>
            </w:r>
          </w:p>
        </w:tc>
        <w:tc>
          <w:tcPr>
            <w:tcW w:w="0" w:type="auto"/>
            <w:noWrap/>
            <w:hideMark/>
          </w:tcPr>
          <w:p w14:paraId="59EE1525" w14:textId="77777777" w:rsidR="00840DAE" w:rsidRPr="00840DAE"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840DAE">
              <w:rPr>
                <w:color w:val="000000"/>
                <w:sz w:val="16"/>
                <w:szCs w:val="16"/>
              </w:rPr>
              <w:t>295.2</w:t>
            </w:r>
          </w:p>
        </w:tc>
        <w:tc>
          <w:tcPr>
            <w:tcW w:w="0" w:type="auto"/>
            <w:noWrap/>
            <w:hideMark/>
          </w:tcPr>
          <w:p w14:paraId="1DAE083B" w14:textId="77777777" w:rsidR="00840DAE" w:rsidRPr="00840DAE"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840DAE">
              <w:rPr>
                <w:color w:val="000000"/>
                <w:sz w:val="16"/>
                <w:szCs w:val="16"/>
              </w:rPr>
              <w:t>12.0%</w:t>
            </w:r>
          </w:p>
        </w:tc>
      </w:tr>
      <w:tr w:rsidR="00840DAE" w:rsidRPr="00840DAE" w14:paraId="0B67713B" w14:textId="77777777" w:rsidTr="007266B2">
        <w:trPr>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8F9648F" w14:textId="77777777" w:rsidR="00840DAE" w:rsidRPr="00840DAE" w:rsidRDefault="00840DAE" w:rsidP="00840DAE">
            <w:pPr>
              <w:jc w:val="center"/>
              <w:rPr>
                <w:rFonts w:eastAsia="Times New Roman"/>
                <w:color w:val="000000"/>
                <w:sz w:val="16"/>
                <w:szCs w:val="16"/>
              </w:rPr>
            </w:pPr>
            <w:r w:rsidRPr="00840DAE">
              <w:rPr>
                <w:color w:val="000000"/>
                <w:sz w:val="16"/>
                <w:szCs w:val="16"/>
              </w:rPr>
              <w:t>3.54</w:t>
            </w:r>
          </w:p>
        </w:tc>
        <w:tc>
          <w:tcPr>
            <w:tcW w:w="0" w:type="auto"/>
            <w:noWrap/>
            <w:hideMark/>
          </w:tcPr>
          <w:p w14:paraId="4293C047" w14:textId="77777777" w:rsidR="00840DAE" w:rsidRPr="00840DAE"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40DAE">
              <w:rPr>
                <w:color w:val="000000"/>
                <w:sz w:val="16"/>
                <w:szCs w:val="16"/>
              </w:rPr>
              <w:t>12.5</w:t>
            </w:r>
          </w:p>
        </w:tc>
        <w:tc>
          <w:tcPr>
            <w:tcW w:w="0" w:type="auto"/>
            <w:noWrap/>
            <w:hideMark/>
          </w:tcPr>
          <w:p w14:paraId="39444713" w14:textId="77777777" w:rsidR="00840DAE" w:rsidRPr="00840DAE"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40DAE">
              <w:rPr>
                <w:color w:val="000000"/>
                <w:sz w:val="16"/>
                <w:szCs w:val="16"/>
              </w:rPr>
              <w:t>2.9%</w:t>
            </w:r>
          </w:p>
        </w:tc>
      </w:tr>
      <w:tr w:rsidR="00840DAE" w:rsidRPr="00840DAE" w14:paraId="273CEA32" w14:textId="77777777" w:rsidTr="007266B2">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A6FA94C" w14:textId="77777777" w:rsidR="00840DAE" w:rsidRPr="00840DAE" w:rsidRDefault="00840DAE" w:rsidP="00840DAE">
            <w:pPr>
              <w:jc w:val="center"/>
              <w:rPr>
                <w:rFonts w:eastAsia="Times New Roman"/>
                <w:color w:val="000000"/>
                <w:sz w:val="16"/>
                <w:szCs w:val="16"/>
              </w:rPr>
            </w:pPr>
            <w:r w:rsidRPr="00840DAE">
              <w:rPr>
                <w:color w:val="000000"/>
                <w:sz w:val="16"/>
                <w:szCs w:val="16"/>
              </w:rPr>
              <w:t>10.82</w:t>
            </w:r>
          </w:p>
        </w:tc>
        <w:tc>
          <w:tcPr>
            <w:tcW w:w="0" w:type="auto"/>
            <w:noWrap/>
            <w:hideMark/>
          </w:tcPr>
          <w:p w14:paraId="48BE7950" w14:textId="77777777" w:rsidR="00840DAE" w:rsidRPr="00840DAE"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840DAE">
              <w:rPr>
                <w:color w:val="000000"/>
                <w:sz w:val="16"/>
                <w:szCs w:val="16"/>
              </w:rPr>
              <w:t>117.0</w:t>
            </w:r>
          </w:p>
        </w:tc>
        <w:tc>
          <w:tcPr>
            <w:tcW w:w="0" w:type="auto"/>
            <w:noWrap/>
            <w:hideMark/>
          </w:tcPr>
          <w:p w14:paraId="4E40CE73" w14:textId="77777777" w:rsidR="00840DAE" w:rsidRPr="00840DAE"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840DAE">
              <w:rPr>
                <w:color w:val="000000"/>
                <w:sz w:val="16"/>
                <w:szCs w:val="16"/>
              </w:rPr>
              <w:t>7.8%</w:t>
            </w:r>
          </w:p>
        </w:tc>
      </w:tr>
      <w:tr w:rsidR="00840DAE" w:rsidRPr="00840DAE" w14:paraId="40AD40AE" w14:textId="77777777" w:rsidTr="007266B2">
        <w:trPr>
          <w:trHeight w:val="8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6F14087" w14:textId="77777777" w:rsidR="00840DAE" w:rsidRPr="00840DAE" w:rsidRDefault="00840DAE" w:rsidP="00840DAE">
            <w:pPr>
              <w:jc w:val="center"/>
              <w:rPr>
                <w:rFonts w:eastAsia="Times New Roman"/>
                <w:color w:val="000000"/>
                <w:sz w:val="16"/>
                <w:szCs w:val="16"/>
              </w:rPr>
            </w:pPr>
            <w:r w:rsidRPr="00840DAE">
              <w:rPr>
                <w:color w:val="000000"/>
                <w:sz w:val="16"/>
                <w:szCs w:val="16"/>
              </w:rPr>
              <w:t>15.27</w:t>
            </w:r>
          </w:p>
        </w:tc>
        <w:tc>
          <w:tcPr>
            <w:tcW w:w="0" w:type="auto"/>
            <w:noWrap/>
            <w:hideMark/>
          </w:tcPr>
          <w:p w14:paraId="50455601" w14:textId="77777777" w:rsidR="00840DAE" w:rsidRPr="00840DAE"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40DAE">
              <w:rPr>
                <w:color w:val="000000"/>
                <w:sz w:val="16"/>
                <w:szCs w:val="16"/>
              </w:rPr>
              <w:t>233.0</w:t>
            </w:r>
          </w:p>
        </w:tc>
        <w:tc>
          <w:tcPr>
            <w:tcW w:w="0" w:type="auto"/>
            <w:noWrap/>
            <w:hideMark/>
          </w:tcPr>
          <w:p w14:paraId="0F0151D6" w14:textId="77777777" w:rsidR="00840DAE" w:rsidRPr="00840DAE"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40DAE">
              <w:rPr>
                <w:color w:val="000000"/>
                <w:sz w:val="16"/>
                <w:szCs w:val="16"/>
              </w:rPr>
              <w:t>13.5%</w:t>
            </w:r>
          </w:p>
        </w:tc>
      </w:tr>
      <w:tr w:rsidR="00840DAE" w:rsidRPr="00840DAE" w14:paraId="3F3134A2" w14:textId="77777777" w:rsidTr="007266B2">
        <w:trPr>
          <w:cnfStyle w:val="000000100000" w:firstRow="0" w:lastRow="0" w:firstColumn="0" w:lastColumn="0" w:oddVBand="0" w:evenVBand="0" w:oddHBand="1" w:evenHBand="0" w:firstRowFirstColumn="0" w:firstRowLastColumn="0" w:lastRowFirstColumn="0" w:lastRowLastColumn="0"/>
          <w:trHeight w:val="89"/>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197270E" w14:textId="77777777" w:rsidR="00840DAE" w:rsidRPr="00840DAE" w:rsidRDefault="00840DAE" w:rsidP="00840DAE">
            <w:pPr>
              <w:jc w:val="center"/>
              <w:rPr>
                <w:rFonts w:eastAsia="Times New Roman"/>
                <w:color w:val="000000"/>
                <w:sz w:val="16"/>
                <w:szCs w:val="16"/>
              </w:rPr>
            </w:pPr>
            <w:r w:rsidRPr="00840DAE">
              <w:rPr>
                <w:color w:val="000000"/>
                <w:sz w:val="16"/>
                <w:szCs w:val="16"/>
              </w:rPr>
              <w:t>1.26</w:t>
            </w:r>
          </w:p>
        </w:tc>
        <w:tc>
          <w:tcPr>
            <w:tcW w:w="0" w:type="auto"/>
            <w:noWrap/>
            <w:hideMark/>
          </w:tcPr>
          <w:p w14:paraId="2EC227BE" w14:textId="77777777" w:rsidR="00840DAE" w:rsidRPr="00840DAE"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840DAE">
              <w:rPr>
                <w:color w:val="000000"/>
                <w:sz w:val="16"/>
                <w:szCs w:val="16"/>
              </w:rPr>
              <w:t>1.6</w:t>
            </w:r>
          </w:p>
        </w:tc>
        <w:tc>
          <w:tcPr>
            <w:tcW w:w="0" w:type="auto"/>
            <w:noWrap/>
            <w:hideMark/>
          </w:tcPr>
          <w:p w14:paraId="697B6DD3" w14:textId="77777777" w:rsidR="00840DAE" w:rsidRPr="00840DAE"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840DAE">
              <w:rPr>
                <w:color w:val="000000"/>
                <w:sz w:val="16"/>
                <w:szCs w:val="16"/>
              </w:rPr>
              <w:t>1.0%</w:t>
            </w:r>
          </w:p>
        </w:tc>
      </w:tr>
      <w:tr w:rsidR="00840DAE" w:rsidRPr="00840DAE" w14:paraId="58D7D89F" w14:textId="77777777" w:rsidTr="007266B2">
        <w:trPr>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DBD03CA" w14:textId="77777777" w:rsidR="00840DAE" w:rsidRPr="00840DAE" w:rsidRDefault="00840DAE" w:rsidP="00840DAE">
            <w:pPr>
              <w:jc w:val="center"/>
              <w:rPr>
                <w:rFonts w:eastAsia="Times New Roman"/>
                <w:color w:val="000000"/>
                <w:sz w:val="16"/>
                <w:szCs w:val="16"/>
              </w:rPr>
            </w:pPr>
            <w:r w:rsidRPr="00840DAE">
              <w:rPr>
                <w:color w:val="000000"/>
                <w:sz w:val="16"/>
                <w:szCs w:val="16"/>
              </w:rPr>
              <w:t>20.13</w:t>
            </w:r>
          </w:p>
        </w:tc>
        <w:tc>
          <w:tcPr>
            <w:tcW w:w="0" w:type="auto"/>
            <w:noWrap/>
            <w:hideMark/>
          </w:tcPr>
          <w:p w14:paraId="37474D86" w14:textId="77777777" w:rsidR="00840DAE" w:rsidRPr="00840DAE"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40DAE">
              <w:rPr>
                <w:color w:val="000000"/>
                <w:sz w:val="16"/>
                <w:szCs w:val="16"/>
              </w:rPr>
              <w:t>405.4</w:t>
            </w:r>
          </w:p>
        </w:tc>
        <w:tc>
          <w:tcPr>
            <w:tcW w:w="0" w:type="auto"/>
            <w:noWrap/>
            <w:hideMark/>
          </w:tcPr>
          <w:p w14:paraId="4575F229" w14:textId="77777777" w:rsidR="00840DAE" w:rsidRPr="00840DAE"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40DAE">
              <w:rPr>
                <w:color w:val="000000"/>
                <w:sz w:val="16"/>
                <w:szCs w:val="16"/>
              </w:rPr>
              <w:t>13.7%</w:t>
            </w:r>
          </w:p>
        </w:tc>
      </w:tr>
      <w:tr w:rsidR="00840DAE" w:rsidRPr="00840DAE" w14:paraId="0BA813DA" w14:textId="77777777" w:rsidTr="007266B2">
        <w:trPr>
          <w:cnfStyle w:val="000000100000" w:firstRow="0" w:lastRow="0" w:firstColumn="0" w:lastColumn="0" w:oddVBand="0" w:evenVBand="0" w:oddHBand="1" w:evenHBand="0" w:firstRowFirstColumn="0" w:firstRowLastColumn="0" w:lastRowFirstColumn="0" w:lastRowLastColumn="0"/>
          <w:trHeight w:val="97"/>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B9E41C5" w14:textId="77777777" w:rsidR="00840DAE" w:rsidRPr="00840DAE" w:rsidRDefault="00840DAE" w:rsidP="00840DAE">
            <w:pPr>
              <w:jc w:val="center"/>
              <w:rPr>
                <w:rFonts w:eastAsia="Times New Roman"/>
                <w:color w:val="000000"/>
                <w:sz w:val="16"/>
                <w:szCs w:val="16"/>
              </w:rPr>
            </w:pPr>
            <w:r w:rsidRPr="00840DAE">
              <w:rPr>
                <w:color w:val="000000"/>
                <w:sz w:val="16"/>
                <w:szCs w:val="16"/>
              </w:rPr>
              <w:t>3.88</w:t>
            </w:r>
          </w:p>
        </w:tc>
        <w:tc>
          <w:tcPr>
            <w:tcW w:w="0" w:type="auto"/>
            <w:noWrap/>
            <w:hideMark/>
          </w:tcPr>
          <w:p w14:paraId="314E25FE" w14:textId="77777777" w:rsidR="00840DAE" w:rsidRPr="00840DAE"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840DAE">
              <w:rPr>
                <w:color w:val="000000"/>
                <w:sz w:val="16"/>
                <w:szCs w:val="16"/>
              </w:rPr>
              <w:t>15.0</w:t>
            </w:r>
          </w:p>
        </w:tc>
        <w:tc>
          <w:tcPr>
            <w:tcW w:w="0" w:type="auto"/>
            <w:noWrap/>
            <w:hideMark/>
          </w:tcPr>
          <w:p w14:paraId="1E144BAE" w14:textId="77777777" w:rsidR="00840DAE" w:rsidRPr="00840DAE"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840DAE">
              <w:rPr>
                <w:color w:val="000000"/>
                <w:sz w:val="16"/>
                <w:szCs w:val="16"/>
              </w:rPr>
              <w:t>3.1%</w:t>
            </w:r>
          </w:p>
        </w:tc>
      </w:tr>
      <w:tr w:rsidR="00840DAE" w:rsidRPr="00840DAE" w14:paraId="3189C420" w14:textId="77777777" w:rsidTr="007266B2">
        <w:trPr>
          <w:trHeight w:val="101"/>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A0E4A2B" w14:textId="77777777" w:rsidR="00840DAE" w:rsidRPr="00840DAE" w:rsidRDefault="00840DAE" w:rsidP="00840DAE">
            <w:pPr>
              <w:jc w:val="center"/>
              <w:rPr>
                <w:rFonts w:eastAsia="Times New Roman"/>
                <w:color w:val="000000"/>
                <w:sz w:val="16"/>
                <w:szCs w:val="16"/>
              </w:rPr>
            </w:pPr>
            <w:r w:rsidRPr="00840DAE">
              <w:rPr>
                <w:color w:val="000000"/>
                <w:sz w:val="16"/>
                <w:szCs w:val="16"/>
              </w:rPr>
              <w:t>20.49</w:t>
            </w:r>
          </w:p>
        </w:tc>
        <w:tc>
          <w:tcPr>
            <w:tcW w:w="0" w:type="auto"/>
            <w:noWrap/>
            <w:hideMark/>
          </w:tcPr>
          <w:p w14:paraId="21402166" w14:textId="77777777" w:rsidR="00840DAE" w:rsidRPr="00840DAE"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40DAE">
              <w:rPr>
                <w:color w:val="000000"/>
                <w:sz w:val="16"/>
                <w:szCs w:val="16"/>
              </w:rPr>
              <w:t>419.88</w:t>
            </w:r>
          </w:p>
        </w:tc>
        <w:tc>
          <w:tcPr>
            <w:tcW w:w="0" w:type="auto"/>
            <w:noWrap/>
            <w:hideMark/>
          </w:tcPr>
          <w:p w14:paraId="344E0E5D" w14:textId="77777777" w:rsidR="00840DAE" w:rsidRPr="00840DAE"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40DAE">
              <w:rPr>
                <w:color w:val="000000"/>
                <w:sz w:val="16"/>
                <w:szCs w:val="16"/>
              </w:rPr>
              <w:t>18.97%</w:t>
            </w:r>
          </w:p>
        </w:tc>
      </w:tr>
      <w:tr w:rsidR="00840DAE" w:rsidRPr="00840DAE" w14:paraId="4E487FE7" w14:textId="77777777" w:rsidTr="007266B2">
        <w:trPr>
          <w:cnfStyle w:val="000000100000" w:firstRow="0" w:lastRow="0" w:firstColumn="0" w:lastColumn="0" w:oddVBand="0" w:evenVBand="0" w:oddHBand="1" w:evenHBand="0" w:firstRowFirstColumn="0" w:firstRowLastColumn="0" w:lastRowFirstColumn="0" w:lastRowLastColumn="0"/>
          <w:trHeight w:val="119"/>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D35DE43" w14:textId="77777777" w:rsidR="00840DAE" w:rsidRPr="00840DAE" w:rsidRDefault="00840DAE" w:rsidP="00840DAE">
            <w:pPr>
              <w:jc w:val="center"/>
              <w:rPr>
                <w:rFonts w:eastAsia="Times New Roman"/>
                <w:color w:val="000000"/>
                <w:sz w:val="16"/>
                <w:szCs w:val="16"/>
              </w:rPr>
            </w:pPr>
            <w:r w:rsidRPr="00840DAE">
              <w:rPr>
                <w:color w:val="000000"/>
                <w:sz w:val="16"/>
                <w:szCs w:val="16"/>
              </w:rPr>
              <w:t>12.56</w:t>
            </w:r>
          </w:p>
        </w:tc>
        <w:tc>
          <w:tcPr>
            <w:tcW w:w="0" w:type="auto"/>
            <w:noWrap/>
            <w:hideMark/>
          </w:tcPr>
          <w:p w14:paraId="669C73A0" w14:textId="77777777" w:rsidR="00840DAE" w:rsidRPr="00840DAE"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840DAE">
              <w:rPr>
                <w:color w:val="000000"/>
                <w:sz w:val="16"/>
                <w:szCs w:val="16"/>
              </w:rPr>
              <w:t>286.64</w:t>
            </w:r>
          </w:p>
        </w:tc>
        <w:tc>
          <w:tcPr>
            <w:tcW w:w="0" w:type="auto"/>
            <w:noWrap/>
            <w:hideMark/>
          </w:tcPr>
          <w:p w14:paraId="1B0C9F50" w14:textId="77777777" w:rsidR="00840DAE" w:rsidRPr="00840DAE"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840DAE">
              <w:rPr>
                <w:color w:val="000000"/>
                <w:sz w:val="16"/>
                <w:szCs w:val="16"/>
              </w:rPr>
              <w:t>9.24%</w:t>
            </w:r>
          </w:p>
        </w:tc>
      </w:tr>
      <w:tr w:rsidR="00840DAE" w:rsidRPr="00840DAE" w14:paraId="1BE1F840" w14:textId="77777777" w:rsidTr="007266B2">
        <w:trPr>
          <w:trHeight w:val="123"/>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E5F9177" w14:textId="77777777" w:rsidR="00840DAE" w:rsidRPr="00840DAE" w:rsidRDefault="00840DAE" w:rsidP="00840DAE">
            <w:pPr>
              <w:jc w:val="center"/>
              <w:rPr>
                <w:rFonts w:eastAsia="Times New Roman"/>
                <w:color w:val="000000"/>
                <w:sz w:val="16"/>
                <w:szCs w:val="16"/>
              </w:rPr>
            </w:pPr>
            <w:r w:rsidRPr="00840DAE">
              <w:rPr>
                <w:rFonts w:eastAsia="Times New Roman"/>
                <w:color w:val="000000"/>
                <w:sz w:val="16"/>
                <w:szCs w:val="16"/>
              </w:rPr>
              <w:t>MAD</w:t>
            </w:r>
          </w:p>
        </w:tc>
        <w:tc>
          <w:tcPr>
            <w:tcW w:w="0" w:type="auto"/>
            <w:noWrap/>
            <w:hideMark/>
          </w:tcPr>
          <w:p w14:paraId="435C662F" w14:textId="77777777" w:rsidR="00840DAE" w:rsidRPr="00840DAE"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40DAE">
              <w:rPr>
                <w:rFonts w:eastAsia="Times New Roman"/>
                <w:color w:val="000000"/>
                <w:sz w:val="16"/>
                <w:szCs w:val="16"/>
              </w:rPr>
              <w:t>MSE</w:t>
            </w:r>
          </w:p>
        </w:tc>
        <w:tc>
          <w:tcPr>
            <w:tcW w:w="0" w:type="auto"/>
            <w:noWrap/>
            <w:hideMark/>
          </w:tcPr>
          <w:p w14:paraId="4AC8FEC0" w14:textId="77777777" w:rsidR="00840DAE" w:rsidRPr="00840DAE"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840DAE">
              <w:rPr>
                <w:rFonts w:eastAsia="Times New Roman"/>
                <w:color w:val="000000"/>
                <w:sz w:val="16"/>
                <w:szCs w:val="16"/>
              </w:rPr>
              <w:t>MAPE</w:t>
            </w:r>
          </w:p>
        </w:tc>
      </w:tr>
    </w:tbl>
    <w:p w14:paraId="61A3B209" w14:textId="77777777" w:rsidR="00840DAE" w:rsidRPr="0067063C" w:rsidRDefault="00840DAE" w:rsidP="007266B2">
      <w:pPr>
        <w:pStyle w:val="ListParagraph"/>
        <w:numPr>
          <w:ilvl w:val="0"/>
          <w:numId w:val="13"/>
        </w:numPr>
        <w:ind w:left="567" w:hanging="283"/>
        <w:jc w:val="both"/>
        <w:rPr>
          <w:i/>
          <w:iCs/>
          <w:sz w:val="20"/>
          <w:szCs w:val="20"/>
        </w:rPr>
      </w:pPr>
      <w:r w:rsidRPr="0067063C">
        <w:rPr>
          <w:i/>
          <w:iCs/>
          <w:sz w:val="20"/>
          <w:szCs w:val="20"/>
        </w:rPr>
        <w:t>Cabe giling</w:t>
      </w:r>
    </w:p>
    <w:p w14:paraId="5FF1FADB" w14:textId="77777777" w:rsidR="00840DAE" w:rsidRPr="0067063C" w:rsidRDefault="00840DAE" w:rsidP="0067063C">
      <w:pPr>
        <w:pStyle w:val="ListParagraph"/>
        <w:ind w:left="0" w:firstLine="567"/>
        <w:jc w:val="both"/>
        <w:rPr>
          <w:sz w:val="20"/>
          <w:szCs w:val="20"/>
        </w:rPr>
      </w:pPr>
      <w:r w:rsidRPr="0067063C">
        <w:rPr>
          <w:sz w:val="20"/>
          <w:szCs w:val="20"/>
        </w:rPr>
        <w:t>Berikut merupakan perhitungan akurasi cabe giling dengan hasil MAD (6,40), MSE (112,19), dan MAPE (10,92%).</w:t>
      </w:r>
    </w:p>
    <w:p w14:paraId="457E597E" w14:textId="57F4A116" w:rsidR="0067063C" w:rsidRPr="0067063C" w:rsidRDefault="0067063C" w:rsidP="0067063C">
      <w:pPr>
        <w:spacing w:before="240"/>
        <w:jc w:val="center"/>
        <w:rPr>
          <w:b/>
          <w:sz w:val="16"/>
          <w:szCs w:val="16"/>
          <w:lang w:val="en-ID"/>
        </w:rPr>
      </w:pPr>
      <w:bookmarkStart w:id="8" w:name="_Toc158714416"/>
      <w:bookmarkStart w:id="9" w:name="_Toc158886786"/>
      <w:bookmarkStart w:id="10" w:name="_Toc158887195"/>
      <w:bookmarkStart w:id="11" w:name="_Toc158888449"/>
      <w:r w:rsidRPr="0067063C">
        <w:rPr>
          <w:b/>
          <w:sz w:val="16"/>
          <w:szCs w:val="16"/>
          <w:lang w:val="en-ID"/>
        </w:rPr>
        <w:t xml:space="preserve">TABEL </w:t>
      </w:r>
      <w:r w:rsidR="00840DAE" w:rsidRPr="0067063C">
        <w:rPr>
          <w:b/>
          <w:sz w:val="16"/>
          <w:szCs w:val="16"/>
          <w:lang w:val="en-ID"/>
        </w:rPr>
        <w:fldChar w:fldCharType="begin"/>
      </w:r>
      <w:r w:rsidR="00840DAE" w:rsidRPr="0067063C">
        <w:rPr>
          <w:b/>
          <w:sz w:val="16"/>
          <w:szCs w:val="16"/>
          <w:lang w:val="en-ID"/>
        </w:rPr>
        <w:instrText xml:space="preserve"> SEQ Tabel_4. \* ARABIC </w:instrText>
      </w:r>
      <w:r w:rsidR="00840DAE" w:rsidRPr="0067063C">
        <w:rPr>
          <w:b/>
          <w:sz w:val="16"/>
          <w:szCs w:val="16"/>
          <w:lang w:val="en-ID"/>
        </w:rPr>
        <w:fldChar w:fldCharType="separate"/>
      </w:r>
      <w:r w:rsidRPr="0067063C">
        <w:rPr>
          <w:b/>
          <w:noProof/>
          <w:sz w:val="16"/>
          <w:szCs w:val="16"/>
          <w:lang w:val="en-ID"/>
        </w:rPr>
        <w:t>10</w:t>
      </w:r>
      <w:r w:rsidR="00840DAE" w:rsidRPr="0067063C">
        <w:rPr>
          <w:b/>
          <w:sz w:val="16"/>
          <w:szCs w:val="16"/>
          <w:lang w:val="en-ID"/>
        </w:rPr>
        <w:fldChar w:fldCharType="end"/>
      </w:r>
    </w:p>
    <w:p w14:paraId="61319081" w14:textId="20774008" w:rsidR="00840DAE" w:rsidRPr="0067063C" w:rsidRDefault="0067063C" w:rsidP="0067063C">
      <w:pPr>
        <w:spacing w:after="240"/>
        <w:jc w:val="center"/>
        <w:rPr>
          <w:b/>
          <w:sz w:val="16"/>
          <w:szCs w:val="16"/>
          <w:lang w:val="en-ID"/>
        </w:rPr>
      </w:pPr>
      <w:r w:rsidRPr="0067063C">
        <w:rPr>
          <w:b/>
          <w:sz w:val="16"/>
          <w:szCs w:val="16"/>
        </w:rPr>
        <w:t>PERHITUNGAN AKURASI PREDIKSI CABE GILING</w:t>
      </w:r>
      <w:bookmarkEnd w:id="8"/>
      <w:bookmarkEnd w:id="9"/>
      <w:bookmarkEnd w:id="10"/>
      <w:bookmarkEnd w:id="11"/>
    </w:p>
    <w:tbl>
      <w:tblPr>
        <w:tblStyle w:val="PlainTable21"/>
        <w:tblW w:w="0" w:type="auto"/>
        <w:jc w:val="center"/>
        <w:tblLook w:val="04A0" w:firstRow="1" w:lastRow="0" w:firstColumn="1" w:lastColumn="0" w:noHBand="0" w:noVBand="1"/>
      </w:tblPr>
      <w:tblGrid>
        <w:gridCol w:w="1181"/>
        <w:gridCol w:w="1074"/>
        <w:gridCol w:w="1399"/>
      </w:tblGrid>
      <w:tr w:rsidR="0067063C" w:rsidRPr="0067063C" w14:paraId="6D264010" w14:textId="77777777" w:rsidTr="0067063C">
        <w:trPr>
          <w:cnfStyle w:val="100000000000" w:firstRow="1" w:lastRow="0" w:firstColumn="0" w:lastColumn="0" w:oddVBand="0" w:evenVBand="0" w:oddHBand="0"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hideMark/>
          </w:tcPr>
          <w:p w14:paraId="458182C0" w14:textId="5A74DAF7" w:rsidR="0067063C" w:rsidRPr="0067063C" w:rsidRDefault="0067063C" w:rsidP="0067063C">
            <w:pPr>
              <w:jc w:val="center"/>
              <w:rPr>
                <w:rFonts w:eastAsia="Times New Roman"/>
                <w:i/>
                <w:iCs/>
                <w:color w:val="000000"/>
                <w:sz w:val="16"/>
                <w:szCs w:val="16"/>
              </w:rPr>
            </w:pPr>
            <w:r w:rsidRPr="0067063C">
              <w:rPr>
                <w:rFonts w:eastAsia="Times New Roman"/>
                <w:b w:val="0"/>
                <w:bCs w:val="0"/>
                <w:i/>
                <w:iCs/>
                <w:color w:val="000000"/>
                <w:sz w:val="16"/>
                <w:szCs w:val="16"/>
              </w:rPr>
              <w:t>Absolute Error</w:t>
            </w:r>
            <w:r w:rsidRPr="0067063C">
              <w:rPr>
                <w:rFonts w:eastAsia="Times New Roman"/>
                <w:b w:val="0"/>
                <w:bCs w:val="0"/>
                <w:color w:val="000000"/>
                <w:sz w:val="16"/>
                <w:szCs w:val="16"/>
              </w:rPr>
              <w:t xml:space="preserve"> </w:t>
            </w:r>
          </w:p>
        </w:tc>
        <w:tc>
          <w:tcPr>
            <w:tcW w:w="0" w:type="auto"/>
            <w:tcBorders>
              <w:bottom w:val="single" w:sz="4" w:space="0" w:color="auto"/>
            </w:tcBorders>
            <w:hideMark/>
          </w:tcPr>
          <w:p w14:paraId="375B7B61" w14:textId="6AC6749F" w:rsidR="0067063C" w:rsidRPr="0067063C" w:rsidRDefault="0067063C" w:rsidP="0067063C">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i/>
                <w:iCs/>
                <w:color w:val="000000"/>
                <w:sz w:val="16"/>
                <w:szCs w:val="16"/>
              </w:rPr>
            </w:pPr>
            <w:r w:rsidRPr="0067063C">
              <w:rPr>
                <w:rFonts w:eastAsia="Times New Roman"/>
                <w:b w:val="0"/>
                <w:bCs w:val="0"/>
                <w:i/>
                <w:iCs/>
                <w:color w:val="000000"/>
                <w:sz w:val="16"/>
                <w:szCs w:val="16"/>
              </w:rPr>
              <w:t>Square Error</w:t>
            </w:r>
          </w:p>
        </w:tc>
        <w:tc>
          <w:tcPr>
            <w:tcW w:w="0" w:type="auto"/>
            <w:tcBorders>
              <w:bottom w:val="single" w:sz="4" w:space="0" w:color="auto"/>
            </w:tcBorders>
            <w:hideMark/>
          </w:tcPr>
          <w:p w14:paraId="5C81ADB4" w14:textId="0D5E03DA" w:rsidR="0067063C" w:rsidRPr="0067063C" w:rsidRDefault="0067063C" w:rsidP="0067063C">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i/>
                <w:iCs/>
                <w:color w:val="000000"/>
                <w:sz w:val="16"/>
                <w:szCs w:val="16"/>
              </w:rPr>
            </w:pPr>
            <w:r w:rsidRPr="0067063C">
              <w:rPr>
                <w:rFonts w:eastAsia="Times New Roman"/>
                <w:b w:val="0"/>
                <w:bCs w:val="0"/>
                <w:i/>
                <w:iCs/>
                <w:color w:val="000000"/>
                <w:sz w:val="16"/>
                <w:szCs w:val="16"/>
              </w:rPr>
              <w:t>Abs Percent Error</w:t>
            </w:r>
          </w:p>
        </w:tc>
      </w:tr>
      <w:tr w:rsidR="0067063C" w:rsidRPr="0067063C" w14:paraId="70FB9C10" w14:textId="77777777" w:rsidTr="007266B2">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tcPr>
          <w:p w14:paraId="08E6B614" w14:textId="5825D236" w:rsidR="0067063C" w:rsidRPr="0067063C" w:rsidRDefault="0067063C" w:rsidP="00840DAE">
            <w:pPr>
              <w:jc w:val="center"/>
              <w:rPr>
                <w:rFonts w:eastAsia="Times New Roman"/>
                <w:b w:val="0"/>
                <w:bCs w:val="0"/>
                <w:i/>
                <w:iCs/>
                <w:color w:val="000000"/>
                <w:sz w:val="16"/>
                <w:szCs w:val="16"/>
              </w:rPr>
            </w:pPr>
            <w:r w:rsidRPr="0067063C">
              <w:rPr>
                <w:color w:val="000000"/>
                <w:sz w:val="16"/>
                <w:szCs w:val="16"/>
              </w:rPr>
              <w:t>0.00</w:t>
            </w:r>
          </w:p>
        </w:tc>
        <w:tc>
          <w:tcPr>
            <w:tcW w:w="0" w:type="auto"/>
            <w:tcBorders>
              <w:top w:val="single" w:sz="4" w:space="0" w:color="auto"/>
              <w:bottom w:val="single" w:sz="4" w:space="0" w:color="auto"/>
            </w:tcBorders>
          </w:tcPr>
          <w:p w14:paraId="15E3E3ED" w14:textId="57D6E628" w:rsidR="0067063C" w:rsidRPr="0067063C" w:rsidRDefault="0067063C"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b/>
                <w:bCs/>
                <w:i/>
                <w:iCs/>
                <w:color w:val="000000"/>
                <w:sz w:val="16"/>
                <w:szCs w:val="16"/>
              </w:rPr>
            </w:pPr>
            <w:r w:rsidRPr="0067063C">
              <w:rPr>
                <w:color w:val="000000"/>
                <w:sz w:val="16"/>
                <w:szCs w:val="16"/>
              </w:rPr>
              <w:t>0.0</w:t>
            </w:r>
          </w:p>
        </w:tc>
        <w:tc>
          <w:tcPr>
            <w:tcW w:w="0" w:type="auto"/>
            <w:tcBorders>
              <w:top w:val="single" w:sz="4" w:space="0" w:color="auto"/>
            </w:tcBorders>
          </w:tcPr>
          <w:p w14:paraId="62ABB996" w14:textId="7C0FFF65" w:rsidR="0067063C" w:rsidRPr="0067063C" w:rsidRDefault="0067063C"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b/>
                <w:bCs/>
                <w:i/>
                <w:iCs/>
                <w:color w:val="000000"/>
                <w:sz w:val="16"/>
                <w:szCs w:val="16"/>
              </w:rPr>
            </w:pPr>
            <w:r w:rsidRPr="0067063C">
              <w:rPr>
                <w:color w:val="000000"/>
                <w:sz w:val="16"/>
                <w:szCs w:val="16"/>
              </w:rPr>
              <w:t>0.0%</w:t>
            </w:r>
          </w:p>
        </w:tc>
      </w:tr>
      <w:tr w:rsidR="00840DAE" w:rsidRPr="0067063C" w14:paraId="0E8888E7" w14:textId="77777777" w:rsidTr="007266B2">
        <w:trPr>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31247C8" w14:textId="77777777" w:rsidR="00840DAE" w:rsidRPr="0067063C" w:rsidRDefault="00840DAE" w:rsidP="00840DAE">
            <w:pPr>
              <w:jc w:val="center"/>
              <w:rPr>
                <w:rFonts w:eastAsia="Times New Roman"/>
                <w:color w:val="000000"/>
                <w:sz w:val="16"/>
                <w:szCs w:val="16"/>
              </w:rPr>
            </w:pPr>
            <w:r w:rsidRPr="0067063C">
              <w:rPr>
                <w:color w:val="000000"/>
                <w:sz w:val="16"/>
                <w:szCs w:val="16"/>
              </w:rPr>
              <w:t>2.00</w:t>
            </w:r>
          </w:p>
        </w:tc>
        <w:tc>
          <w:tcPr>
            <w:tcW w:w="0" w:type="auto"/>
            <w:tcBorders>
              <w:top w:val="single" w:sz="4" w:space="0" w:color="auto"/>
            </w:tcBorders>
            <w:noWrap/>
            <w:hideMark/>
          </w:tcPr>
          <w:p w14:paraId="0F5897CE" w14:textId="77777777" w:rsidR="00840DAE" w:rsidRPr="0067063C"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67063C">
              <w:rPr>
                <w:color w:val="000000"/>
                <w:sz w:val="16"/>
                <w:szCs w:val="16"/>
              </w:rPr>
              <w:t>4.0</w:t>
            </w:r>
          </w:p>
        </w:tc>
        <w:tc>
          <w:tcPr>
            <w:tcW w:w="0" w:type="auto"/>
            <w:noWrap/>
            <w:hideMark/>
          </w:tcPr>
          <w:p w14:paraId="54C46CA3" w14:textId="77777777" w:rsidR="00840DAE" w:rsidRPr="0067063C"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67063C">
              <w:rPr>
                <w:color w:val="000000"/>
                <w:sz w:val="16"/>
                <w:szCs w:val="16"/>
              </w:rPr>
              <w:t>4.2%</w:t>
            </w:r>
          </w:p>
        </w:tc>
      </w:tr>
      <w:tr w:rsidR="00840DAE" w:rsidRPr="0067063C" w14:paraId="28438DE9" w14:textId="77777777" w:rsidTr="007266B2">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14:paraId="26F8B7AC" w14:textId="77777777" w:rsidR="00840DAE" w:rsidRPr="0067063C" w:rsidRDefault="00840DAE" w:rsidP="00840DAE">
            <w:pPr>
              <w:jc w:val="center"/>
              <w:rPr>
                <w:rFonts w:eastAsia="Times New Roman"/>
                <w:color w:val="000000"/>
                <w:sz w:val="16"/>
                <w:szCs w:val="16"/>
              </w:rPr>
            </w:pPr>
            <w:r w:rsidRPr="0067063C">
              <w:rPr>
                <w:color w:val="000000"/>
                <w:sz w:val="16"/>
                <w:szCs w:val="16"/>
              </w:rPr>
              <w:t>6.80</w:t>
            </w:r>
          </w:p>
        </w:tc>
        <w:tc>
          <w:tcPr>
            <w:tcW w:w="0" w:type="auto"/>
            <w:tcBorders>
              <w:top w:val="single" w:sz="4" w:space="0" w:color="auto"/>
            </w:tcBorders>
            <w:noWrap/>
            <w:hideMark/>
          </w:tcPr>
          <w:p w14:paraId="2EAB0C57" w14:textId="77777777" w:rsidR="00840DAE" w:rsidRPr="0067063C"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67063C">
              <w:rPr>
                <w:color w:val="000000"/>
                <w:sz w:val="16"/>
                <w:szCs w:val="16"/>
              </w:rPr>
              <w:t>46.2</w:t>
            </w:r>
          </w:p>
        </w:tc>
        <w:tc>
          <w:tcPr>
            <w:tcW w:w="0" w:type="auto"/>
            <w:tcBorders>
              <w:top w:val="single" w:sz="4" w:space="0" w:color="auto"/>
            </w:tcBorders>
            <w:noWrap/>
            <w:hideMark/>
          </w:tcPr>
          <w:p w14:paraId="73052AB0" w14:textId="77777777" w:rsidR="00840DAE" w:rsidRPr="0067063C"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67063C">
              <w:rPr>
                <w:color w:val="000000"/>
                <w:sz w:val="16"/>
                <w:szCs w:val="16"/>
              </w:rPr>
              <w:t>15.8%</w:t>
            </w:r>
          </w:p>
        </w:tc>
      </w:tr>
      <w:tr w:rsidR="00840DAE" w:rsidRPr="0067063C" w14:paraId="71F154A9" w14:textId="77777777" w:rsidTr="007266B2">
        <w:trPr>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2A7F3BE" w14:textId="77777777" w:rsidR="00840DAE" w:rsidRPr="0067063C" w:rsidRDefault="00840DAE" w:rsidP="00840DAE">
            <w:pPr>
              <w:jc w:val="center"/>
              <w:rPr>
                <w:rFonts w:eastAsia="Times New Roman"/>
                <w:color w:val="000000"/>
                <w:sz w:val="16"/>
                <w:szCs w:val="16"/>
              </w:rPr>
            </w:pPr>
            <w:r w:rsidRPr="0067063C">
              <w:rPr>
                <w:color w:val="000000"/>
                <w:sz w:val="16"/>
                <w:szCs w:val="16"/>
              </w:rPr>
              <w:t>30.88</w:t>
            </w:r>
          </w:p>
        </w:tc>
        <w:tc>
          <w:tcPr>
            <w:tcW w:w="0" w:type="auto"/>
            <w:noWrap/>
            <w:hideMark/>
          </w:tcPr>
          <w:p w14:paraId="403EA088" w14:textId="77777777" w:rsidR="00840DAE" w:rsidRPr="0067063C"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67063C">
              <w:rPr>
                <w:color w:val="000000"/>
                <w:sz w:val="16"/>
                <w:szCs w:val="16"/>
              </w:rPr>
              <w:t>953.6</w:t>
            </w:r>
          </w:p>
        </w:tc>
        <w:tc>
          <w:tcPr>
            <w:tcW w:w="0" w:type="auto"/>
            <w:noWrap/>
            <w:hideMark/>
          </w:tcPr>
          <w:p w14:paraId="3DA15973" w14:textId="77777777" w:rsidR="00840DAE" w:rsidRPr="0067063C"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67063C">
              <w:rPr>
                <w:color w:val="000000"/>
                <w:sz w:val="16"/>
                <w:szCs w:val="16"/>
              </w:rPr>
              <w:t>38.6%</w:t>
            </w:r>
          </w:p>
        </w:tc>
      </w:tr>
      <w:tr w:rsidR="00840DAE" w:rsidRPr="0067063C" w14:paraId="1341D678" w14:textId="77777777" w:rsidTr="007266B2">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249C6F6" w14:textId="77777777" w:rsidR="00840DAE" w:rsidRPr="0067063C" w:rsidRDefault="00840DAE" w:rsidP="00840DAE">
            <w:pPr>
              <w:jc w:val="center"/>
              <w:rPr>
                <w:rFonts w:eastAsia="Times New Roman"/>
                <w:color w:val="000000"/>
                <w:sz w:val="16"/>
                <w:szCs w:val="16"/>
              </w:rPr>
            </w:pPr>
            <w:r w:rsidRPr="0067063C">
              <w:rPr>
                <w:color w:val="000000"/>
                <w:sz w:val="16"/>
                <w:szCs w:val="16"/>
              </w:rPr>
              <w:t>0.79</w:t>
            </w:r>
          </w:p>
        </w:tc>
        <w:tc>
          <w:tcPr>
            <w:tcW w:w="0" w:type="auto"/>
            <w:noWrap/>
            <w:hideMark/>
          </w:tcPr>
          <w:p w14:paraId="7362B709" w14:textId="77777777" w:rsidR="00840DAE" w:rsidRPr="0067063C"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67063C">
              <w:rPr>
                <w:color w:val="000000"/>
                <w:sz w:val="16"/>
                <w:szCs w:val="16"/>
              </w:rPr>
              <w:t>0.6</w:t>
            </w:r>
          </w:p>
        </w:tc>
        <w:tc>
          <w:tcPr>
            <w:tcW w:w="0" w:type="auto"/>
            <w:noWrap/>
            <w:hideMark/>
          </w:tcPr>
          <w:p w14:paraId="2D14D526" w14:textId="77777777" w:rsidR="00840DAE" w:rsidRPr="0067063C"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67063C">
              <w:rPr>
                <w:color w:val="000000"/>
                <w:sz w:val="16"/>
                <w:szCs w:val="16"/>
              </w:rPr>
              <w:t>1.5%</w:t>
            </w:r>
          </w:p>
        </w:tc>
      </w:tr>
      <w:tr w:rsidR="00840DAE" w:rsidRPr="0067063C" w14:paraId="1483DF2F" w14:textId="77777777" w:rsidTr="007266B2">
        <w:trPr>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FCD6DE4" w14:textId="77777777" w:rsidR="00840DAE" w:rsidRPr="0067063C" w:rsidRDefault="00840DAE" w:rsidP="00840DAE">
            <w:pPr>
              <w:jc w:val="center"/>
              <w:rPr>
                <w:rFonts w:eastAsia="Times New Roman"/>
                <w:color w:val="000000"/>
                <w:sz w:val="16"/>
                <w:szCs w:val="16"/>
              </w:rPr>
            </w:pPr>
            <w:r w:rsidRPr="0067063C">
              <w:rPr>
                <w:color w:val="000000"/>
                <w:sz w:val="16"/>
                <w:szCs w:val="16"/>
              </w:rPr>
              <w:t>2.29</w:t>
            </w:r>
          </w:p>
        </w:tc>
        <w:tc>
          <w:tcPr>
            <w:tcW w:w="0" w:type="auto"/>
            <w:noWrap/>
            <w:hideMark/>
          </w:tcPr>
          <w:p w14:paraId="66FDBBC9" w14:textId="77777777" w:rsidR="00840DAE" w:rsidRPr="0067063C"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67063C">
              <w:rPr>
                <w:color w:val="000000"/>
                <w:sz w:val="16"/>
                <w:szCs w:val="16"/>
              </w:rPr>
              <w:t>5.2</w:t>
            </w:r>
          </w:p>
        </w:tc>
        <w:tc>
          <w:tcPr>
            <w:tcW w:w="0" w:type="auto"/>
            <w:noWrap/>
            <w:hideMark/>
          </w:tcPr>
          <w:p w14:paraId="2F1A06CE" w14:textId="77777777" w:rsidR="00840DAE" w:rsidRPr="0067063C"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67063C">
              <w:rPr>
                <w:color w:val="000000"/>
                <w:sz w:val="16"/>
                <w:szCs w:val="16"/>
              </w:rPr>
              <w:t>4.6%</w:t>
            </w:r>
          </w:p>
        </w:tc>
      </w:tr>
      <w:tr w:rsidR="00840DAE" w:rsidRPr="0067063C" w14:paraId="3F1F1C09" w14:textId="77777777" w:rsidTr="007266B2">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215D974" w14:textId="77777777" w:rsidR="00840DAE" w:rsidRPr="0067063C" w:rsidRDefault="00840DAE" w:rsidP="00840DAE">
            <w:pPr>
              <w:jc w:val="center"/>
              <w:rPr>
                <w:rFonts w:eastAsia="Times New Roman"/>
                <w:color w:val="000000"/>
                <w:sz w:val="16"/>
                <w:szCs w:val="16"/>
              </w:rPr>
            </w:pPr>
            <w:r w:rsidRPr="0067063C">
              <w:rPr>
                <w:color w:val="000000"/>
                <w:sz w:val="16"/>
                <w:szCs w:val="16"/>
              </w:rPr>
              <w:t>9.06</w:t>
            </w:r>
          </w:p>
        </w:tc>
        <w:tc>
          <w:tcPr>
            <w:tcW w:w="0" w:type="auto"/>
            <w:noWrap/>
            <w:hideMark/>
          </w:tcPr>
          <w:p w14:paraId="3B4406A4" w14:textId="77777777" w:rsidR="00840DAE" w:rsidRPr="0067063C"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67063C">
              <w:rPr>
                <w:color w:val="000000"/>
                <w:sz w:val="16"/>
                <w:szCs w:val="16"/>
              </w:rPr>
              <w:t>82.1</w:t>
            </w:r>
          </w:p>
        </w:tc>
        <w:tc>
          <w:tcPr>
            <w:tcW w:w="0" w:type="auto"/>
            <w:noWrap/>
            <w:hideMark/>
          </w:tcPr>
          <w:p w14:paraId="3BBF90B4" w14:textId="77777777" w:rsidR="00840DAE" w:rsidRPr="0067063C"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67063C">
              <w:rPr>
                <w:color w:val="000000"/>
                <w:sz w:val="16"/>
                <w:szCs w:val="16"/>
              </w:rPr>
              <w:t>21.1%</w:t>
            </w:r>
          </w:p>
        </w:tc>
      </w:tr>
      <w:tr w:rsidR="00840DAE" w:rsidRPr="0067063C" w14:paraId="407C0B71" w14:textId="77777777" w:rsidTr="007266B2">
        <w:trPr>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7836C86" w14:textId="77777777" w:rsidR="00840DAE" w:rsidRPr="0067063C" w:rsidRDefault="00840DAE" w:rsidP="00840DAE">
            <w:pPr>
              <w:jc w:val="center"/>
              <w:rPr>
                <w:rFonts w:eastAsia="Times New Roman"/>
                <w:color w:val="000000"/>
                <w:sz w:val="16"/>
                <w:szCs w:val="16"/>
              </w:rPr>
            </w:pPr>
            <w:r w:rsidRPr="0067063C">
              <w:rPr>
                <w:color w:val="000000"/>
                <w:sz w:val="16"/>
                <w:szCs w:val="16"/>
              </w:rPr>
              <w:t>13.85</w:t>
            </w:r>
          </w:p>
        </w:tc>
        <w:tc>
          <w:tcPr>
            <w:tcW w:w="0" w:type="auto"/>
            <w:noWrap/>
            <w:hideMark/>
          </w:tcPr>
          <w:p w14:paraId="77E70FB1" w14:textId="77777777" w:rsidR="00840DAE" w:rsidRPr="0067063C"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67063C">
              <w:rPr>
                <w:color w:val="000000"/>
                <w:sz w:val="16"/>
                <w:szCs w:val="16"/>
              </w:rPr>
              <w:t>191.7</w:t>
            </w:r>
          </w:p>
        </w:tc>
        <w:tc>
          <w:tcPr>
            <w:tcW w:w="0" w:type="auto"/>
            <w:noWrap/>
            <w:hideMark/>
          </w:tcPr>
          <w:p w14:paraId="7651F049" w14:textId="77777777" w:rsidR="00840DAE" w:rsidRPr="0067063C"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67063C">
              <w:rPr>
                <w:color w:val="000000"/>
                <w:sz w:val="16"/>
                <w:szCs w:val="16"/>
              </w:rPr>
              <w:t>21.3%</w:t>
            </w:r>
          </w:p>
        </w:tc>
      </w:tr>
      <w:tr w:rsidR="00840DAE" w:rsidRPr="0067063C" w14:paraId="2B52D824" w14:textId="77777777" w:rsidTr="007266B2">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1CFCFAE" w14:textId="77777777" w:rsidR="00840DAE" w:rsidRPr="0067063C" w:rsidRDefault="00840DAE" w:rsidP="00840DAE">
            <w:pPr>
              <w:jc w:val="center"/>
              <w:rPr>
                <w:rFonts w:eastAsia="Times New Roman"/>
                <w:color w:val="000000"/>
                <w:sz w:val="16"/>
                <w:szCs w:val="16"/>
              </w:rPr>
            </w:pPr>
            <w:r w:rsidRPr="0067063C">
              <w:rPr>
                <w:color w:val="000000"/>
                <w:sz w:val="16"/>
                <w:szCs w:val="16"/>
              </w:rPr>
              <w:t>7.54</w:t>
            </w:r>
          </w:p>
        </w:tc>
        <w:tc>
          <w:tcPr>
            <w:tcW w:w="0" w:type="auto"/>
            <w:noWrap/>
            <w:hideMark/>
          </w:tcPr>
          <w:p w14:paraId="4C5F3A0D" w14:textId="77777777" w:rsidR="00840DAE" w:rsidRPr="0067063C"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67063C">
              <w:rPr>
                <w:color w:val="000000"/>
                <w:sz w:val="16"/>
                <w:szCs w:val="16"/>
              </w:rPr>
              <w:t>56.8</w:t>
            </w:r>
          </w:p>
        </w:tc>
        <w:tc>
          <w:tcPr>
            <w:tcW w:w="0" w:type="auto"/>
            <w:noWrap/>
            <w:hideMark/>
          </w:tcPr>
          <w:p w14:paraId="7C42D784" w14:textId="77777777" w:rsidR="00840DAE" w:rsidRPr="0067063C"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67063C">
              <w:rPr>
                <w:color w:val="000000"/>
                <w:sz w:val="16"/>
                <w:szCs w:val="16"/>
              </w:rPr>
              <w:t>16.7%</w:t>
            </w:r>
          </w:p>
        </w:tc>
      </w:tr>
      <w:tr w:rsidR="00840DAE" w:rsidRPr="0067063C" w14:paraId="43092F30" w14:textId="77777777" w:rsidTr="007266B2">
        <w:trPr>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43ABA37" w14:textId="77777777" w:rsidR="00840DAE" w:rsidRPr="0067063C" w:rsidRDefault="00840DAE" w:rsidP="00840DAE">
            <w:pPr>
              <w:jc w:val="center"/>
              <w:rPr>
                <w:rFonts w:eastAsia="Times New Roman"/>
                <w:color w:val="000000"/>
                <w:sz w:val="16"/>
                <w:szCs w:val="16"/>
              </w:rPr>
            </w:pPr>
            <w:r w:rsidRPr="0067063C">
              <w:rPr>
                <w:color w:val="000000"/>
                <w:sz w:val="16"/>
                <w:szCs w:val="16"/>
              </w:rPr>
              <w:t>0.22</w:t>
            </w:r>
          </w:p>
        </w:tc>
        <w:tc>
          <w:tcPr>
            <w:tcW w:w="0" w:type="auto"/>
            <w:noWrap/>
            <w:hideMark/>
          </w:tcPr>
          <w:p w14:paraId="7C06A159" w14:textId="77777777" w:rsidR="00840DAE" w:rsidRPr="0067063C"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67063C">
              <w:rPr>
                <w:color w:val="000000"/>
                <w:sz w:val="16"/>
                <w:szCs w:val="16"/>
              </w:rPr>
              <w:t>0.0</w:t>
            </w:r>
          </w:p>
        </w:tc>
        <w:tc>
          <w:tcPr>
            <w:tcW w:w="0" w:type="auto"/>
            <w:noWrap/>
            <w:hideMark/>
          </w:tcPr>
          <w:p w14:paraId="2568DD94" w14:textId="77777777" w:rsidR="00840DAE" w:rsidRPr="0067063C"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67063C">
              <w:rPr>
                <w:color w:val="000000"/>
                <w:sz w:val="16"/>
                <w:szCs w:val="16"/>
              </w:rPr>
              <w:t>0.4%</w:t>
            </w:r>
          </w:p>
        </w:tc>
      </w:tr>
      <w:tr w:rsidR="00840DAE" w:rsidRPr="0067063C" w14:paraId="770643AA" w14:textId="77777777" w:rsidTr="007266B2">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26415A9" w14:textId="77777777" w:rsidR="00840DAE" w:rsidRPr="0067063C" w:rsidRDefault="00840DAE" w:rsidP="00840DAE">
            <w:pPr>
              <w:jc w:val="center"/>
              <w:rPr>
                <w:rFonts w:eastAsia="Times New Roman"/>
                <w:color w:val="000000"/>
                <w:sz w:val="16"/>
                <w:szCs w:val="16"/>
              </w:rPr>
            </w:pPr>
            <w:r w:rsidRPr="0067063C">
              <w:rPr>
                <w:color w:val="000000"/>
                <w:sz w:val="16"/>
                <w:szCs w:val="16"/>
              </w:rPr>
              <w:t>1.81</w:t>
            </w:r>
          </w:p>
        </w:tc>
        <w:tc>
          <w:tcPr>
            <w:tcW w:w="0" w:type="auto"/>
            <w:noWrap/>
            <w:hideMark/>
          </w:tcPr>
          <w:p w14:paraId="649FCA56" w14:textId="77777777" w:rsidR="00840DAE" w:rsidRPr="0067063C"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67063C">
              <w:rPr>
                <w:color w:val="000000"/>
                <w:sz w:val="16"/>
                <w:szCs w:val="16"/>
              </w:rPr>
              <w:t>3.3</w:t>
            </w:r>
          </w:p>
        </w:tc>
        <w:tc>
          <w:tcPr>
            <w:tcW w:w="0" w:type="auto"/>
            <w:noWrap/>
            <w:hideMark/>
          </w:tcPr>
          <w:p w14:paraId="61222C31" w14:textId="77777777" w:rsidR="00840DAE" w:rsidRPr="0067063C"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67063C">
              <w:rPr>
                <w:color w:val="000000"/>
                <w:sz w:val="16"/>
                <w:szCs w:val="16"/>
              </w:rPr>
              <w:t>3.6%</w:t>
            </w:r>
          </w:p>
        </w:tc>
      </w:tr>
      <w:tr w:rsidR="00840DAE" w:rsidRPr="0067063C" w14:paraId="4BF3E413" w14:textId="77777777" w:rsidTr="007266B2">
        <w:trPr>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65ED83A" w14:textId="77777777" w:rsidR="00840DAE" w:rsidRPr="0067063C" w:rsidRDefault="00840DAE" w:rsidP="00840DAE">
            <w:pPr>
              <w:jc w:val="center"/>
              <w:rPr>
                <w:rFonts w:eastAsia="Times New Roman"/>
                <w:color w:val="000000"/>
                <w:sz w:val="16"/>
                <w:szCs w:val="16"/>
              </w:rPr>
            </w:pPr>
            <w:r w:rsidRPr="0067063C">
              <w:rPr>
                <w:color w:val="000000"/>
                <w:sz w:val="16"/>
                <w:szCs w:val="16"/>
              </w:rPr>
              <w:t>1.62</w:t>
            </w:r>
          </w:p>
        </w:tc>
        <w:tc>
          <w:tcPr>
            <w:tcW w:w="0" w:type="auto"/>
            <w:noWrap/>
            <w:hideMark/>
          </w:tcPr>
          <w:p w14:paraId="3F9A127F" w14:textId="77777777" w:rsidR="00840DAE" w:rsidRPr="0067063C"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67063C">
              <w:rPr>
                <w:color w:val="000000"/>
                <w:sz w:val="16"/>
                <w:szCs w:val="16"/>
              </w:rPr>
              <w:t>2.6</w:t>
            </w:r>
          </w:p>
        </w:tc>
        <w:tc>
          <w:tcPr>
            <w:tcW w:w="0" w:type="auto"/>
            <w:noWrap/>
            <w:hideMark/>
          </w:tcPr>
          <w:p w14:paraId="14C45B6B" w14:textId="77777777" w:rsidR="00840DAE" w:rsidRPr="0067063C"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67063C">
              <w:rPr>
                <w:color w:val="000000"/>
                <w:sz w:val="16"/>
                <w:szCs w:val="16"/>
              </w:rPr>
              <w:t>3.2%</w:t>
            </w:r>
          </w:p>
        </w:tc>
      </w:tr>
      <w:tr w:rsidR="00840DAE" w:rsidRPr="0067063C" w14:paraId="3423C121" w14:textId="77777777" w:rsidTr="007266B2">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6817C53" w14:textId="77777777" w:rsidR="00840DAE" w:rsidRPr="0067063C" w:rsidRDefault="00840DAE" w:rsidP="00840DAE">
            <w:pPr>
              <w:jc w:val="center"/>
              <w:rPr>
                <w:rFonts w:eastAsia="Times New Roman"/>
                <w:color w:val="000000"/>
                <w:sz w:val="16"/>
                <w:szCs w:val="16"/>
              </w:rPr>
            </w:pPr>
            <w:r w:rsidRPr="0067063C">
              <w:rPr>
                <w:color w:val="000000"/>
                <w:sz w:val="16"/>
                <w:szCs w:val="16"/>
              </w:rPr>
              <w:t>6.40</w:t>
            </w:r>
          </w:p>
        </w:tc>
        <w:tc>
          <w:tcPr>
            <w:tcW w:w="0" w:type="auto"/>
            <w:noWrap/>
            <w:hideMark/>
          </w:tcPr>
          <w:p w14:paraId="108B6AAD" w14:textId="77777777" w:rsidR="00840DAE" w:rsidRPr="0067063C"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67063C">
              <w:rPr>
                <w:color w:val="000000"/>
                <w:sz w:val="16"/>
                <w:szCs w:val="16"/>
              </w:rPr>
              <w:t>112.19</w:t>
            </w:r>
          </w:p>
        </w:tc>
        <w:tc>
          <w:tcPr>
            <w:tcW w:w="0" w:type="auto"/>
            <w:noWrap/>
            <w:hideMark/>
          </w:tcPr>
          <w:p w14:paraId="4F881F40" w14:textId="77777777" w:rsidR="00840DAE" w:rsidRPr="0067063C"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67063C">
              <w:rPr>
                <w:color w:val="000000"/>
                <w:sz w:val="16"/>
                <w:szCs w:val="16"/>
              </w:rPr>
              <w:t>10.92%</w:t>
            </w:r>
          </w:p>
        </w:tc>
      </w:tr>
      <w:tr w:rsidR="00840DAE" w:rsidRPr="0067063C" w14:paraId="46A1F8AE" w14:textId="77777777" w:rsidTr="007266B2">
        <w:trPr>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AB4D186" w14:textId="77777777" w:rsidR="00840DAE" w:rsidRPr="0067063C" w:rsidRDefault="00840DAE" w:rsidP="00840DAE">
            <w:pPr>
              <w:jc w:val="center"/>
              <w:rPr>
                <w:rFonts w:eastAsia="Times New Roman"/>
                <w:color w:val="000000"/>
                <w:sz w:val="16"/>
                <w:szCs w:val="16"/>
              </w:rPr>
            </w:pPr>
            <w:r w:rsidRPr="0067063C">
              <w:rPr>
                <w:rFonts w:eastAsia="Times New Roman"/>
                <w:color w:val="000000"/>
                <w:sz w:val="16"/>
                <w:szCs w:val="16"/>
              </w:rPr>
              <w:t>MAD</w:t>
            </w:r>
          </w:p>
        </w:tc>
        <w:tc>
          <w:tcPr>
            <w:tcW w:w="0" w:type="auto"/>
            <w:noWrap/>
            <w:hideMark/>
          </w:tcPr>
          <w:p w14:paraId="65D6E6E8" w14:textId="77777777" w:rsidR="00840DAE" w:rsidRPr="0067063C"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67063C">
              <w:rPr>
                <w:rFonts w:eastAsia="Times New Roman"/>
                <w:color w:val="000000"/>
                <w:sz w:val="16"/>
                <w:szCs w:val="16"/>
              </w:rPr>
              <w:t>MSE</w:t>
            </w:r>
          </w:p>
        </w:tc>
        <w:tc>
          <w:tcPr>
            <w:tcW w:w="0" w:type="auto"/>
            <w:noWrap/>
            <w:hideMark/>
          </w:tcPr>
          <w:p w14:paraId="00653B56" w14:textId="77777777" w:rsidR="00840DAE" w:rsidRPr="0067063C"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67063C">
              <w:rPr>
                <w:rFonts w:eastAsia="Times New Roman"/>
                <w:color w:val="000000"/>
                <w:sz w:val="16"/>
                <w:szCs w:val="16"/>
              </w:rPr>
              <w:t>MAPE</w:t>
            </w:r>
          </w:p>
        </w:tc>
      </w:tr>
    </w:tbl>
    <w:p w14:paraId="4ECE0C05" w14:textId="77777777" w:rsidR="00840DAE" w:rsidRPr="0067063C" w:rsidRDefault="00840DAE" w:rsidP="00191DE8">
      <w:pPr>
        <w:pStyle w:val="ListParagraph"/>
        <w:numPr>
          <w:ilvl w:val="0"/>
          <w:numId w:val="13"/>
        </w:numPr>
        <w:ind w:left="567" w:hanging="283"/>
        <w:jc w:val="both"/>
        <w:rPr>
          <w:i/>
          <w:iCs/>
          <w:sz w:val="20"/>
          <w:szCs w:val="20"/>
        </w:rPr>
      </w:pPr>
      <w:r w:rsidRPr="0067063C">
        <w:rPr>
          <w:i/>
          <w:iCs/>
          <w:sz w:val="20"/>
          <w:szCs w:val="20"/>
        </w:rPr>
        <w:t>Jahe</w:t>
      </w:r>
    </w:p>
    <w:p w14:paraId="51AFF7C1" w14:textId="77777777" w:rsidR="00840DAE" w:rsidRPr="0067063C" w:rsidRDefault="00840DAE" w:rsidP="0067063C">
      <w:pPr>
        <w:pStyle w:val="ListParagraph"/>
        <w:ind w:left="0" w:firstLine="567"/>
        <w:jc w:val="both"/>
        <w:rPr>
          <w:sz w:val="20"/>
          <w:szCs w:val="20"/>
        </w:rPr>
      </w:pPr>
      <w:r w:rsidRPr="0067063C">
        <w:rPr>
          <w:sz w:val="20"/>
          <w:szCs w:val="20"/>
        </w:rPr>
        <w:t>Berikut merupakan perhitungan akurasi jahe dengan hasil MAD (5,43), MSE (57,46), dan MAPE (7,40%).</w:t>
      </w:r>
    </w:p>
    <w:p w14:paraId="7E208A3B" w14:textId="3C247135" w:rsidR="00191DE8" w:rsidRPr="00191DE8" w:rsidRDefault="00191DE8" w:rsidP="00191DE8">
      <w:pPr>
        <w:spacing w:before="240"/>
        <w:jc w:val="center"/>
        <w:rPr>
          <w:b/>
          <w:sz w:val="16"/>
          <w:szCs w:val="16"/>
          <w:lang w:val="en-ID"/>
        </w:rPr>
      </w:pPr>
      <w:bookmarkStart w:id="12" w:name="_Toc158714417"/>
      <w:bookmarkStart w:id="13" w:name="_Toc158886787"/>
      <w:bookmarkStart w:id="14" w:name="_Toc158887196"/>
      <w:bookmarkStart w:id="15" w:name="_Toc158888450"/>
      <w:r w:rsidRPr="00191DE8">
        <w:rPr>
          <w:b/>
          <w:sz w:val="16"/>
          <w:szCs w:val="16"/>
          <w:lang w:val="en-ID"/>
        </w:rPr>
        <w:t xml:space="preserve">TABEL </w:t>
      </w:r>
      <w:r w:rsidR="00840DAE" w:rsidRPr="00191DE8">
        <w:rPr>
          <w:b/>
          <w:sz w:val="16"/>
          <w:szCs w:val="16"/>
          <w:lang w:val="en-ID"/>
        </w:rPr>
        <w:fldChar w:fldCharType="begin"/>
      </w:r>
      <w:r w:rsidR="00840DAE" w:rsidRPr="00191DE8">
        <w:rPr>
          <w:b/>
          <w:sz w:val="16"/>
          <w:szCs w:val="16"/>
          <w:lang w:val="en-ID"/>
        </w:rPr>
        <w:instrText xml:space="preserve"> SEQ Tabel_4. \* ARABIC </w:instrText>
      </w:r>
      <w:r w:rsidR="00840DAE" w:rsidRPr="00191DE8">
        <w:rPr>
          <w:b/>
          <w:sz w:val="16"/>
          <w:szCs w:val="16"/>
          <w:lang w:val="en-ID"/>
        </w:rPr>
        <w:fldChar w:fldCharType="separate"/>
      </w:r>
      <w:r w:rsidRPr="00191DE8">
        <w:rPr>
          <w:b/>
          <w:noProof/>
          <w:sz w:val="16"/>
          <w:szCs w:val="16"/>
          <w:lang w:val="en-ID"/>
        </w:rPr>
        <w:t>11</w:t>
      </w:r>
      <w:r w:rsidR="00840DAE" w:rsidRPr="00191DE8">
        <w:rPr>
          <w:b/>
          <w:sz w:val="16"/>
          <w:szCs w:val="16"/>
          <w:lang w:val="en-ID"/>
        </w:rPr>
        <w:fldChar w:fldCharType="end"/>
      </w:r>
      <w:r w:rsidRPr="00191DE8">
        <w:rPr>
          <w:b/>
          <w:sz w:val="16"/>
          <w:szCs w:val="16"/>
          <w:lang w:val="en-ID"/>
        </w:rPr>
        <w:t xml:space="preserve"> </w:t>
      </w:r>
    </w:p>
    <w:p w14:paraId="66C07C14" w14:textId="73828827" w:rsidR="00840DAE" w:rsidRPr="00191DE8" w:rsidRDefault="00191DE8" w:rsidP="00191DE8">
      <w:pPr>
        <w:spacing w:after="240"/>
        <w:jc w:val="center"/>
        <w:rPr>
          <w:b/>
          <w:sz w:val="16"/>
          <w:szCs w:val="16"/>
          <w:lang w:val="en-ID"/>
        </w:rPr>
      </w:pPr>
      <w:r w:rsidRPr="00191DE8">
        <w:rPr>
          <w:b/>
          <w:sz w:val="16"/>
          <w:szCs w:val="16"/>
        </w:rPr>
        <w:t>PERHITUNGAN AKURASI PREDIKSI JAHE</w:t>
      </w:r>
      <w:bookmarkEnd w:id="12"/>
      <w:bookmarkEnd w:id="13"/>
      <w:bookmarkEnd w:id="14"/>
      <w:bookmarkEnd w:id="15"/>
    </w:p>
    <w:tbl>
      <w:tblPr>
        <w:tblStyle w:val="PlainTable21"/>
        <w:tblW w:w="0" w:type="auto"/>
        <w:jc w:val="center"/>
        <w:tblLook w:val="04A0" w:firstRow="1" w:lastRow="0" w:firstColumn="1" w:lastColumn="0" w:noHBand="0" w:noVBand="1"/>
      </w:tblPr>
      <w:tblGrid>
        <w:gridCol w:w="1181"/>
        <w:gridCol w:w="1074"/>
        <w:gridCol w:w="1399"/>
      </w:tblGrid>
      <w:tr w:rsidR="00191DE8" w:rsidRPr="00191DE8" w14:paraId="41091E6B" w14:textId="77777777" w:rsidTr="00191DE8">
        <w:trPr>
          <w:cnfStyle w:val="100000000000" w:firstRow="1" w:lastRow="0" w:firstColumn="0" w:lastColumn="0" w:oddVBand="0" w:evenVBand="0" w:oddHBand="0"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hideMark/>
          </w:tcPr>
          <w:p w14:paraId="01650AB9" w14:textId="675AC401" w:rsidR="00191DE8" w:rsidRPr="00191DE8" w:rsidRDefault="00191DE8" w:rsidP="00191DE8">
            <w:pPr>
              <w:jc w:val="center"/>
              <w:rPr>
                <w:rFonts w:eastAsia="Times New Roman"/>
                <w:b w:val="0"/>
                <w:bCs w:val="0"/>
                <w:i/>
                <w:iCs/>
                <w:color w:val="000000"/>
                <w:sz w:val="16"/>
                <w:szCs w:val="16"/>
              </w:rPr>
            </w:pPr>
            <w:r w:rsidRPr="00191DE8">
              <w:rPr>
                <w:rFonts w:eastAsia="Times New Roman"/>
                <w:b w:val="0"/>
                <w:bCs w:val="0"/>
                <w:i/>
                <w:iCs/>
                <w:color w:val="000000"/>
                <w:sz w:val="16"/>
                <w:szCs w:val="16"/>
              </w:rPr>
              <w:t>Absolute Error</w:t>
            </w:r>
            <w:r w:rsidRPr="00191DE8">
              <w:rPr>
                <w:rFonts w:eastAsia="Times New Roman"/>
                <w:b w:val="0"/>
                <w:bCs w:val="0"/>
                <w:color w:val="000000"/>
                <w:sz w:val="16"/>
                <w:szCs w:val="16"/>
              </w:rPr>
              <w:t xml:space="preserve"> </w:t>
            </w:r>
          </w:p>
        </w:tc>
        <w:tc>
          <w:tcPr>
            <w:tcW w:w="0" w:type="auto"/>
            <w:tcBorders>
              <w:bottom w:val="single" w:sz="4" w:space="0" w:color="auto"/>
            </w:tcBorders>
            <w:hideMark/>
          </w:tcPr>
          <w:p w14:paraId="1C590D90" w14:textId="1DCD8011" w:rsidR="00191DE8" w:rsidRPr="00191DE8" w:rsidRDefault="00191DE8" w:rsidP="00191DE8">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i/>
                <w:iCs/>
                <w:color w:val="000000"/>
                <w:sz w:val="16"/>
                <w:szCs w:val="16"/>
              </w:rPr>
            </w:pPr>
            <w:r w:rsidRPr="00191DE8">
              <w:rPr>
                <w:rFonts w:eastAsia="Times New Roman"/>
                <w:b w:val="0"/>
                <w:bCs w:val="0"/>
                <w:i/>
                <w:iCs/>
                <w:color w:val="000000"/>
                <w:sz w:val="16"/>
                <w:szCs w:val="16"/>
              </w:rPr>
              <w:t xml:space="preserve">Square Error </w:t>
            </w:r>
          </w:p>
        </w:tc>
        <w:tc>
          <w:tcPr>
            <w:tcW w:w="0" w:type="auto"/>
            <w:tcBorders>
              <w:bottom w:val="single" w:sz="4" w:space="0" w:color="auto"/>
            </w:tcBorders>
            <w:hideMark/>
          </w:tcPr>
          <w:p w14:paraId="1F6A0330" w14:textId="537512BD" w:rsidR="00191DE8" w:rsidRPr="00191DE8" w:rsidRDefault="00191DE8" w:rsidP="00191DE8">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i/>
                <w:iCs/>
                <w:color w:val="000000"/>
                <w:sz w:val="16"/>
                <w:szCs w:val="16"/>
              </w:rPr>
            </w:pPr>
            <w:r w:rsidRPr="00191DE8">
              <w:rPr>
                <w:rFonts w:eastAsia="Times New Roman"/>
                <w:b w:val="0"/>
                <w:bCs w:val="0"/>
                <w:i/>
                <w:iCs/>
                <w:color w:val="000000"/>
                <w:sz w:val="16"/>
                <w:szCs w:val="16"/>
              </w:rPr>
              <w:t>Abs Percent Error</w:t>
            </w:r>
          </w:p>
        </w:tc>
      </w:tr>
      <w:tr w:rsidR="00191DE8" w:rsidRPr="00191DE8" w14:paraId="15A5C5A0" w14:textId="77777777" w:rsidTr="007266B2">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14:paraId="5D0AB164" w14:textId="2418D2C6" w:rsidR="00191DE8" w:rsidRPr="00191DE8" w:rsidRDefault="00191DE8" w:rsidP="00191DE8">
            <w:pPr>
              <w:jc w:val="center"/>
              <w:rPr>
                <w:rFonts w:eastAsia="Times New Roman"/>
                <w:b w:val="0"/>
                <w:bCs w:val="0"/>
                <w:i/>
                <w:iCs/>
                <w:color w:val="000000"/>
                <w:sz w:val="16"/>
                <w:szCs w:val="16"/>
              </w:rPr>
            </w:pPr>
            <w:r w:rsidRPr="00191DE8">
              <w:rPr>
                <w:color w:val="000000"/>
                <w:sz w:val="16"/>
                <w:szCs w:val="16"/>
              </w:rPr>
              <w:t>0.00</w:t>
            </w:r>
          </w:p>
        </w:tc>
        <w:tc>
          <w:tcPr>
            <w:tcW w:w="0" w:type="auto"/>
            <w:tcBorders>
              <w:top w:val="single" w:sz="4" w:space="0" w:color="auto"/>
              <w:bottom w:val="single" w:sz="4" w:space="0" w:color="auto"/>
            </w:tcBorders>
          </w:tcPr>
          <w:p w14:paraId="7E444362" w14:textId="4ABF091D" w:rsidR="00191DE8" w:rsidRPr="00191DE8" w:rsidRDefault="00191DE8" w:rsidP="00191DE8">
            <w:pPr>
              <w:jc w:val="center"/>
              <w:cnfStyle w:val="000000100000" w:firstRow="0" w:lastRow="0" w:firstColumn="0" w:lastColumn="0" w:oddVBand="0" w:evenVBand="0" w:oddHBand="1" w:evenHBand="0" w:firstRowFirstColumn="0" w:firstRowLastColumn="0" w:lastRowFirstColumn="0" w:lastRowLastColumn="0"/>
              <w:rPr>
                <w:rFonts w:eastAsia="Times New Roman"/>
                <w:b/>
                <w:bCs/>
                <w:i/>
                <w:iCs/>
                <w:color w:val="000000"/>
                <w:sz w:val="16"/>
                <w:szCs w:val="16"/>
              </w:rPr>
            </w:pPr>
            <w:r w:rsidRPr="00191DE8">
              <w:rPr>
                <w:color w:val="000000"/>
                <w:sz w:val="16"/>
                <w:szCs w:val="16"/>
              </w:rPr>
              <w:t>0.0</w:t>
            </w:r>
          </w:p>
        </w:tc>
        <w:tc>
          <w:tcPr>
            <w:tcW w:w="0" w:type="auto"/>
            <w:tcBorders>
              <w:top w:val="single" w:sz="4" w:space="0" w:color="auto"/>
            </w:tcBorders>
          </w:tcPr>
          <w:p w14:paraId="1BDA02AF" w14:textId="181AB3EC" w:rsidR="00191DE8" w:rsidRPr="00191DE8" w:rsidRDefault="00191DE8" w:rsidP="00191DE8">
            <w:pPr>
              <w:jc w:val="center"/>
              <w:cnfStyle w:val="000000100000" w:firstRow="0" w:lastRow="0" w:firstColumn="0" w:lastColumn="0" w:oddVBand="0" w:evenVBand="0" w:oddHBand="1" w:evenHBand="0" w:firstRowFirstColumn="0" w:firstRowLastColumn="0" w:lastRowFirstColumn="0" w:lastRowLastColumn="0"/>
              <w:rPr>
                <w:rFonts w:eastAsia="Times New Roman"/>
                <w:b/>
                <w:bCs/>
                <w:i/>
                <w:iCs/>
                <w:color w:val="000000"/>
                <w:sz w:val="16"/>
                <w:szCs w:val="16"/>
              </w:rPr>
            </w:pPr>
            <w:r w:rsidRPr="00191DE8">
              <w:rPr>
                <w:color w:val="000000"/>
                <w:sz w:val="16"/>
                <w:szCs w:val="16"/>
              </w:rPr>
              <w:t>0.0%</w:t>
            </w:r>
          </w:p>
        </w:tc>
      </w:tr>
      <w:tr w:rsidR="00840DAE" w:rsidRPr="00191DE8" w14:paraId="45F87483" w14:textId="77777777" w:rsidTr="007266B2">
        <w:trPr>
          <w:trHeight w:val="6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14:paraId="1071B03B" w14:textId="77777777" w:rsidR="00840DAE" w:rsidRPr="00191DE8" w:rsidRDefault="00840DAE" w:rsidP="00191DE8">
            <w:pPr>
              <w:jc w:val="center"/>
              <w:rPr>
                <w:rFonts w:eastAsia="Times New Roman"/>
                <w:color w:val="000000"/>
                <w:sz w:val="16"/>
                <w:szCs w:val="16"/>
              </w:rPr>
            </w:pPr>
            <w:r w:rsidRPr="00191DE8">
              <w:rPr>
                <w:color w:val="000000"/>
                <w:sz w:val="16"/>
                <w:szCs w:val="16"/>
              </w:rPr>
              <w:t>2.00</w:t>
            </w:r>
          </w:p>
        </w:tc>
        <w:tc>
          <w:tcPr>
            <w:tcW w:w="0" w:type="auto"/>
            <w:tcBorders>
              <w:top w:val="single" w:sz="4" w:space="0" w:color="auto"/>
            </w:tcBorders>
            <w:noWrap/>
            <w:hideMark/>
          </w:tcPr>
          <w:p w14:paraId="74828A31" w14:textId="77777777" w:rsidR="00840DAE" w:rsidRPr="00191DE8" w:rsidRDefault="00840DAE" w:rsidP="00191DE8">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191DE8">
              <w:rPr>
                <w:color w:val="000000"/>
                <w:sz w:val="16"/>
                <w:szCs w:val="16"/>
              </w:rPr>
              <w:t>4.0</w:t>
            </w:r>
          </w:p>
        </w:tc>
        <w:tc>
          <w:tcPr>
            <w:tcW w:w="0" w:type="auto"/>
            <w:noWrap/>
            <w:hideMark/>
          </w:tcPr>
          <w:p w14:paraId="4EFC73EF" w14:textId="77777777" w:rsidR="00840DAE" w:rsidRPr="00191DE8" w:rsidRDefault="00840DAE" w:rsidP="00191DE8">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191DE8">
              <w:rPr>
                <w:color w:val="000000"/>
                <w:sz w:val="16"/>
                <w:szCs w:val="16"/>
              </w:rPr>
              <w:t>2.7%</w:t>
            </w:r>
          </w:p>
        </w:tc>
      </w:tr>
      <w:tr w:rsidR="00840DAE" w:rsidRPr="00191DE8" w14:paraId="2C047883" w14:textId="77777777" w:rsidTr="007266B2">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79A9383" w14:textId="77777777" w:rsidR="00840DAE" w:rsidRPr="00191DE8" w:rsidRDefault="00840DAE" w:rsidP="00191DE8">
            <w:pPr>
              <w:jc w:val="center"/>
              <w:rPr>
                <w:rFonts w:eastAsia="Times New Roman"/>
                <w:color w:val="000000"/>
                <w:sz w:val="16"/>
                <w:szCs w:val="16"/>
              </w:rPr>
            </w:pPr>
            <w:r w:rsidRPr="00191DE8">
              <w:rPr>
                <w:color w:val="000000"/>
                <w:sz w:val="16"/>
                <w:szCs w:val="16"/>
              </w:rPr>
              <w:t>4.20</w:t>
            </w:r>
          </w:p>
        </w:tc>
        <w:tc>
          <w:tcPr>
            <w:tcW w:w="0" w:type="auto"/>
            <w:noWrap/>
            <w:hideMark/>
          </w:tcPr>
          <w:p w14:paraId="301A0532" w14:textId="77777777" w:rsidR="00840DAE" w:rsidRPr="00191DE8" w:rsidRDefault="00840DAE" w:rsidP="00191DE8">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191DE8">
              <w:rPr>
                <w:color w:val="000000"/>
                <w:sz w:val="16"/>
                <w:szCs w:val="16"/>
              </w:rPr>
              <w:t>17.6</w:t>
            </w:r>
          </w:p>
        </w:tc>
        <w:tc>
          <w:tcPr>
            <w:tcW w:w="0" w:type="auto"/>
            <w:noWrap/>
            <w:hideMark/>
          </w:tcPr>
          <w:p w14:paraId="71462B9F" w14:textId="77777777" w:rsidR="00840DAE" w:rsidRPr="00191DE8" w:rsidRDefault="00840DAE" w:rsidP="00191DE8">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191DE8">
              <w:rPr>
                <w:color w:val="000000"/>
                <w:sz w:val="16"/>
                <w:szCs w:val="16"/>
              </w:rPr>
              <w:t>5.3%</w:t>
            </w:r>
          </w:p>
        </w:tc>
      </w:tr>
      <w:tr w:rsidR="00840DAE" w:rsidRPr="00191DE8" w14:paraId="4A621CDC" w14:textId="77777777" w:rsidTr="007266B2">
        <w:trPr>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28FF5E8" w14:textId="77777777" w:rsidR="00840DAE" w:rsidRPr="00191DE8" w:rsidRDefault="00840DAE" w:rsidP="00191DE8">
            <w:pPr>
              <w:jc w:val="center"/>
              <w:rPr>
                <w:rFonts w:eastAsia="Times New Roman"/>
                <w:color w:val="000000"/>
                <w:sz w:val="16"/>
                <w:szCs w:val="16"/>
              </w:rPr>
            </w:pPr>
            <w:r w:rsidRPr="00191DE8">
              <w:rPr>
                <w:color w:val="000000"/>
                <w:sz w:val="16"/>
                <w:szCs w:val="16"/>
              </w:rPr>
              <w:t>17.78</w:t>
            </w:r>
          </w:p>
        </w:tc>
        <w:tc>
          <w:tcPr>
            <w:tcW w:w="0" w:type="auto"/>
            <w:noWrap/>
            <w:hideMark/>
          </w:tcPr>
          <w:p w14:paraId="27D9A797" w14:textId="77777777" w:rsidR="00840DAE" w:rsidRPr="00191DE8" w:rsidRDefault="00840DAE" w:rsidP="00191DE8">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191DE8">
              <w:rPr>
                <w:color w:val="000000"/>
                <w:sz w:val="16"/>
                <w:szCs w:val="16"/>
              </w:rPr>
              <w:t>316.1</w:t>
            </w:r>
          </w:p>
        </w:tc>
        <w:tc>
          <w:tcPr>
            <w:tcW w:w="0" w:type="auto"/>
            <w:noWrap/>
            <w:hideMark/>
          </w:tcPr>
          <w:p w14:paraId="63FF0B51" w14:textId="77777777" w:rsidR="00840DAE" w:rsidRPr="00191DE8" w:rsidRDefault="00840DAE" w:rsidP="00191DE8">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191DE8">
              <w:rPr>
                <w:color w:val="000000"/>
                <w:sz w:val="16"/>
                <w:szCs w:val="16"/>
              </w:rPr>
              <w:t>19.1%</w:t>
            </w:r>
          </w:p>
        </w:tc>
      </w:tr>
      <w:tr w:rsidR="00840DAE" w:rsidRPr="00191DE8" w14:paraId="14A093BB" w14:textId="77777777" w:rsidTr="007266B2">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0F9F61F" w14:textId="77777777" w:rsidR="00840DAE" w:rsidRPr="00191DE8" w:rsidRDefault="00840DAE" w:rsidP="00191DE8">
            <w:pPr>
              <w:jc w:val="center"/>
              <w:rPr>
                <w:rFonts w:eastAsia="Times New Roman"/>
                <w:color w:val="000000"/>
                <w:sz w:val="16"/>
                <w:szCs w:val="16"/>
              </w:rPr>
            </w:pPr>
            <w:r w:rsidRPr="00191DE8">
              <w:rPr>
                <w:color w:val="000000"/>
                <w:sz w:val="16"/>
                <w:szCs w:val="16"/>
              </w:rPr>
              <w:t>9.00</w:t>
            </w:r>
          </w:p>
        </w:tc>
        <w:tc>
          <w:tcPr>
            <w:tcW w:w="0" w:type="auto"/>
            <w:noWrap/>
            <w:hideMark/>
          </w:tcPr>
          <w:p w14:paraId="0063C0B5" w14:textId="77777777" w:rsidR="00840DAE" w:rsidRPr="00191DE8" w:rsidRDefault="00840DAE" w:rsidP="00191DE8">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191DE8">
              <w:rPr>
                <w:color w:val="000000"/>
                <w:sz w:val="16"/>
                <w:szCs w:val="16"/>
              </w:rPr>
              <w:t>81.0</w:t>
            </w:r>
          </w:p>
        </w:tc>
        <w:tc>
          <w:tcPr>
            <w:tcW w:w="0" w:type="auto"/>
            <w:noWrap/>
            <w:hideMark/>
          </w:tcPr>
          <w:p w14:paraId="0DE49123" w14:textId="77777777" w:rsidR="00840DAE" w:rsidRPr="00191DE8" w:rsidRDefault="00840DAE" w:rsidP="00191DE8">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191DE8">
              <w:rPr>
                <w:color w:val="000000"/>
                <w:sz w:val="16"/>
                <w:szCs w:val="16"/>
              </w:rPr>
              <w:t>13.2%</w:t>
            </w:r>
          </w:p>
        </w:tc>
      </w:tr>
      <w:tr w:rsidR="00840DAE" w:rsidRPr="00191DE8" w14:paraId="106C102C" w14:textId="77777777" w:rsidTr="007266B2">
        <w:trPr>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F502EA0" w14:textId="77777777" w:rsidR="00840DAE" w:rsidRPr="00191DE8" w:rsidRDefault="00840DAE" w:rsidP="00191DE8">
            <w:pPr>
              <w:jc w:val="center"/>
              <w:rPr>
                <w:rFonts w:eastAsia="Times New Roman"/>
                <w:color w:val="000000"/>
                <w:sz w:val="16"/>
                <w:szCs w:val="16"/>
              </w:rPr>
            </w:pPr>
            <w:r w:rsidRPr="00191DE8">
              <w:rPr>
                <w:color w:val="000000"/>
                <w:sz w:val="16"/>
                <w:szCs w:val="16"/>
              </w:rPr>
              <w:t>6.10</w:t>
            </w:r>
          </w:p>
        </w:tc>
        <w:tc>
          <w:tcPr>
            <w:tcW w:w="0" w:type="auto"/>
            <w:noWrap/>
            <w:hideMark/>
          </w:tcPr>
          <w:p w14:paraId="72199D46" w14:textId="77777777" w:rsidR="00840DAE" w:rsidRPr="00191DE8" w:rsidRDefault="00840DAE" w:rsidP="00191DE8">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191DE8">
              <w:rPr>
                <w:color w:val="000000"/>
                <w:sz w:val="16"/>
                <w:szCs w:val="16"/>
              </w:rPr>
              <w:t>37.2</w:t>
            </w:r>
          </w:p>
        </w:tc>
        <w:tc>
          <w:tcPr>
            <w:tcW w:w="0" w:type="auto"/>
            <w:noWrap/>
            <w:hideMark/>
          </w:tcPr>
          <w:p w14:paraId="5BB38116" w14:textId="77777777" w:rsidR="00840DAE" w:rsidRPr="00191DE8" w:rsidRDefault="00840DAE" w:rsidP="00191DE8">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191DE8">
              <w:rPr>
                <w:color w:val="000000"/>
                <w:sz w:val="16"/>
                <w:szCs w:val="16"/>
              </w:rPr>
              <w:t>8.7%</w:t>
            </w:r>
          </w:p>
        </w:tc>
      </w:tr>
      <w:tr w:rsidR="00840DAE" w:rsidRPr="00191DE8" w14:paraId="569C1146" w14:textId="77777777" w:rsidTr="007266B2">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CB52009" w14:textId="77777777" w:rsidR="00840DAE" w:rsidRPr="00191DE8" w:rsidRDefault="00840DAE" w:rsidP="00191DE8">
            <w:pPr>
              <w:jc w:val="center"/>
              <w:rPr>
                <w:rFonts w:eastAsia="Times New Roman"/>
                <w:color w:val="000000"/>
                <w:sz w:val="16"/>
                <w:szCs w:val="16"/>
              </w:rPr>
            </w:pPr>
            <w:r w:rsidRPr="00191DE8">
              <w:rPr>
                <w:color w:val="000000"/>
                <w:sz w:val="16"/>
                <w:szCs w:val="16"/>
              </w:rPr>
              <w:t>3.49</w:t>
            </w:r>
          </w:p>
        </w:tc>
        <w:tc>
          <w:tcPr>
            <w:tcW w:w="0" w:type="auto"/>
            <w:noWrap/>
            <w:hideMark/>
          </w:tcPr>
          <w:p w14:paraId="6B9AA7A6" w14:textId="77777777" w:rsidR="00840DAE" w:rsidRPr="00191DE8" w:rsidRDefault="00840DAE" w:rsidP="00191DE8">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191DE8">
              <w:rPr>
                <w:color w:val="000000"/>
                <w:sz w:val="16"/>
                <w:szCs w:val="16"/>
              </w:rPr>
              <w:t>12.2</w:t>
            </w:r>
          </w:p>
        </w:tc>
        <w:tc>
          <w:tcPr>
            <w:tcW w:w="0" w:type="auto"/>
            <w:noWrap/>
            <w:hideMark/>
          </w:tcPr>
          <w:p w14:paraId="271E75DB" w14:textId="77777777" w:rsidR="00840DAE" w:rsidRPr="00191DE8" w:rsidRDefault="00840DAE" w:rsidP="00191DE8">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191DE8">
              <w:rPr>
                <w:color w:val="000000"/>
                <w:sz w:val="16"/>
                <w:szCs w:val="16"/>
              </w:rPr>
              <w:t>4.8%</w:t>
            </w:r>
          </w:p>
        </w:tc>
      </w:tr>
      <w:tr w:rsidR="00840DAE" w:rsidRPr="00191DE8" w14:paraId="1C010C66" w14:textId="77777777" w:rsidTr="007266B2">
        <w:trPr>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C4F858B" w14:textId="77777777" w:rsidR="00840DAE" w:rsidRPr="00191DE8" w:rsidRDefault="00840DAE" w:rsidP="00191DE8">
            <w:pPr>
              <w:jc w:val="center"/>
              <w:rPr>
                <w:rFonts w:eastAsia="Times New Roman"/>
                <w:color w:val="000000"/>
                <w:sz w:val="16"/>
                <w:szCs w:val="16"/>
              </w:rPr>
            </w:pPr>
            <w:r w:rsidRPr="00191DE8">
              <w:rPr>
                <w:color w:val="000000"/>
                <w:sz w:val="16"/>
                <w:szCs w:val="16"/>
              </w:rPr>
              <w:t>0.14</w:t>
            </w:r>
          </w:p>
        </w:tc>
        <w:tc>
          <w:tcPr>
            <w:tcW w:w="0" w:type="auto"/>
            <w:noWrap/>
            <w:hideMark/>
          </w:tcPr>
          <w:p w14:paraId="51C2FA8A" w14:textId="77777777" w:rsidR="00840DAE" w:rsidRPr="00191DE8" w:rsidRDefault="00840DAE" w:rsidP="00191DE8">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191DE8">
              <w:rPr>
                <w:color w:val="000000"/>
                <w:sz w:val="16"/>
                <w:szCs w:val="16"/>
              </w:rPr>
              <w:t>0.0</w:t>
            </w:r>
          </w:p>
        </w:tc>
        <w:tc>
          <w:tcPr>
            <w:tcW w:w="0" w:type="auto"/>
            <w:noWrap/>
            <w:hideMark/>
          </w:tcPr>
          <w:p w14:paraId="40126031" w14:textId="77777777" w:rsidR="00840DAE" w:rsidRPr="00191DE8" w:rsidRDefault="00840DAE" w:rsidP="00191DE8">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191DE8">
              <w:rPr>
                <w:color w:val="000000"/>
                <w:sz w:val="16"/>
                <w:szCs w:val="16"/>
              </w:rPr>
              <w:t>0.2%</w:t>
            </w:r>
          </w:p>
        </w:tc>
      </w:tr>
      <w:tr w:rsidR="00840DAE" w:rsidRPr="00191DE8" w14:paraId="01D4ADA2" w14:textId="77777777" w:rsidTr="007266B2">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F455B4D" w14:textId="77777777" w:rsidR="00840DAE" w:rsidRPr="00191DE8" w:rsidRDefault="00840DAE" w:rsidP="00191DE8">
            <w:pPr>
              <w:jc w:val="center"/>
              <w:rPr>
                <w:rFonts w:eastAsia="Times New Roman"/>
                <w:color w:val="000000"/>
                <w:sz w:val="16"/>
                <w:szCs w:val="16"/>
              </w:rPr>
            </w:pPr>
            <w:r w:rsidRPr="00191DE8">
              <w:rPr>
                <w:color w:val="000000"/>
                <w:sz w:val="16"/>
                <w:szCs w:val="16"/>
              </w:rPr>
              <w:t>8.13</w:t>
            </w:r>
          </w:p>
        </w:tc>
        <w:tc>
          <w:tcPr>
            <w:tcW w:w="0" w:type="auto"/>
            <w:noWrap/>
            <w:hideMark/>
          </w:tcPr>
          <w:p w14:paraId="52CC864B" w14:textId="77777777" w:rsidR="00840DAE" w:rsidRPr="00191DE8" w:rsidRDefault="00840DAE" w:rsidP="00191DE8">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191DE8">
              <w:rPr>
                <w:color w:val="000000"/>
                <w:sz w:val="16"/>
                <w:szCs w:val="16"/>
              </w:rPr>
              <w:t>66.0</w:t>
            </w:r>
          </w:p>
        </w:tc>
        <w:tc>
          <w:tcPr>
            <w:tcW w:w="0" w:type="auto"/>
            <w:noWrap/>
            <w:hideMark/>
          </w:tcPr>
          <w:p w14:paraId="0B48C5B0" w14:textId="77777777" w:rsidR="00840DAE" w:rsidRPr="00191DE8" w:rsidRDefault="00840DAE" w:rsidP="00191DE8">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191DE8">
              <w:rPr>
                <w:color w:val="000000"/>
                <w:sz w:val="16"/>
                <w:szCs w:val="16"/>
              </w:rPr>
              <w:t>12.1%</w:t>
            </w:r>
          </w:p>
        </w:tc>
      </w:tr>
      <w:tr w:rsidR="00840DAE" w:rsidRPr="00191DE8" w14:paraId="120F21EC" w14:textId="77777777" w:rsidTr="007266B2">
        <w:trPr>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715D846" w14:textId="77777777" w:rsidR="00840DAE" w:rsidRPr="00191DE8" w:rsidRDefault="00840DAE" w:rsidP="00191DE8">
            <w:pPr>
              <w:jc w:val="center"/>
              <w:rPr>
                <w:rFonts w:eastAsia="Times New Roman"/>
                <w:color w:val="000000"/>
                <w:sz w:val="16"/>
                <w:szCs w:val="16"/>
              </w:rPr>
            </w:pPr>
            <w:r w:rsidRPr="00191DE8">
              <w:rPr>
                <w:color w:val="000000"/>
                <w:sz w:val="16"/>
                <w:szCs w:val="16"/>
              </w:rPr>
              <w:t>12.31</w:t>
            </w:r>
          </w:p>
        </w:tc>
        <w:tc>
          <w:tcPr>
            <w:tcW w:w="0" w:type="auto"/>
            <w:noWrap/>
            <w:hideMark/>
          </w:tcPr>
          <w:p w14:paraId="7C16C6A7" w14:textId="77777777" w:rsidR="00840DAE" w:rsidRPr="00191DE8" w:rsidRDefault="00840DAE" w:rsidP="00191DE8">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191DE8">
              <w:rPr>
                <w:color w:val="000000"/>
                <w:sz w:val="16"/>
                <w:szCs w:val="16"/>
              </w:rPr>
              <w:t>151.6</w:t>
            </w:r>
          </w:p>
        </w:tc>
        <w:tc>
          <w:tcPr>
            <w:tcW w:w="0" w:type="auto"/>
            <w:noWrap/>
            <w:hideMark/>
          </w:tcPr>
          <w:p w14:paraId="10CFE19E" w14:textId="77777777" w:rsidR="00840DAE" w:rsidRPr="00191DE8" w:rsidRDefault="00840DAE" w:rsidP="00191DE8">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191DE8">
              <w:rPr>
                <w:color w:val="000000"/>
                <w:sz w:val="16"/>
                <w:szCs w:val="16"/>
              </w:rPr>
              <w:t>19.9%</w:t>
            </w:r>
          </w:p>
        </w:tc>
      </w:tr>
      <w:tr w:rsidR="00840DAE" w:rsidRPr="00191DE8" w14:paraId="059E4081" w14:textId="77777777" w:rsidTr="007266B2">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9952510" w14:textId="77777777" w:rsidR="00840DAE" w:rsidRPr="00191DE8" w:rsidRDefault="00840DAE" w:rsidP="00191DE8">
            <w:pPr>
              <w:jc w:val="center"/>
              <w:rPr>
                <w:rFonts w:eastAsia="Times New Roman"/>
                <w:color w:val="000000"/>
                <w:sz w:val="16"/>
                <w:szCs w:val="16"/>
              </w:rPr>
            </w:pPr>
            <w:r w:rsidRPr="00191DE8">
              <w:rPr>
                <w:color w:val="000000"/>
                <w:sz w:val="16"/>
                <w:szCs w:val="16"/>
              </w:rPr>
              <w:t>0.08</w:t>
            </w:r>
          </w:p>
        </w:tc>
        <w:tc>
          <w:tcPr>
            <w:tcW w:w="0" w:type="auto"/>
            <w:noWrap/>
            <w:hideMark/>
          </w:tcPr>
          <w:p w14:paraId="19BBB7D9" w14:textId="77777777" w:rsidR="00840DAE" w:rsidRPr="00191DE8" w:rsidRDefault="00840DAE" w:rsidP="00191DE8">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191DE8">
              <w:rPr>
                <w:color w:val="000000"/>
                <w:sz w:val="16"/>
                <w:szCs w:val="16"/>
              </w:rPr>
              <w:t>0.0</w:t>
            </w:r>
          </w:p>
        </w:tc>
        <w:tc>
          <w:tcPr>
            <w:tcW w:w="0" w:type="auto"/>
            <w:noWrap/>
            <w:hideMark/>
          </w:tcPr>
          <w:p w14:paraId="5188BBEC" w14:textId="77777777" w:rsidR="00840DAE" w:rsidRPr="00191DE8" w:rsidRDefault="00840DAE" w:rsidP="00191DE8">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191DE8">
              <w:rPr>
                <w:color w:val="000000"/>
                <w:sz w:val="16"/>
                <w:szCs w:val="16"/>
              </w:rPr>
              <w:t>0.1%</w:t>
            </w:r>
          </w:p>
        </w:tc>
      </w:tr>
      <w:tr w:rsidR="00840DAE" w:rsidRPr="00191DE8" w14:paraId="313A0762" w14:textId="77777777" w:rsidTr="007266B2">
        <w:trPr>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31D3A54" w14:textId="77777777" w:rsidR="00840DAE" w:rsidRPr="00191DE8" w:rsidRDefault="00840DAE" w:rsidP="00191DE8">
            <w:pPr>
              <w:jc w:val="center"/>
              <w:rPr>
                <w:rFonts w:eastAsia="Times New Roman"/>
                <w:color w:val="000000"/>
                <w:sz w:val="16"/>
                <w:szCs w:val="16"/>
              </w:rPr>
            </w:pPr>
            <w:r w:rsidRPr="00191DE8">
              <w:rPr>
                <w:color w:val="000000"/>
                <w:sz w:val="16"/>
                <w:szCs w:val="16"/>
              </w:rPr>
              <w:t>1.93</w:t>
            </w:r>
          </w:p>
        </w:tc>
        <w:tc>
          <w:tcPr>
            <w:tcW w:w="0" w:type="auto"/>
            <w:noWrap/>
            <w:hideMark/>
          </w:tcPr>
          <w:p w14:paraId="33537B76" w14:textId="77777777" w:rsidR="00840DAE" w:rsidRPr="00191DE8" w:rsidRDefault="00840DAE" w:rsidP="00191DE8">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191DE8">
              <w:rPr>
                <w:color w:val="000000"/>
                <w:sz w:val="16"/>
                <w:szCs w:val="16"/>
              </w:rPr>
              <w:t>3.7</w:t>
            </w:r>
          </w:p>
        </w:tc>
        <w:tc>
          <w:tcPr>
            <w:tcW w:w="0" w:type="auto"/>
            <w:noWrap/>
            <w:hideMark/>
          </w:tcPr>
          <w:p w14:paraId="24B43AA1" w14:textId="77777777" w:rsidR="00840DAE" w:rsidRPr="00191DE8" w:rsidRDefault="00840DAE" w:rsidP="00191DE8">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191DE8">
              <w:rPr>
                <w:color w:val="000000"/>
                <w:sz w:val="16"/>
                <w:szCs w:val="16"/>
              </w:rPr>
              <w:t>2.6%</w:t>
            </w:r>
          </w:p>
        </w:tc>
      </w:tr>
      <w:tr w:rsidR="00840DAE" w:rsidRPr="00191DE8" w14:paraId="0AB6A4ED" w14:textId="77777777" w:rsidTr="007266B2">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A3A0CBA" w14:textId="77777777" w:rsidR="00840DAE" w:rsidRPr="00191DE8" w:rsidRDefault="00840DAE" w:rsidP="00191DE8">
            <w:pPr>
              <w:jc w:val="center"/>
              <w:rPr>
                <w:rFonts w:eastAsia="Times New Roman"/>
                <w:color w:val="000000"/>
                <w:sz w:val="16"/>
                <w:szCs w:val="16"/>
              </w:rPr>
            </w:pPr>
            <w:r w:rsidRPr="00191DE8">
              <w:rPr>
                <w:color w:val="000000"/>
                <w:sz w:val="16"/>
                <w:szCs w:val="16"/>
              </w:rPr>
              <w:t>5.43</w:t>
            </w:r>
          </w:p>
        </w:tc>
        <w:tc>
          <w:tcPr>
            <w:tcW w:w="0" w:type="auto"/>
            <w:noWrap/>
            <w:hideMark/>
          </w:tcPr>
          <w:p w14:paraId="4006F20B" w14:textId="77777777" w:rsidR="00840DAE" w:rsidRPr="00191DE8" w:rsidRDefault="00840DAE" w:rsidP="00191DE8">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191DE8">
              <w:rPr>
                <w:color w:val="000000"/>
                <w:sz w:val="16"/>
                <w:szCs w:val="16"/>
              </w:rPr>
              <w:t>57.46</w:t>
            </w:r>
          </w:p>
        </w:tc>
        <w:tc>
          <w:tcPr>
            <w:tcW w:w="0" w:type="auto"/>
            <w:noWrap/>
            <w:hideMark/>
          </w:tcPr>
          <w:p w14:paraId="65806BDB" w14:textId="77777777" w:rsidR="00840DAE" w:rsidRPr="00191DE8" w:rsidRDefault="00840DAE" w:rsidP="00191DE8">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191DE8">
              <w:rPr>
                <w:color w:val="000000"/>
                <w:sz w:val="16"/>
                <w:szCs w:val="16"/>
              </w:rPr>
              <w:t>7.40%</w:t>
            </w:r>
          </w:p>
        </w:tc>
      </w:tr>
      <w:tr w:rsidR="00840DAE" w:rsidRPr="00191DE8" w14:paraId="0B342699" w14:textId="77777777" w:rsidTr="007266B2">
        <w:trPr>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BE1CEF3" w14:textId="77777777" w:rsidR="00840DAE" w:rsidRPr="00191DE8" w:rsidRDefault="00840DAE" w:rsidP="00191DE8">
            <w:pPr>
              <w:jc w:val="center"/>
              <w:rPr>
                <w:rFonts w:eastAsia="Times New Roman"/>
                <w:color w:val="000000"/>
                <w:sz w:val="16"/>
                <w:szCs w:val="16"/>
              </w:rPr>
            </w:pPr>
            <w:r w:rsidRPr="00191DE8">
              <w:rPr>
                <w:rFonts w:eastAsia="Times New Roman"/>
                <w:color w:val="000000"/>
                <w:sz w:val="16"/>
                <w:szCs w:val="16"/>
              </w:rPr>
              <w:t>MAD</w:t>
            </w:r>
          </w:p>
        </w:tc>
        <w:tc>
          <w:tcPr>
            <w:tcW w:w="0" w:type="auto"/>
            <w:noWrap/>
            <w:hideMark/>
          </w:tcPr>
          <w:p w14:paraId="40CCF241" w14:textId="77777777" w:rsidR="00840DAE" w:rsidRPr="00191DE8" w:rsidRDefault="00840DAE" w:rsidP="00191DE8">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191DE8">
              <w:rPr>
                <w:rFonts w:eastAsia="Times New Roman"/>
                <w:color w:val="000000"/>
                <w:sz w:val="16"/>
                <w:szCs w:val="16"/>
              </w:rPr>
              <w:t>MSE</w:t>
            </w:r>
          </w:p>
        </w:tc>
        <w:tc>
          <w:tcPr>
            <w:tcW w:w="0" w:type="auto"/>
            <w:noWrap/>
            <w:hideMark/>
          </w:tcPr>
          <w:p w14:paraId="11768760" w14:textId="77777777" w:rsidR="00840DAE" w:rsidRPr="00191DE8" w:rsidRDefault="00840DAE" w:rsidP="00191DE8">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191DE8">
              <w:rPr>
                <w:rFonts w:eastAsia="Times New Roman"/>
                <w:color w:val="000000"/>
                <w:sz w:val="16"/>
                <w:szCs w:val="16"/>
              </w:rPr>
              <w:t>MAPE</w:t>
            </w:r>
          </w:p>
        </w:tc>
      </w:tr>
    </w:tbl>
    <w:p w14:paraId="69C922E2" w14:textId="77777777" w:rsidR="00840DAE" w:rsidRPr="00191DE8" w:rsidRDefault="00840DAE" w:rsidP="007266B2">
      <w:pPr>
        <w:pStyle w:val="ListParagraph"/>
        <w:numPr>
          <w:ilvl w:val="0"/>
          <w:numId w:val="13"/>
        </w:numPr>
        <w:ind w:left="567" w:hanging="283"/>
        <w:jc w:val="both"/>
        <w:rPr>
          <w:i/>
          <w:iCs/>
          <w:sz w:val="20"/>
          <w:szCs w:val="20"/>
        </w:rPr>
      </w:pPr>
      <w:r w:rsidRPr="00191DE8">
        <w:rPr>
          <w:i/>
          <w:iCs/>
          <w:sz w:val="20"/>
          <w:szCs w:val="20"/>
        </w:rPr>
        <w:t>Kemiri</w:t>
      </w:r>
    </w:p>
    <w:p w14:paraId="644C208D" w14:textId="77777777" w:rsidR="00840DAE" w:rsidRPr="00191DE8" w:rsidRDefault="00840DAE" w:rsidP="00191DE8">
      <w:pPr>
        <w:pStyle w:val="ListParagraph"/>
        <w:ind w:left="567"/>
        <w:jc w:val="both"/>
        <w:rPr>
          <w:sz w:val="20"/>
          <w:szCs w:val="20"/>
        </w:rPr>
      </w:pPr>
      <w:r w:rsidRPr="00191DE8">
        <w:rPr>
          <w:sz w:val="20"/>
          <w:szCs w:val="20"/>
        </w:rPr>
        <w:lastRenderedPageBreak/>
        <w:t>Berikut merupakan perhitungan akurasi kemiri dengan hasil MAD (4,39), MSE (36,97), dan MAPE (8,74%).</w:t>
      </w:r>
    </w:p>
    <w:p w14:paraId="71AE27A4" w14:textId="3D05C398" w:rsidR="00191DE8" w:rsidRPr="00191DE8" w:rsidRDefault="00191DE8" w:rsidP="00191DE8">
      <w:pPr>
        <w:spacing w:before="240"/>
        <w:jc w:val="center"/>
        <w:rPr>
          <w:b/>
          <w:sz w:val="16"/>
          <w:szCs w:val="16"/>
          <w:lang w:val="en-ID"/>
        </w:rPr>
      </w:pPr>
      <w:bookmarkStart w:id="16" w:name="_Toc158714418"/>
      <w:bookmarkStart w:id="17" w:name="_Toc158886788"/>
      <w:bookmarkStart w:id="18" w:name="_Toc158887197"/>
      <w:bookmarkStart w:id="19" w:name="_Toc158888451"/>
      <w:r w:rsidRPr="00191DE8">
        <w:rPr>
          <w:b/>
          <w:sz w:val="16"/>
          <w:szCs w:val="16"/>
          <w:lang w:val="en-ID"/>
        </w:rPr>
        <w:t xml:space="preserve">TABEL </w:t>
      </w:r>
      <w:r w:rsidR="00840DAE" w:rsidRPr="00191DE8">
        <w:rPr>
          <w:b/>
          <w:sz w:val="16"/>
          <w:szCs w:val="16"/>
          <w:lang w:val="en-ID"/>
        </w:rPr>
        <w:fldChar w:fldCharType="begin"/>
      </w:r>
      <w:r w:rsidR="00840DAE" w:rsidRPr="00191DE8">
        <w:rPr>
          <w:b/>
          <w:sz w:val="16"/>
          <w:szCs w:val="16"/>
          <w:lang w:val="en-ID"/>
        </w:rPr>
        <w:instrText xml:space="preserve"> SEQ Tabel_4. \* ARABIC </w:instrText>
      </w:r>
      <w:r w:rsidR="00840DAE" w:rsidRPr="00191DE8">
        <w:rPr>
          <w:b/>
          <w:sz w:val="16"/>
          <w:szCs w:val="16"/>
          <w:lang w:val="en-ID"/>
        </w:rPr>
        <w:fldChar w:fldCharType="separate"/>
      </w:r>
      <w:r w:rsidRPr="00191DE8">
        <w:rPr>
          <w:b/>
          <w:noProof/>
          <w:sz w:val="16"/>
          <w:szCs w:val="16"/>
          <w:lang w:val="en-ID"/>
        </w:rPr>
        <w:t>12</w:t>
      </w:r>
      <w:r w:rsidR="00840DAE" w:rsidRPr="00191DE8">
        <w:rPr>
          <w:b/>
          <w:sz w:val="16"/>
          <w:szCs w:val="16"/>
          <w:lang w:val="en-ID"/>
        </w:rPr>
        <w:fldChar w:fldCharType="end"/>
      </w:r>
      <w:r w:rsidRPr="00191DE8">
        <w:rPr>
          <w:b/>
          <w:sz w:val="16"/>
          <w:szCs w:val="16"/>
          <w:lang w:val="en-ID"/>
        </w:rPr>
        <w:t xml:space="preserve"> </w:t>
      </w:r>
    </w:p>
    <w:p w14:paraId="5789A301" w14:textId="341E3C81" w:rsidR="00840DAE" w:rsidRDefault="00191DE8" w:rsidP="00191DE8">
      <w:pPr>
        <w:spacing w:after="240"/>
        <w:jc w:val="center"/>
      </w:pPr>
      <w:r w:rsidRPr="00191DE8">
        <w:rPr>
          <w:b/>
          <w:sz w:val="16"/>
          <w:szCs w:val="16"/>
        </w:rPr>
        <w:t>PERHITUNGAN AKURASI PREDIKSI KEMIRI</w:t>
      </w:r>
      <w:bookmarkEnd w:id="16"/>
      <w:bookmarkEnd w:id="17"/>
      <w:bookmarkEnd w:id="18"/>
      <w:bookmarkEnd w:id="19"/>
    </w:p>
    <w:tbl>
      <w:tblPr>
        <w:tblStyle w:val="PlainTable21"/>
        <w:tblW w:w="0" w:type="auto"/>
        <w:jc w:val="center"/>
        <w:tblLook w:val="04A0" w:firstRow="1" w:lastRow="0" w:firstColumn="1" w:lastColumn="0" w:noHBand="0" w:noVBand="1"/>
      </w:tblPr>
      <w:tblGrid>
        <w:gridCol w:w="1221"/>
        <w:gridCol w:w="1074"/>
        <w:gridCol w:w="1439"/>
      </w:tblGrid>
      <w:tr w:rsidR="00191DE8" w:rsidRPr="00191DE8" w14:paraId="05B40D41" w14:textId="77777777" w:rsidTr="00191DE8">
        <w:trPr>
          <w:cnfStyle w:val="100000000000" w:firstRow="1" w:lastRow="0" w:firstColumn="0" w:lastColumn="0" w:oddVBand="0" w:evenVBand="0" w:oddHBand="0" w:evenHBand="0"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hideMark/>
          </w:tcPr>
          <w:p w14:paraId="1DA883E0" w14:textId="753CAD89" w:rsidR="00191DE8" w:rsidRPr="00191DE8" w:rsidRDefault="00191DE8" w:rsidP="00191DE8">
            <w:pPr>
              <w:jc w:val="center"/>
              <w:rPr>
                <w:rFonts w:eastAsia="Times New Roman"/>
                <w:b w:val="0"/>
                <w:bCs w:val="0"/>
                <w:i/>
                <w:iCs/>
                <w:color w:val="000000"/>
                <w:sz w:val="16"/>
                <w:szCs w:val="16"/>
              </w:rPr>
            </w:pPr>
            <w:r w:rsidRPr="00191DE8">
              <w:rPr>
                <w:rFonts w:eastAsia="Times New Roman"/>
                <w:b w:val="0"/>
                <w:bCs w:val="0"/>
                <w:i/>
                <w:iCs/>
                <w:color w:val="000000"/>
                <w:sz w:val="16"/>
                <w:szCs w:val="16"/>
              </w:rPr>
              <w:t>Absolute</w:t>
            </w:r>
            <w:r>
              <w:rPr>
                <w:rFonts w:eastAsia="Times New Roman"/>
                <w:b w:val="0"/>
                <w:bCs w:val="0"/>
                <w:i/>
                <w:iCs/>
                <w:color w:val="000000"/>
                <w:sz w:val="16"/>
                <w:szCs w:val="16"/>
              </w:rPr>
              <w:t xml:space="preserve"> </w:t>
            </w:r>
            <w:r w:rsidRPr="00191DE8">
              <w:rPr>
                <w:rFonts w:eastAsia="Times New Roman"/>
                <w:b w:val="0"/>
                <w:bCs w:val="0"/>
                <w:i/>
                <w:iCs/>
                <w:color w:val="000000"/>
                <w:sz w:val="16"/>
                <w:szCs w:val="16"/>
              </w:rPr>
              <w:t xml:space="preserve"> Error</w:t>
            </w:r>
            <w:r w:rsidRPr="00191DE8">
              <w:rPr>
                <w:rFonts w:eastAsia="Times New Roman"/>
                <w:b w:val="0"/>
                <w:bCs w:val="0"/>
                <w:color w:val="000000"/>
                <w:sz w:val="16"/>
                <w:szCs w:val="16"/>
              </w:rPr>
              <w:t xml:space="preserve"> </w:t>
            </w:r>
          </w:p>
        </w:tc>
        <w:tc>
          <w:tcPr>
            <w:tcW w:w="0" w:type="auto"/>
            <w:tcBorders>
              <w:bottom w:val="single" w:sz="4" w:space="0" w:color="auto"/>
            </w:tcBorders>
            <w:hideMark/>
          </w:tcPr>
          <w:p w14:paraId="4C2A9D0D" w14:textId="1E16B06E" w:rsidR="00191DE8" w:rsidRPr="00191DE8" w:rsidRDefault="00191DE8" w:rsidP="00191DE8">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i/>
                <w:iCs/>
                <w:color w:val="000000"/>
                <w:sz w:val="16"/>
                <w:szCs w:val="16"/>
              </w:rPr>
            </w:pPr>
            <w:r w:rsidRPr="00191DE8">
              <w:rPr>
                <w:rFonts w:eastAsia="Times New Roman"/>
                <w:b w:val="0"/>
                <w:bCs w:val="0"/>
                <w:i/>
                <w:iCs/>
                <w:color w:val="000000"/>
                <w:sz w:val="16"/>
                <w:szCs w:val="16"/>
              </w:rPr>
              <w:t>Square</w:t>
            </w:r>
            <w:r>
              <w:rPr>
                <w:rFonts w:eastAsia="Times New Roman"/>
                <w:b w:val="0"/>
                <w:bCs w:val="0"/>
                <w:i/>
                <w:iCs/>
                <w:color w:val="000000"/>
                <w:sz w:val="16"/>
                <w:szCs w:val="16"/>
              </w:rPr>
              <w:t xml:space="preserve"> </w:t>
            </w:r>
            <w:r w:rsidRPr="00191DE8">
              <w:rPr>
                <w:rFonts w:eastAsia="Times New Roman"/>
                <w:b w:val="0"/>
                <w:bCs w:val="0"/>
                <w:i/>
                <w:iCs/>
                <w:color w:val="000000"/>
                <w:sz w:val="16"/>
                <w:szCs w:val="16"/>
              </w:rPr>
              <w:t>Error</w:t>
            </w:r>
          </w:p>
        </w:tc>
        <w:tc>
          <w:tcPr>
            <w:tcW w:w="0" w:type="auto"/>
            <w:tcBorders>
              <w:bottom w:val="single" w:sz="4" w:space="0" w:color="auto"/>
            </w:tcBorders>
            <w:hideMark/>
          </w:tcPr>
          <w:p w14:paraId="08BE4043" w14:textId="79385FF1" w:rsidR="00191DE8" w:rsidRPr="00191DE8" w:rsidRDefault="00191DE8" w:rsidP="00191DE8">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i/>
                <w:iCs/>
                <w:color w:val="000000"/>
                <w:sz w:val="16"/>
                <w:szCs w:val="16"/>
              </w:rPr>
            </w:pPr>
            <w:r w:rsidRPr="00191DE8">
              <w:rPr>
                <w:rFonts w:eastAsia="Times New Roman"/>
                <w:b w:val="0"/>
                <w:bCs w:val="0"/>
                <w:i/>
                <w:iCs/>
                <w:color w:val="000000"/>
                <w:sz w:val="16"/>
                <w:szCs w:val="16"/>
              </w:rPr>
              <w:t xml:space="preserve">Abs Percent </w:t>
            </w:r>
            <w:r>
              <w:rPr>
                <w:rFonts w:eastAsia="Times New Roman"/>
                <w:b w:val="0"/>
                <w:bCs w:val="0"/>
                <w:i/>
                <w:iCs/>
                <w:color w:val="000000"/>
                <w:sz w:val="16"/>
                <w:szCs w:val="16"/>
              </w:rPr>
              <w:t xml:space="preserve"> </w:t>
            </w:r>
            <w:r w:rsidRPr="00191DE8">
              <w:rPr>
                <w:rFonts w:eastAsia="Times New Roman"/>
                <w:b w:val="0"/>
                <w:bCs w:val="0"/>
                <w:i/>
                <w:iCs/>
                <w:color w:val="000000"/>
                <w:sz w:val="16"/>
                <w:szCs w:val="16"/>
              </w:rPr>
              <w:t xml:space="preserve">Error </w:t>
            </w:r>
          </w:p>
        </w:tc>
      </w:tr>
      <w:tr w:rsidR="00191DE8" w:rsidRPr="00191DE8" w14:paraId="294F63AB" w14:textId="77777777" w:rsidTr="00191DE8">
        <w:trPr>
          <w:cnfStyle w:val="000000100000" w:firstRow="0" w:lastRow="0" w:firstColumn="0" w:lastColumn="0" w:oddVBand="0" w:evenVBand="0" w:oddHBand="1"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14:paraId="6FCD052E" w14:textId="754DF349" w:rsidR="00191DE8" w:rsidRPr="00191DE8" w:rsidRDefault="00191DE8" w:rsidP="00840DAE">
            <w:pPr>
              <w:jc w:val="center"/>
              <w:rPr>
                <w:rFonts w:eastAsia="Times New Roman"/>
                <w:b w:val="0"/>
                <w:bCs w:val="0"/>
                <w:i/>
                <w:iCs/>
                <w:color w:val="000000"/>
                <w:sz w:val="16"/>
                <w:szCs w:val="16"/>
              </w:rPr>
            </w:pPr>
            <w:r w:rsidRPr="00191DE8">
              <w:rPr>
                <w:color w:val="000000"/>
                <w:sz w:val="16"/>
                <w:szCs w:val="16"/>
              </w:rPr>
              <w:t>0.00</w:t>
            </w:r>
          </w:p>
        </w:tc>
        <w:tc>
          <w:tcPr>
            <w:tcW w:w="0" w:type="auto"/>
            <w:tcBorders>
              <w:top w:val="single" w:sz="4" w:space="0" w:color="auto"/>
              <w:bottom w:val="single" w:sz="4" w:space="0" w:color="auto"/>
            </w:tcBorders>
          </w:tcPr>
          <w:p w14:paraId="274CA14F" w14:textId="6AACDAB3" w:rsidR="00191DE8" w:rsidRPr="00191DE8" w:rsidRDefault="00191DE8"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b/>
                <w:bCs/>
                <w:i/>
                <w:iCs/>
                <w:color w:val="000000"/>
                <w:sz w:val="16"/>
                <w:szCs w:val="16"/>
              </w:rPr>
            </w:pPr>
            <w:r w:rsidRPr="00191DE8">
              <w:rPr>
                <w:color w:val="000000"/>
                <w:sz w:val="16"/>
                <w:szCs w:val="16"/>
              </w:rPr>
              <w:t>0.0</w:t>
            </w:r>
          </w:p>
        </w:tc>
        <w:tc>
          <w:tcPr>
            <w:tcW w:w="0" w:type="auto"/>
            <w:tcBorders>
              <w:top w:val="single" w:sz="4" w:space="0" w:color="auto"/>
            </w:tcBorders>
          </w:tcPr>
          <w:p w14:paraId="41D5273F" w14:textId="4CF24492" w:rsidR="00191DE8" w:rsidRPr="00191DE8" w:rsidRDefault="00191DE8"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b/>
                <w:bCs/>
                <w:i/>
                <w:iCs/>
                <w:color w:val="000000"/>
                <w:sz w:val="16"/>
                <w:szCs w:val="16"/>
              </w:rPr>
            </w:pPr>
            <w:r w:rsidRPr="00191DE8">
              <w:rPr>
                <w:color w:val="000000"/>
                <w:sz w:val="16"/>
                <w:szCs w:val="16"/>
              </w:rPr>
              <w:t>0.0%</w:t>
            </w:r>
          </w:p>
        </w:tc>
      </w:tr>
      <w:tr w:rsidR="00840DAE" w:rsidRPr="00191DE8" w14:paraId="3EA1A7DC" w14:textId="77777777" w:rsidTr="007266B2">
        <w:trPr>
          <w:trHeight w:val="6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14:paraId="7E4EE5A8" w14:textId="77777777" w:rsidR="00840DAE" w:rsidRPr="00191DE8" w:rsidRDefault="00840DAE" w:rsidP="00840DAE">
            <w:pPr>
              <w:jc w:val="center"/>
              <w:rPr>
                <w:rFonts w:eastAsia="Times New Roman"/>
                <w:color w:val="000000"/>
                <w:sz w:val="16"/>
                <w:szCs w:val="16"/>
              </w:rPr>
            </w:pPr>
            <w:r w:rsidRPr="00191DE8">
              <w:rPr>
                <w:color w:val="000000"/>
                <w:sz w:val="16"/>
                <w:szCs w:val="16"/>
              </w:rPr>
              <w:t>4.00</w:t>
            </w:r>
          </w:p>
        </w:tc>
        <w:tc>
          <w:tcPr>
            <w:tcW w:w="0" w:type="auto"/>
            <w:tcBorders>
              <w:top w:val="single" w:sz="4" w:space="0" w:color="auto"/>
            </w:tcBorders>
            <w:noWrap/>
            <w:hideMark/>
          </w:tcPr>
          <w:p w14:paraId="33CD67D3" w14:textId="77777777" w:rsidR="00840DAE" w:rsidRPr="00191DE8"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191DE8">
              <w:rPr>
                <w:color w:val="000000"/>
                <w:sz w:val="16"/>
                <w:szCs w:val="16"/>
              </w:rPr>
              <w:t>16.0</w:t>
            </w:r>
          </w:p>
        </w:tc>
        <w:tc>
          <w:tcPr>
            <w:tcW w:w="0" w:type="auto"/>
            <w:noWrap/>
            <w:hideMark/>
          </w:tcPr>
          <w:p w14:paraId="6A14E4FD" w14:textId="77777777" w:rsidR="00840DAE" w:rsidRPr="00191DE8"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191DE8">
              <w:rPr>
                <w:color w:val="000000"/>
                <w:sz w:val="16"/>
                <w:szCs w:val="16"/>
              </w:rPr>
              <w:t>8.2%</w:t>
            </w:r>
          </w:p>
        </w:tc>
      </w:tr>
      <w:tr w:rsidR="00840DAE" w:rsidRPr="00191DE8" w14:paraId="2F6452C9" w14:textId="77777777" w:rsidTr="007266B2">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AB1769E" w14:textId="77777777" w:rsidR="00840DAE" w:rsidRPr="00191DE8" w:rsidRDefault="00840DAE" w:rsidP="00840DAE">
            <w:pPr>
              <w:jc w:val="center"/>
              <w:rPr>
                <w:rFonts w:eastAsia="Times New Roman"/>
                <w:color w:val="000000"/>
                <w:sz w:val="16"/>
                <w:szCs w:val="16"/>
              </w:rPr>
            </w:pPr>
            <w:r w:rsidRPr="00191DE8">
              <w:rPr>
                <w:color w:val="000000"/>
                <w:sz w:val="16"/>
                <w:szCs w:val="16"/>
              </w:rPr>
              <w:t>1.60</w:t>
            </w:r>
          </w:p>
        </w:tc>
        <w:tc>
          <w:tcPr>
            <w:tcW w:w="0" w:type="auto"/>
            <w:noWrap/>
            <w:hideMark/>
          </w:tcPr>
          <w:p w14:paraId="6520611D" w14:textId="77777777" w:rsidR="00840DAE" w:rsidRPr="00191DE8"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191DE8">
              <w:rPr>
                <w:color w:val="000000"/>
                <w:sz w:val="16"/>
                <w:szCs w:val="16"/>
              </w:rPr>
              <w:t>2.6</w:t>
            </w:r>
          </w:p>
        </w:tc>
        <w:tc>
          <w:tcPr>
            <w:tcW w:w="0" w:type="auto"/>
            <w:noWrap/>
            <w:hideMark/>
          </w:tcPr>
          <w:p w14:paraId="263A8DF2" w14:textId="77777777" w:rsidR="00840DAE" w:rsidRPr="00191DE8"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191DE8">
              <w:rPr>
                <w:color w:val="000000"/>
                <w:sz w:val="16"/>
                <w:szCs w:val="16"/>
              </w:rPr>
              <w:t>3.4%</w:t>
            </w:r>
          </w:p>
        </w:tc>
      </w:tr>
      <w:tr w:rsidR="00840DAE" w:rsidRPr="00191DE8" w14:paraId="217A32B6" w14:textId="77777777" w:rsidTr="007266B2">
        <w:trPr>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6C8A2A4" w14:textId="77777777" w:rsidR="00840DAE" w:rsidRPr="00191DE8" w:rsidRDefault="00840DAE" w:rsidP="00840DAE">
            <w:pPr>
              <w:jc w:val="center"/>
              <w:rPr>
                <w:rFonts w:eastAsia="Times New Roman"/>
                <w:color w:val="000000"/>
                <w:sz w:val="16"/>
                <w:szCs w:val="16"/>
              </w:rPr>
            </w:pPr>
            <w:r w:rsidRPr="00191DE8">
              <w:rPr>
                <w:color w:val="000000"/>
                <w:sz w:val="16"/>
                <w:szCs w:val="16"/>
              </w:rPr>
              <w:t>14.44</w:t>
            </w:r>
          </w:p>
        </w:tc>
        <w:tc>
          <w:tcPr>
            <w:tcW w:w="0" w:type="auto"/>
            <w:noWrap/>
            <w:hideMark/>
          </w:tcPr>
          <w:p w14:paraId="4A143B34" w14:textId="77777777" w:rsidR="00840DAE" w:rsidRPr="00191DE8"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191DE8">
              <w:rPr>
                <w:color w:val="000000"/>
                <w:sz w:val="16"/>
                <w:szCs w:val="16"/>
              </w:rPr>
              <w:t>208.5</w:t>
            </w:r>
          </w:p>
        </w:tc>
        <w:tc>
          <w:tcPr>
            <w:tcW w:w="0" w:type="auto"/>
            <w:noWrap/>
            <w:hideMark/>
          </w:tcPr>
          <w:p w14:paraId="05301AA1" w14:textId="77777777" w:rsidR="00840DAE" w:rsidRPr="00191DE8"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191DE8">
              <w:rPr>
                <w:color w:val="000000"/>
                <w:sz w:val="16"/>
                <w:szCs w:val="16"/>
              </w:rPr>
              <w:t>24.1%</w:t>
            </w:r>
          </w:p>
        </w:tc>
      </w:tr>
      <w:tr w:rsidR="00840DAE" w:rsidRPr="00191DE8" w14:paraId="62359884" w14:textId="77777777" w:rsidTr="007266B2">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7F827A3" w14:textId="77777777" w:rsidR="00840DAE" w:rsidRPr="00191DE8" w:rsidRDefault="00840DAE" w:rsidP="00840DAE">
            <w:pPr>
              <w:jc w:val="center"/>
              <w:rPr>
                <w:rFonts w:eastAsia="Times New Roman"/>
                <w:color w:val="000000"/>
                <w:sz w:val="16"/>
                <w:szCs w:val="16"/>
              </w:rPr>
            </w:pPr>
            <w:r w:rsidRPr="00191DE8">
              <w:rPr>
                <w:color w:val="000000"/>
                <w:sz w:val="16"/>
                <w:szCs w:val="16"/>
              </w:rPr>
              <w:t>2.00</w:t>
            </w:r>
          </w:p>
        </w:tc>
        <w:tc>
          <w:tcPr>
            <w:tcW w:w="0" w:type="auto"/>
            <w:noWrap/>
            <w:hideMark/>
          </w:tcPr>
          <w:p w14:paraId="361588E8" w14:textId="77777777" w:rsidR="00840DAE" w:rsidRPr="00191DE8"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191DE8">
              <w:rPr>
                <w:color w:val="000000"/>
                <w:sz w:val="16"/>
                <w:szCs w:val="16"/>
              </w:rPr>
              <w:t>4.0</w:t>
            </w:r>
          </w:p>
        </w:tc>
        <w:tc>
          <w:tcPr>
            <w:tcW w:w="0" w:type="auto"/>
            <w:noWrap/>
            <w:hideMark/>
          </w:tcPr>
          <w:p w14:paraId="73320D50" w14:textId="77777777" w:rsidR="00840DAE" w:rsidRPr="00191DE8"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191DE8">
              <w:rPr>
                <w:color w:val="000000"/>
                <w:sz w:val="16"/>
                <w:szCs w:val="16"/>
              </w:rPr>
              <w:t>4.5%</w:t>
            </w:r>
          </w:p>
        </w:tc>
      </w:tr>
      <w:tr w:rsidR="00840DAE" w:rsidRPr="00191DE8" w14:paraId="6D957AB8" w14:textId="77777777" w:rsidTr="007266B2">
        <w:trPr>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D28F3B8" w14:textId="77777777" w:rsidR="00840DAE" w:rsidRPr="00191DE8" w:rsidRDefault="00840DAE" w:rsidP="00840DAE">
            <w:pPr>
              <w:jc w:val="center"/>
              <w:rPr>
                <w:rFonts w:eastAsia="Times New Roman"/>
                <w:color w:val="000000"/>
                <w:sz w:val="16"/>
                <w:szCs w:val="16"/>
              </w:rPr>
            </w:pPr>
            <w:r w:rsidRPr="00191DE8">
              <w:rPr>
                <w:color w:val="000000"/>
                <w:sz w:val="16"/>
                <w:szCs w:val="16"/>
              </w:rPr>
              <w:t>0.20</w:t>
            </w:r>
          </w:p>
        </w:tc>
        <w:tc>
          <w:tcPr>
            <w:tcW w:w="0" w:type="auto"/>
            <w:noWrap/>
            <w:hideMark/>
          </w:tcPr>
          <w:p w14:paraId="671AA5AB" w14:textId="77777777" w:rsidR="00840DAE" w:rsidRPr="00191DE8"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191DE8">
              <w:rPr>
                <w:color w:val="000000"/>
                <w:sz w:val="16"/>
                <w:szCs w:val="16"/>
              </w:rPr>
              <w:t>0.0</w:t>
            </w:r>
          </w:p>
        </w:tc>
        <w:tc>
          <w:tcPr>
            <w:tcW w:w="0" w:type="auto"/>
            <w:noWrap/>
            <w:hideMark/>
          </w:tcPr>
          <w:p w14:paraId="04528A6F" w14:textId="77777777" w:rsidR="00840DAE" w:rsidRPr="00191DE8"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191DE8">
              <w:rPr>
                <w:color w:val="000000"/>
                <w:sz w:val="16"/>
                <w:szCs w:val="16"/>
              </w:rPr>
              <w:t>0.4%</w:t>
            </w:r>
          </w:p>
        </w:tc>
      </w:tr>
      <w:tr w:rsidR="00840DAE" w:rsidRPr="00191DE8" w14:paraId="4375D158" w14:textId="77777777" w:rsidTr="007266B2">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A91E01A" w14:textId="77777777" w:rsidR="00840DAE" w:rsidRPr="00191DE8" w:rsidRDefault="00840DAE" w:rsidP="00840DAE">
            <w:pPr>
              <w:jc w:val="center"/>
              <w:rPr>
                <w:rFonts w:eastAsia="Times New Roman"/>
                <w:color w:val="000000"/>
                <w:sz w:val="16"/>
                <w:szCs w:val="16"/>
              </w:rPr>
            </w:pPr>
            <w:r w:rsidRPr="00191DE8">
              <w:rPr>
                <w:color w:val="000000"/>
                <w:sz w:val="16"/>
                <w:szCs w:val="16"/>
              </w:rPr>
              <w:t>3.82</w:t>
            </w:r>
          </w:p>
        </w:tc>
        <w:tc>
          <w:tcPr>
            <w:tcW w:w="0" w:type="auto"/>
            <w:noWrap/>
            <w:hideMark/>
          </w:tcPr>
          <w:p w14:paraId="694F17A4" w14:textId="77777777" w:rsidR="00840DAE" w:rsidRPr="00191DE8"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191DE8">
              <w:rPr>
                <w:color w:val="000000"/>
                <w:sz w:val="16"/>
                <w:szCs w:val="16"/>
              </w:rPr>
              <w:t>14.6</w:t>
            </w:r>
          </w:p>
        </w:tc>
        <w:tc>
          <w:tcPr>
            <w:tcW w:w="0" w:type="auto"/>
            <w:noWrap/>
            <w:hideMark/>
          </w:tcPr>
          <w:p w14:paraId="1A4AD263" w14:textId="77777777" w:rsidR="00840DAE" w:rsidRPr="00191DE8"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191DE8">
              <w:rPr>
                <w:color w:val="000000"/>
                <w:sz w:val="16"/>
                <w:szCs w:val="16"/>
              </w:rPr>
              <w:t>8.9%</w:t>
            </w:r>
          </w:p>
        </w:tc>
      </w:tr>
      <w:tr w:rsidR="00840DAE" w:rsidRPr="00191DE8" w14:paraId="20A0D69F" w14:textId="77777777" w:rsidTr="007266B2">
        <w:trPr>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9ECEB59" w14:textId="77777777" w:rsidR="00840DAE" w:rsidRPr="00191DE8" w:rsidRDefault="00840DAE" w:rsidP="00840DAE">
            <w:pPr>
              <w:jc w:val="center"/>
              <w:rPr>
                <w:rFonts w:eastAsia="Times New Roman"/>
                <w:color w:val="000000"/>
                <w:sz w:val="16"/>
                <w:szCs w:val="16"/>
              </w:rPr>
            </w:pPr>
            <w:r w:rsidRPr="00191DE8">
              <w:rPr>
                <w:color w:val="000000"/>
                <w:sz w:val="16"/>
                <w:szCs w:val="16"/>
              </w:rPr>
              <w:t>3.56</w:t>
            </w:r>
          </w:p>
        </w:tc>
        <w:tc>
          <w:tcPr>
            <w:tcW w:w="0" w:type="auto"/>
            <w:noWrap/>
            <w:hideMark/>
          </w:tcPr>
          <w:p w14:paraId="310D68A9" w14:textId="77777777" w:rsidR="00840DAE" w:rsidRPr="00191DE8"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191DE8">
              <w:rPr>
                <w:color w:val="000000"/>
                <w:sz w:val="16"/>
                <w:szCs w:val="16"/>
              </w:rPr>
              <w:t>12.7</w:t>
            </w:r>
          </w:p>
        </w:tc>
        <w:tc>
          <w:tcPr>
            <w:tcW w:w="0" w:type="auto"/>
            <w:noWrap/>
            <w:hideMark/>
          </w:tcPr>
          <w:p w14:paraId="6A74DF21" w14:textId="77777777" w:rsidR="00840DAE" w:rsidRPr="00191DE8"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191DE8">
              <w:rPr>
                <w:color w:val="000000"/>
                <w:sz w:val="16"/>
                <w:szCs w:val="16"/>
              </w:rPr>
              <w:t>7.1%</w:t>
            </w:r>
          </w:p>
        </w:tc>
      </w:tr>
      <w:tr w:rsidR="00840DAE" w:rsidRPr="00191DE8" w14:paraId="4CABF427" w14:textId="77777777" w:rsidTr="007266B2">
        <w:trPr>
          <w:cnfStyle w:val="000000100000" w:firstRow="0" w:lastRow="0" w:firstColumn="0" w:lastColumn="0" w:oddVBand="0" w:evenVBand="0" w:oddHBand="1" w:evenHBand="0" w:firstRowFirstColumn="0" w:firstRowLastColumn="0" w:lastRowFirstColumn="0" w:lastRowLastColumn="0"/>
          <w:trHeight w:val="61"/>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5565F3D" w14:textId="77777777" w:rsidR="00840DAE" w:rsidRPr="00191DE8" w:rsidRDefault="00840DAE" w:rsidP="00840DAE">
            <w:pPr>
              <w:jc w:val="center"/>
              <w:rPr>
                <w:rFonts w:eastAsia="Times New Roman"/>
                <w:color w:val="000000"/>
                <w:sz w:val="16"/>
                <w:szCs w:val="16"/>
              </w:rPr>
            </w:pPr>
            <w:r w:rsidRPr="00191DE8">
              <w:rPr>
                <w:color w:val="000000"/>
                <w:sz w:val="16"/>
                <w:szCs w:val="16"/>
              </w:rPr>
              <w:t>6.80</w:t>
            </w:r>
          </w:p>
        </w:tc>
        <w:tc>
          <w:tcPr>
            <w:tcW w:w="0" w:type="auto"/>
            <w:noWrap/>
            <w:hideMark/>
          </w:tcPr>
          <w:p w14:paraId="6D9079F4" w14:textId="77777777" w:rsidR="00840DAE" w:rsidRPr="00191DE8"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191DE8">
              <w:rPr>
                <w:color w:val="000000"/>
                <w:sz w:val="16"/>
                <w:szCs w:val="16"/>
              </w:rPr>
              <w:t>46.2</w:t>
            </w:r>
          </w:p>
        </w:tc>
        <w:tc>
          <w:tcPr>
            <w:tcW w:w="0" w:type="auto"/>
            <w:noWrap/>
            <w:hideMark/>
          </w:tcPr>
          <w:p w14:paraId="5AA37AD4" w14:textId="77777777" w:rsidR="00840DAE" w:rsidRPr="00191DE8"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191DE8">
              <w:rPr>
                <w:color w:val="000000"/>
                <w:sz w:val="16"/>
                <w:szCs w:val="16"/>
              </w:rPr>
              <w:t>17.0%</w:t>
            </w:r>
          </w:p>
        </w:tc>
      </w:tr>
      <w:tr w:rsidR="00840DAE" w:rsidRPr="00191DE8" w14:paraId="1B23F29A" w14:textId="77777777" w:rsidTr="007266B2">
        <w:trPr>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BC24D89" w14:textId="77777777" w:rsidR="00840DAE" w:rsidRPr="00191DE8" w:rsidRDefault="00840DAE" w:rsidP="00840DAE">
            <w:pPr>
              <w:jc w:val="center"/>
              <w:rPr>
                <w:rFonts w:eastAsia="Times New Roman"/>
                <w:color w:val="000000"/>
                <w:sz w:val="16"/>
                <w:szCs w:val="16"/>
              </w:rPr>
            </w:pPr>
            <w:r w:rsidRPr="00191DE8">
              <w:rPr>
                <w:color w:val="000000"/>
                <w:sz w:val="16"/>
                <w:szCs w:val="16"/>
              </w:rPr>
              <w:t>1.12</w:t>
            </w:r>
          </w:p>
        </w:tc>
        <w:tc>
          <w:tcPr>
            <w:tcW w:w="0" w:type="auto"/>
            <w:noWrap/>
            <w:hideMark/>
          </w:tcPr>
          <w:p w14:paraId="68258B03" w14:textId="77777777" w:rsidR="00840DAE" w:rsidRPr="00191DE8"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191DE8">
              <w:rPr>
                <w:color w:val="000000"/>
                <w:sz w:val="16"/>
                <w:szCs w:val="16"/>
              </w:rPr>
              <w:t>1.2</w:t>
            </w:r>
          </w:p>
        </w:tc>
        <w:tc>
          <w:tcPr>
            <w:tcW w:w="0" w:type="auto"/>
            <w:noWrap/>
            <w:hideMark/>
          </w:tcPr>
          <w:p w14:paraId="0352D0E1" w14:textId="77777777" w:rsidR="00840DAE" w:rsidRPr="00191DE8"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191DE8">
              <w:rPr>
                <w:color w:val="000000"/>
                <w:sz w:val="16"/>
                <w:szCs w:val="16"/>
              </w:rPr>
              <w:t>2.5%</w:t>
            </w:r>
          </w:p>
        </w:tc>
      </w:tr>
      <w:tr w:rsidR="00840DAE" w:rsidRPr="00191DE8" w14:paraId="3157C49A" w14:textId="77777777" w:rsidTr="007266B2">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D1EAD87" w14:textId="77777777" w:rsidR="00840DAE" w:rsidRPr="00191DE8" w:rsidRDefault="00840DAE" w:rsidP="00840DAE">
            <w:pPr>
              <w:jc w:val="center"/>
              <w:rPr>
                <w:rFonts w:eastAsia="Times New Roman"/>
                <w:color w:val="000000"/>
                <w:sz w:val="16"/>
                <w:szCs w:val="16"/>
              </w:rPr>
            </w:pPr>
            <w:r w:rsidRPr="00191DE8">
              <w:rPr>
                <w:color w:val="000000"/>
                <w:sz w:val="16"/>
                <w:szCs w:val="16"/>
              </w:rPr>
              <w:t>10.99</w:t>
            </w:r>
          </w:p>
        </w:tc>
        <w:tc>
          <w:tcPr>
            <w:tcW w:w="0" w:type="auto"/>
            <w:noWrap/>
            <w:hideMark/>
          </w:tcPr>
          <w:p w14:paraId="2CF3EBA3" w14:textId="77777777" w:rsidR="00840DAE" w:rsidRPr="00191DE8"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191DE8">
              <w:rPr>
                <w:color w:val="000000"/>
                <w:sz w:val="16"/>
                <w:szCs w:val="16"/>
              </w:rPr>
              <w:t>120.9</w:t>
            </w:r>
          </w:p>
        </w:tc>
        <w:tc>
          <w:tcPr>
            <w:tcW w:w="0" w:type="auto"/>
            <w:noWrap/>
            <w:hideMark/>
          </w:tcPr>
          <w:p w14:paraId="24A38CA8" w14:textId="77777777" w:rsidR="00840DAE" w:rsidRPr="00191DE8"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191DE8">
              <w:rPr>
                <w:color w:val="000000"/>
                <w:sz w:val="16"/>
                <w:szCs w:val="16"/>
              </w:rPr>
              <w:t>19.3%</w:t>
            </w:r>
          </w:p>
        </w:tc>
      </w:tr>
      <w:tr w:rsidR="00840DAE" w:rsidRPr="00191DE8" w14:paraId="02E85EB0" w14:textId="77777777" w:rsidTr="007266B2">
        <w:trPr>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F1E0AEF" w14:textId="77777777" w:rsidR="00840DAE" w:rsidRPr="00191DE8" w:rsidRDefault="00840DAE" w:rsidP="00840DAE">
            <w:pPr>
              <w:jc w:val="center"/>
              <w:rPr>
                <w:rFonts w:eastAsia="Times New Roman"/>
                <w:color w:val="000000"/>
                <w:sz w:val="16"/>
                <w:szCs w:val="16"/>
              </w:rPr>
            </w:pPr>
            <w:r w:rsidRPr="00191DE8">
              <w:rPr>
                <w:color w:val="000000"/>
                <w:sz w:val="16"/>
                <w:szCs w:val="16"/>
              </w:rPr>
              <w:t>4.10</w:t>
            </w:r>
          </w:p>
        </w:tc>
        <w:tc>
          <w:tcPr>
            <w:tcW w:w="0" w:type="auto"/>
            <w:noWrap/>
            <w:hideMark/>
          </w:tcPr>
          <w:p w14:paraId="0E963524" w14:textId="77777777" w:rsidR="00840DAE" w:rsidRPr="00191DE8"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191DE8">
              <w:rPr>
                <w:color w:val="000000"/>
                <w:sz w:val="16"/>
                <w:szCs w:val="16"/>
              </w:rPr>
              <w:t>16.9</w:t>
            </w:r>
          </w:p>
        </w:tc>
        <w:tc>
          <w:tcPr>
            <w:tcW w:w="0" w:type="auto"/>
            <w:noWrap/>
            <w:hideMark/>
          </w:tcPr>
          <w:p w14:paraId="3381500A" w14:textId="77777777" w:rsidR="00840DAE" w:rsidRPr="00191DE8"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191DE8">
              <w:rPr>
                <w:color w:val="000000"/>
                <w:sz w:val="16"/>
                <w:szCs w:val="16"/>
              </w:rPr>
              <w:t>9.5%</w:t>
            </w:r>
          </w:p>
        </w:tc>
      </w:tr>
      <w:tr w:rsidR="00840DAE" w:rsidRPr="00191DE8" w14:paraId="0F1B6CA6" w14:textId="77777777" w:rsidTr="007266B2">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7852B41" w14:textId="77777777" w:rsidR="00840DAE" w:rsidRPr="00191DE8" w:rsidRDefault="00840DAE" w:rsidP="00840DAE">
            <w:pPr>
              <w:jc w:val="center"/>
              <w:rPr>
                <w:rFonts w:eastAsia="Times New Roman"/>
                <w:color w:val="000000"/>
                <w:sz w:val="16"/>
                <w:szCs w:val="16"/>
              </w:rPr>
            </w:pPr>
            <w:r w:rsidRPr="00191DE8">
              <w:rPr>
                <w:color w:val="000000"/>
                <w:sz w:val="16"/>
                <w:szCs w:val="16"/>
              </w:rPr>
              <w:t>4.39</w:t>
            </w:r>
          </w:p>
        </w:tc>
        <w:tc>
          <w:tcPr>
            <w:tcW w:w="0" w:type="auto"/>
            <w:noWrap/>
            <w:hideMark/>
          </w:tcPr>
          <w:p w14:paraId="3AD921A0" w14:textId="77777777" w:rsidR="00840DAE" w:rsidRPr="00191DE8"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191DE8">
              <w:rPr>
                <w:color w:val="000000"/>
                <w:sz w:val="16"/>
                <w:szCs w:val="16"/>
              </w:rPr>
              <w:t>36.97</w:t>
            </w:r>
          </w:p>
        </w:tc>
        <w:tc>
          <w:tcPr>
            <w:tcW w:w="0" w:type="auto"/>
            <w:noWrap/>
            <w:hideMark/>
          </w:tcPr>
          <w:p w14:paraId="36EBCCC5" w14:textId="77777777" w:rsidR="00840DAE" w:rsidRPr="00191DE8" w:rsidRDefault="00840DAE" w:rsidP="00840DAE">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rPr>
            </w:pPr>
            <w:r w:rsidRPr="00191DE8">
              <w:rPr>
                <w:color w:val="000000"/>
                <w:sz w:val="16"/>
                <w:szCs w:val="16"/>
              </w:rPr>
              <w:t>8.74%</w:t>
            </w:r>
          </w:p>
        </w:tc>
      </w:tr>
      <w:tr w:rsidR="00840DAE" w:rsidRPr="00191DE8" w14:paraId="4BA52AE9" w14:textId="77777777" w:rsidTr="007266B2">
        <w:trPr>
          <w:trHeight w:val="6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A23CFEF" w14:textId="77777777" w:rsidR="00840DAE" w:rsidRPr="00191DE8" w:rsidRDefault="00840DAE" w:rsidP="00840DAE">
            <w:pPr>
              <w:jc w:val="center"/>
              <w:rPr>
                <w:rFonts w:eastAsia="Times New Roman"/>
                <w:color w:val="000000"/>
                <w:sz w:val="16"/>
                <w:szCs w:val="16"/>
              </w:rPr>
            </w:pPr>
            <w:r w:rsidRPr="00191DE8">
              <w:rPr>
                <w:rFonts w:eastAsia="Times New Roman"/>
                <w:color w:val="000000"/>
                <w:sz w:val="16"/>
                <w:szCs w:val="16"/>
              </w:rPr>
              <w:t>MAD</w:t>
            </w:r>
          </w:p>
        </w:tc>
        <w:tc>
          <w:tcPr>
            <w:tcW w:w="0" w:type="auto"/>
            <w:noWrap/>
            <w:hideMark/>
          </w:tcPr>
          <w:p w14:paraId="3AECBD12" w14:textId="77777777" w:rsidR="00840DAE" w:rsidRPr="00191DE8"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191DE8">
              <w:rPr>
                <w:rFonts w:eastAsia="Times New Roman"/>
                <w:color w:val="000000"/>
                <w:sz w:val="16"/>
                <w:szCs w:val="16"/>
              </w:rPr>
              <w:t>MSE</w:t>
            </w:r>
          </w:p>
        </w:tc>
        <w:tc>
          <w:tcPr>
            <w:tcW w:w="0" w:type="auto"/>
            <w:noWrap/>
            <w:hideMark/>
          </w:tcPr>
          <w:p w14:paraId="271E2CB0" w14:textId="77777777" w:rsidR="00840DAE" w:rsidRPr="00191DE8" w:rsidRDefault="00840DAE" w:rsidP="00840DAE">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rPr>
            </w:pPr>
            <w:r w:rsidRPr="00191DE8">
              <w:rPr>
                <w:rFonts w:eastAsia="Times New Roman"/>
                <w:color w:val="000000"/>
                <w:sz w:val="16"/>
                <w:szCs w:val="16"/>
              </w:rPr>
              <w:t>MAPE</w:t>
            </w:r>
          </w:p>
        </w:tc>
      </w:tr>
    </w:tbl>
    <w:p w14:paraId="5BE9E7D4" w14:textId="77777777" w:rsidR="00840DAE" w:rsidRDefault="00840DAE" w:rsidP="00840DAE">
      <w:pPr>
        <w:pStyle w:val="IEEEParagraph"/>
        <w:ind w:left="284" w:firstLine="0"/>
        <w:rPr>
          <w:i/>
          <w:iCs/>
          <w:sz w:val="20"/>
          <w:szCs w:val="20"/>
        </w:rPr>
      </w:pPr>
    </w:p>
    <w:p w14:paraId="317FD770" w14:textId="46D75BA4" w:rsidR="00046EEB" w:rsidRPr="00046EEB" w:rsidRDefault="00533694" w:rsidP="00046EEB">
      <w:pPr>
        <w:pStyle w:val="IEEEHeading1"/>
      </w:pPr>
      <w:r>
        <w:t>Hasil dan pembahasan</w:t>
      </w:r>
    </w:p>
    <w:p w14:paraId="7FA54652" w14:textId="5DF20019" w:rsidR="00E57D0B" w:rsidRPr="00E57D0B" w:rsidRDefault="00E57D0B" w:rsidP="00E57D0B">
      <w:pPr>
        <w:pStyle w:val="IEEEHeading2"/>
        <w:numPr>
          <w:ilvl w:val="0"/>
          <w:numId w:val="16"/>
        </w:numPr>
        <w:rPr>
          <w:lang w:val="en-US"/>
        </w:rPr>
      </w:pPr>
      <w:r>
        <w:rPr>
          <w:lang w:val="en-US"/>
        </w:rPr>
        <w:t>Hasil Akhir</w:t>
      </w:r>
    </w:p>
    <w:p w14:paraId="7377A508" w14:textId="25346DD8" w:rsidR="004477D7" w:rsidRDefault="004477D7" w:rsidP="00847792">
      <w:pPr>
        <w:ind w:firstLine="142"/>
        <w:jc w:val="both"/>
        <w:rPr>
          <w:sz w:val="20"/>
          <w:szCs w:val="20"/>
          <w:lang w:val="it-IT"/>
        </w:rPr>
      </w:pPr>
      <w:r w:rsidRPr="004477D7">
        <w:rPr>
          <w:sz w:val="20"/>
          <w:szCs w:val="20"/>
          <w:lang w:val="it-IT"/>
        </w:rPr>
        <w:t xml:space="preserve">Hasil perhitungan MAD, MSE dan MAPE dengan perhitungan prediksi </w:t>
      </w:r>
      <w:r w:rsidRPr="004477D7">
        <w:rPr>
          <w:i/>
          <w:iCs/>
          <w:sz w:val="20"/>
          <w:szCs w:val="20"/>
          <w:lang w:val="it-IT"/>
        </w:rPr>
        <w:t>single exponential smoothing</w:t>
      </w:r>
      <w:r w:rsidRPr="004477D7">
        <w:rPr>
          <w:sz w:val="20"/>
          <w:szCs w:val="20"/>
          <w:lang w:val="it-IT"/>
        </w:rPr>
        <w:t xml:space="preserve"> dan akurasi ramalan menunjukkan bahwa sebagian besar  desimal menjelaskan hasil, sehingga angka dibulatkan. Hasil tersebut dapat dilihat pada tabel berikut ini.</w:t>
      </w:r>
      <w:r w:rsidR="00A70D55">
        <w:rPr>
          <w:sz w:val="20"/>
          <w:szCs w:val="20"/>
          <w:lang w:val="it-IT"/>
        </w:rPr>
        <w:t xml:space="preserve"> </w:t>
      </w:r>
    </w:p>
    <w:p w14:paraId="184FC554" w14:textId="46F115A1" w:rsidR="00A70D55" w:rsidRPr="00A70D55" w:rsidRDefault="00A70D55" w:rsidP="00191DE8">
      <w:pPr>
        <w:pStyle w:val="Caption"/>
        <w:spacing w:after="0"/>
        <w:jc w:val="center"/>
        <w:rPr>
          <w:sz w:val="16"/>
          <w:szCs w:val="16"/>
        </w:rPr>
      </w:pPr>
      <w:r w:rsidRPr="00A70D55">
        <w:rPr>
          <w:sz w:val="16"/>
          <w:szCs w:val="16"/>
        </w:rPr>
        <w:t xml:space="preserve">TABEL </w:t>
      </w:r>
      <w:r w:rsidR="00191DE8">
        <w:rPr>
          <w:sz w:val="16"/>
          <w:szCs w:val="16"/>
        </w:rPr>
        <w:t>13</w:t>
      </w:r>
    </w:p>
    <w:p w14:paraId="0A454C8B" w14:textId="32BA7CF3" w:rsidR="00A70D55" w:rsidRPr="00A70D55" w:rsidRDefault="00A70D55" w:rsidP="00A70D55">
      <w:pPr>
        <w:spacing w:after="240"/>
        <w:jc w:val="center"/>
        <w:rPr>
          <w:b/>
          <w:bCs/>
          <w:sz w:val="16"/>
          <w:szCs w:val="16"/>
        </w:rPr>
      </w:pPr>
      <w:r w:rsidRPr="00A70D55">
        <w:rPr>
          <w:b/>
          <w:bCs/>
          <w:sz w:val="16"/>
          <w:szCs w:val="16"/>
        </w:rPr>
        <w:t>HASIL AKHIR</w:t>
      </w:r>
    </w:p>
    <w:tbl>
      <w:tblPr>
        <w:tblStyle w:val="PlainTable21"/>
        <w:tblW w:w="0" w:type="auto"/>
        <w:jc w:val="center"/>
        <w:tblLook w:val="04A0" w:firstRow="1" w:lastRow="0" w:firstColumn="1" w:lastColumn="0" w:noHBand="0" w:noVBand="1"/>
      </w:tblPr>
      <w:tblGrid>
        <w:gridCol w:w="1515"/>
        <w:gridCol w:w="1181"/>
        <w:gridCol w:w="1066"/>
        <w:gridCol w:w="1430"/>
      </w:tblGrid>
      <w:tr w:rsidR="007266B2" w:rsidRPr="00586CBD" w14:paraId="47DA1310" w14:textId="77777777" w:rsidTr="00A70D5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tcBorders>
            <w:vAlign w:val="center"/>
          </w:tcPr>
          <w:p w14:paraId="04FC47B6" w14:textId="24FC1016" w:rsidR="007266B2" w:rsidRPr="00586CBD" w:rsidRDefault="007266B2" w:rsidP="00A70D55">
            <w:pPr>
              <w:jc w:val="center"/>
              <w:rPr>
                <w:bCs w:val="0"/>
                <w:sz w:val="16"/>
                <w:szCs w:val="16"/>
                <w:lang w:val="it-IT"/>
              </w:rPr>
            </w:pPr>
            <w:r w:rsidRPr="00586CBD">
              <w:rPr>
                <w:bCs w:val="0"/>
                <w:sz w:val="16"/>
                <w:szCs w:val="16"/>
              </w:rPr>
              <w:t>Nama Bahan Baku</w:t>
            </w:r>
          </w:p>
        </w:tc>
        <w:tc>
          <w:tcPr>
            <w:tcW w:w="0" w:type="auto"/>
            <w:tcBorders>
              <w:top w:val="nil"/>
            </w:tcBorders>
            <w:vAlign w:val="center"/>
          </w:tcPr>
          <w:p w14:paraId="5DC5950D" w14:textId="279F4D6E" w:rsidR="007266B2" w:rsidRPr="00586CBD" w:rsidRDefault="007266B2" w:rsidP="00A70D55">
            <w:pPr>
              <w:jc w:val="center"/>
              <w:cnfStyle w:val="100000000000" w:firstRow="1" w:lastRow="0" w:firstColumn="0" w:lastColumn="0" w:oddVBand="0" w:evenVBand="0" w:oddHBand="0" w:evenHBand="0" w:firstRowFirstColumn="0" w:firstRowLastColumn="0" w:lastRowFirstColumn="0" w:lastRowLastColumn="0"/>
              <w:rPr>
                <w:bCs w:val="0"/>
                <w:sz w:val="16"/>
                <w:szCs w:val="16"/>
                <w:lang w:val="it-IT"/>
              </w:rPr>
            </w:pPr>
            <w:r w:rsidRPr="00586CBD">
              <w:rPr>
                <w:bCs w:val="0"/>
                <w:sz w:val="16"/>
                <w:szCs w:val="16"/>
              </w:rPr>
              <w:t>Hasil Prediksi</w:t>
            </w:r>
          </w:p>
        </w:tc>
        <w:tc>
          <w:tcPr>
            <w:tcW w:w="0" w:type="auto"/>
            <w:tcBorders>
              <w:top w:val="nil"/>
            </w:tcBorders>
            <w:vAlign w:val="center"/>
          </w:tcPr>
          <w:p w14:paraId="785DFA87" w14:textId="315E8159" w:rsidR="007266B2" w:rsidRPr="00586CBD" w:rsidRDefault="007266B2" w:rsidP="00A70D55">
            <w:pPr>
              <w:jc w:val="center"/>
              <w:cnfStyle w:val="100000000000" w:firstRow="1" w:lastRow="0" w:firstColumn="0" w:lastColumn="0" w:oddVBand="0" w:evenVBand="0" w:oddHBand="0" w:evenHBand="0" w:firstRowFirstColumn="0" w:firstRowLastColumn="0" w:lastRowFirstColumn="0" w:lastRowLastColumn="0"/>
              <w:rPr>
                <w:bCs w:val="0"/>
                <w:sz w:val="16"/>
                <w:szCs w:val="16"/>
                <w:lang w:val="it-IT"/>
              </w:rPr>
            </w:pPr>
            <w:r w:rsidRPr="00586CBD">
              <w:rPr>
                <w:bCs w:val="0"/>
                <w:sz w:val="16"/>
                <w:szCs w:val="16"/>
              </w:rPr>
              <w:t>Hasil</w:t>
            </w:r>
            <w:r w:rsidRPr="00586CBD">
              <w:rPr>
                <w:bCs w:val="0"/>
                <w:i/>
                <w:sz w:val="16"/>
                <w:szCs w:val="16"/>
              </w:rPr>
              <w:t xml:space="preserve"> MAPE</w:t>
            </w:r>
          </w:p>
        </w:tc>
        <w:tc>
          <w:tcPr>
            <w:tcW w:w="0" w:type="auto"/>
            <w:tcBorders>
              <w:top w:val="nil"/>
            </w:tcBorders>
            <w:vAlign w:val="center"/>
          </w:tcPr>
          <w:p w14:paraId="7F670E34" w14:textId="35803489" w:rsidR="007266B2" w:rsidRPr="00586CBD" w:rsidRDefault="007266B2" w:rsidP="00A70D55">
            <w:pPr>
              <w:jc w:val="center"/>
              <w:cnfStyle w:val="100000000000" w:firstRow="1" w:lastRow="0" w:firstColumn="0" w:lastColumn="0" w:oddVBand="0" w:evenVBand="0" w:oddHBand="0" w:evenHBand="0" w:firstRowFirstColumn="0" w:firstRowLastColumn="0" w:lastRowFirstColumn="0" w:lastRowLastColumn="0"/>
              <w:rPr>
                <w:bCs w:val="0"/>
                <w:sz w:val="16"/>
                <w:szCs w:val="16"/>
                <w:lang w:val="it-IT"/>
              </w:rPr>
            </w:pPr>
            <w:r w:rsidRPr="00586CBD">
              <w:rPr>
                <w:bCs w:val="0"/>
                <w:sz w:val="16"/>
                <w:szCs w:val="16"/>
              </w:rPr>
              <w:t>Kategori Prediksi</w:t>
            </w:r>
          </w:p>
        </w:tc>
      </w:tr>
      <w:tr w:rsidR="007266B2" w:rsidRPr="00586CBD" w14:paraId="5A996F41" w14:textId="77777777" w:rsidTr="00A70D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8800B07" w14:textId="7501E08C" w:rsidR="007266B2" w:rsidRPr="00586CBD" w:rsidRDefault="007266B2" w:rsidP="00A70D55">
            <w:pPr>
              <w:jc w:val="center"/>
              <w:rPr>
                <w:b w:val="0"/>
                <w:sz w:val="16"/>
                <w:szCs w:val="16"/>
                <w:lang w:val="it-IT"/>
              </w:rPr>
            </w:pPr>
            <w:r w:rsidRPr="00586CBD">
              <w:rPr>
                <w:b w:val="0"/>
                <w:sz w:val="16"/>
                <w:szCs w:val="16"/>
                <w:lang w:val="en-ID"/>
              </w:rPr>
              <w:t>Bumbu kering</w:t>
            </w:r>
          </w:p>
        </w:tc>
        <w:tc>
          <w:tcPr>
            <w:tcW w:w="0" w:type="auto"/>
            <w:vAlign w:val="center"/>
          </w:tcPr>
          <w:p w14:paraId="50E405D2" w14:textId="256A40B7" w:rsidR="007266B2" w:rsidRPr="00586CBD" w:rsidRDefault="007266B2" w:rsidP="00A70D55">
            <w:pPr>
              <w:jc w:val="center"/>
              <w:cnfStyle w:val="000000100000" w:firstRow="0" w:lastRow="0" w:firstColumn="0" w:lastColumn="0" w:oddVBand="0" w:evenVBand="0" w:oddHBand="1" w:evenHBand="0" w:firstRowFirstColumn="0" w:firstRowLastColumn="0" w:lastRowFirstColumn="0" w:lastRowLastColumn="0"/>
              <w:rPr>
                <w:bCs/>
                <w:sz w:val="16"/>
                <w:szCs w:val="16"/>
                <w:lang w:val="it-IT"/>
              </w:rPr>
            </w:pPr>
            <w:r w:rsidRPr="00586CBD">
              <w:rPr>
                <w:bCs/>
                <w:sz w:val="16"/>
                <w:szCs w:val="16"/>
                <w:lang w:val="en-ID"/>
              </w:rPr>
              <w:t>31 Kg</w:t>
            </w:r>
          </w:p>
        </w:tc>
        <w:tc>
          <w:tcPr>
            <w:tcW w:w="0" w:type="auto"/>
            <w:vAlign w:val="center"/>
          </w:tcPr>
          <w:p w14:paraId="4B7D1BB5" w14:textId="119503BC" w:rsidR="007266B2" w:rsidRPr="00586CBD" w:rsidRDefault="007266B2" w:rsidP="00A70D55">
            <w:pPr>
              <w:jc w:val="center"/>
              <w:cnfStyle w:val="000000100000" w:firstRow="0" w:lastRow="0" w:firstColumn="0" w:lastColumn="0" w:oddVBand="0" w:evenVBand="0" w:oddHBand="1" w:evenHBand="0" w:firstRowFirstColumn="0" w:firstRowLastColumn="0" w:lastRowFirstColumn="0" w:lastRowLastColumn="0"/>
              <w:rPr>
                <w:bCs/>
                <w:sz w:val="16"/>
                <w:szCs w:val="16"/>
                <w:lang w:val="it-IT"/>
              </w:rPr>
            </w:pPr>
            <w:r w:rsidRPr="00586CBD">
              <w:rPr>
                <w:bCs/>
                <w:sz w:val="16"/>
                <w:szCs w:val="16"/>
                <w:lang w:val="en-ID"/>
              </w:rPr>
              <w:t>16%</w:t>
            </w:r>
          </w:p>
        </w:tc>
        <w:tc>
          <w:tcPr>
            <w:tcW w:w="0" w:type="auto"/>
            <w:vAlign w:val="center"/>
          </w:tcPr>
          <w:p w14:paraId="15599A68" w14:textId="126C44CA" w:rsidR="007266B2" w:rsidRPr="00586CBD" w:rsidRDefault="007266B2" w:rsidP="00A70D55">
            <w:pPr>
              <w:jc w:val="center"/>
              <w:cnfStyle w:val="000000100000" w:firstRow="0" w:lastRow="0" w:firstColumn="0" w:lastColumn="0" w:oddVBand="0" w:evenVBand="0" w:oddHBand="1" w:evenHBand="0" w:firstRowFirstColumn="0" w:firstRowLastColumn="0" w:lastRowFirstColumn="0" w:lastRowLastColumn="0"/>
              <w:rPr>
                <w:bCs/>
                <w:sz w:val="16"/>
                <w:szCs w:val="16"/>
                <w:lang w:val="it-IT"/>
              </w:rPr>
            </w:pPr>
            <w:r w:rsidRPr="00586CBD">
              <w:rPr>
                <w:bCs/>
                <w:sz w:val="16"/>
                <w:szCs w:val="16"/>
                <w:lang w:val="en-ID"/>
              </w:rPr>
              <w:t>Baik</w:t>
            </w:r>
          </w:p>
        </w:tc>
      </w:tr>
      <w:tr w:rsidR="007266B2" w:rsidRPr="00586CBD" w14:paraId="6E4B0F22" w14:textId="77777777" w:rsidTr="00A70D55">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34DD353" w14:textId="0231C0A2" w:rsidR="007266B2" w:rsidRPr="00586CBD" w:rsidRDefault="007266B2" w:rsidP="00A70D55">
            <w:pPr>
              <w:jc w:val="center"/>
              <w:rPr>
                <w:b w:val="0"/>
                <w:sz w:val="16"/>
                <w:szCs w:val="16"/>
                <w:lang w:val="it-IT"/>
              </w:rPr>
            </w:pPr>
            <w:r w:rsidRPr="00586CBD">
              <w:rPr>
                <w:b w:val="0"/>
                <w:sz w:val="16"/>
                <w:szCs w:val="16"/>
                <w:lang w:val="en-ID"/>
              </w:rPr>
              <w:t>Bawang merah</w:t>
            </w:r>
          </w:p>
        </w:tc>
        <w:tc>
          <w:tcPr>
            <w:tcW w:w="0" w:type="auto"/>
            <w:vAlign w:val="center"/>
          </w:tcPr>
          <w:p w14:paraId="26FBD90A" w14:textId="78417874" w:rsidR="007266B2" w:rsidRPr="00586CBD" w:rsidRDefault="007266B2" w:rsidP="00A70D55">
            <w:pPr>
              <w:jc w:val="center"/>
              <w:cnfStyle w:val="000000000000" w:firstRow="0" w:lastRow="0" w:firstColumn="0" w:lastColumn="0" w:oddVBand="0" w:evenVBand="0" w:oddHBand="0" w:evenHBand="0" w:firstRowFirstColumn="0" w:firstRowLastColumn="0" w:lastRowFirstColumn="0" w:lastRowLastColumn="0"/>
              <w:rPr>
                <w:bCs/>
                <w:sz w:val="16"/>
                <w:szCs w:val="16"/>
                <w:lang w:val="it-IT"/>
              </w:rPr>
            </w:pPr>
            <w:r w:rsidRPr="00586CBD">
              <w:rPr>
                <w:bCs/>
                <w:sz w:val="16"/>
                <w:szCs w:val="16"/>
                <w:lang w:val="en-ID"/>
              </w:rPr>
              <w:t>126 Kg</w:t>
            </w:r>
          </w:p>
        </w:tc>
        <w:tc>
          <w:tcPr>
            <w:tcW w:w="0" w:type="auto"/>
            <w:vAlign w:val="center"/>
          </w:tcPr>
          <w:p w14:paraId="2DB16D70" w14:textId="1CBCF2F4" w:rsidR="007266B2" w:rsidRPr="00586CBD" w:rsidRDefault="007266B2" w:rsidP="00A70D55">
            <w:pPr>
              <w:jc w:val="center"/>
              <w:cnfStyle w:val="000000000000" w:firstRow="0" w:lastRow="0" w:firstColumn="0" w:lastColumn="0" w:oddVBand="0" w:evenVBand="0" w:oddHBand="0" w:evenHBand="0" w:firstRowFirstColumn="0" w:firstRowLastColumn="0" w:lastRowFirstColumn="0" w:lastRowLastColumn="0"/>
              <w:rPr>
                <w:bCs/>
                <w:sz w:val="16"/>
                <w:szCs w:val="16"/>
                <w:lang w:val="it-IT"/>
              </w:rPr>
            </w:pPr>
            <w:r w:rsidRPr="00586CBD">
              <w:rPr>
                <w:bCs/>
                <w:sz w:val="16"/>
                <w:szCs w:val="16"/>
                <w:lang w:val="en-ID"/>
              </w:rPr>
              <w:t>9%</w:t>
            </w:r>
          </w:p>
        </w:tc>
        <w:tc>
          <w:tcPr>
            <w:tcW w:w="0" w:type="auto"/>
            <w:vAlign w:val="center"/>
          </w:tcPr>
          <w:p w14:paraId="75FA5342" w14:textId="5E97A4C4" w:rsidR="007266B2" w:rsidRPr="00586CBD" w:rsidRDefault="007266B2" w:rsidP="00A70D55">
            <w:pPr>
              <w:jc w:val="center"/>
              <w:cnfStyle w:val="000000000000" w:firstRow="0" w:lastRow="0" w:firstColumn="0" w:lastColumn="0" w:oddVBand="0" w:evenVBand="0" w:oddHBand="0" w:evenHBand="0" w:firstRowFirstColumn="0" w:firstRowLastColumn="0" w:lastRowFirstColumn="0" w:lastRowLastColumn="0"/>
              <w:rPr>
                <w:bCs/>
                <w:sz w:val="16"/>
                <w:szCs w:val="16"/>
                <w:lang w:val="it-IT"/>
              </w:rPr>
            </w:pPr>
            <w:r w:rsidRPr="00586CBD">
              <w:rPr>
                <w:bCs/>
                <w:sz w:val="16"/>
                <w:szCs w:val="16"/>
                <w:lang w:val="en-ID"/>
              </w:rPr>
              <w:t>Sangat Baik</w:t>
            </w:r>
          </w:p>
        </w:tc>
      </w:tr>
      <w:tr w:rsidR="007266B2" w:rsidRPr="00586CBD" w14:paraId="350C0D62" w14:textId="77777777" w:rsidTr="00A70D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E39B087" w14:textId="63AA5929" w:rsidR="007266B2" w:rsidRPr="00586CBD" w:rsidRDefault="007266B2" w:rsidP="00A70D55">
            <w:pPr>
              <w:jc w:val="center"/>
              <w:rPr>
                <w:b w:val="0"/>
                <w:sz w:val="16"/>
                <w:szCs w:val="16"/>
                <w:lang w:val="it-IT"/>
              </w:rPr>
            </w:pPr>
            <w:r w:rsidRPr="00586CBD">
              <w:rPr>
                <w:b w:val="0"/>
                <w:sz w:val="16"/>
                <w:szCs w:val="16"/>
                <w:lang w:val="en-ID"/>
              </w:rPr>
              <w:t>Cabe giling</w:t>
            </w:r>
          </w:p>
        </w:tc>
        <w:tc>
          <w:tcPr>
            <w:tcW w:w="0" w:type="auto"/>
            <w:vAlign w:val="center"/>
          </w:tcPr>
          <w:p w14:paraId="7D1427F6" w14:textId="02B70164" w:rsidR="007266B2" w:rsidRPr="00586CBD" w:rsidRDefault="007266B2" w:rsidP="00A70D55">
            <w:pPr>
              <w:jc w:val="center"/>
              <w:cnfStyle w:val="000000100000" w:firstRow="0" w:lastRow="0" w:firstColumn="0" w:lastColumn="0" w:oddVBand="0" w:evenVBand="0" w:oddHBand="1" w:evenHBand="0" w:firstRowFirstColumn="0" w:firstRowLastColumn="0" w:lastRowFirstColumn="0" w:lastRowLastColumn="0"/>
              <w:rPr>
                <w:bCs/>
                <w:sz w:val="16"/>
                <w:szCs w:val="16"/>
                <w:lang w:val="it-IT"/>
              </w:rPr>
            </w:pPr>
            <w:r w:rsidRPr="00586CBD">
              <w:rPr>
                <w:bCs/>
                <w:sz w:val="16"/>
                <w:szCs w:val="16"/>
                <w:lang w:val="en-ID"/>
              </w:rPr>
              <w:t>51 Kg</w:t>
            </w:r>
          </w:p>
        </w:tc>
        <w:tc>
          <w:tcPr>
            <w:tcW w:w="0" w:type="auto"/>
            <w:vAlign w:val="center"/>
          </w:tcPr>
          <w:p w14:paraId="085182E7" w14:textId="17C14233" w:rsidR="007266B2" w:rsidRPr="00586CBD" w:rsidRDefault="007266B2" w:rsidP="00A70D55">
            <w:pPr>
              <w:jc w:val="center"/>
              <w:cnfStyle w:val="000000100000" w:firstRow="0" w:lastRow="0" w:firstColumn="0" w:lastColumn="0" w:oddVBand="0" w:evenVBand="0" w:oddHBand="1" w:evenHBand="0" w:firstRowFirstColumn="0" w:firstRowLastColumn="0" w:lastRowFirstColumn="0" w:lastRowLastColumn="0"/>
              <w:rPr>
                <w:bCs/>
                <w:sz w:val="16"/>
                <w:szCs w:val="16"/>
                <w:lang w:val="it-IT"/>
              </w:rPr>
            </w:pPr>
            <w:r w:rsidRPr="00586CBD">
              <w:rPr>
                <w:bCs/>
                <w:sz w:val="16"/>
                <w:szCs w:val="16"/>
                <w:lang w:val="en-ID"/>
              </w:rPr>
              <w:t>11%</w:t>
            </w:r>
          </w:p>
        </w:tc>
        <w:tc>
          <w:tcPr>
            <w:tcW w:w="0" w:type="auto"/>
            <w:vAlign w:val="center"/>
          </w:tcPr>
          <w:p w14:paraId="36C98CFA" w14:textId="7A98D38F" w:rsidR="007266B2" w:rsidRPr="00586CBD" w:rsidRDefault="007266B2" w:rsidP="00A70D55">
            <w:pPr>
              <w:jc w:val="center"/>
              <w:cnfStyle w:val="000000100000" w:firstRow="0" w:lastRow="0" w:firstColumn="0" w:lastColumn="0" w:oddVBand="0" w:evenVBand="0" w:oddHBand="1" w:evenHBand="0" w:firstRowFirstColumn="0" w:firstRowLastColumn="0" w:lastRowFirstColumn="0" w:lastRowLastColumn="0"/>
              <w:rPr>
                <w:bCs/>
                <w:sz w:val="16"/>
                <w:szCs w:val="16"/>
                <w:lang w:val="it-IT"/>
              </w:rPr>
            </w:pPr>
            <w:r w:rsidRPr="00586CBD">
              <w:rPr>
                <w:bCs/>
                <w:sz w:val="16"/>
                <w:szCs w:val="16"/>
                <w:lang w:val="en-ID"/>
              </w:rPr>
              <w:t>Baik</w:t>
            </w:r>
          </w:p>
        </w:tc>
      </w:tr>
      <w:tr w:rsidR="007266B2" w:rsidRPr="00586CBD" w14:paraId="15FBFAFD" w14:textId="77777777" w:rsidTr="00A70D55">
        <w:trPr>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7F7F7F"/>
            </w:tcBorders>
            <w:vAlign w:val="center"/>
          </w:tcPr>
          <w:p w14:paraId="6A89D2CA" w14:textId="192B772D" w:rsidR="007266B2" w:rsidRPr="00586CBD" w:rsidRDefault="007266B2" w:rsidP="00A70D55">
            <w:pPr>
              <w:jc w:val="center"/>
              <w:rPr>
                <w:b w:val="0"/>
                <w:sz w:val="16"/>
                <w:szCs w:val="16"/>
                <w:lang w:val="it-IT"/>
              </w:rPr>
            </w:pPr>
            <w:r w:rsidRPr="00586CBD">
              <w:rPr>
                <w:b w:val="0"/>
                <w:sz w:val="16"/>
                <w:szCs w:val="16"/>
                <w:lang w:val="en-ID"/>
              </w:rPr>
              <w:t>Jahe</w:t>
            </w:r>
          </w:p>
        </w:tc>
        <w:tc>
          <w:tcPr>
            <w:tcW w:w="0" w:type="auto"/>
            <w:tcBorders>
              <w:bottom w:val="single" w:sz="4" w:space="0" w:color="7F7F7F"/>
            </w:tcBorders>
            <w:vAlign w:val="center"/>
          </w:tcPr>
          <w:p w14:paraId="1052AA4F" w14:textId="41BD078F" w:rsidR="007266B2" w:rsidRPr="00586CBD" w:rsidRDefault="007266B2" w:rsidP="00A70D55">
            <w:pPr>
              <w:jc w:val="center"/>
              <w:cnfStyle w:val="000000000000" w:firstRow="0" w:lastRow="0" w:firstColumn="0" w:lastColumn="0" w:oddVBand="0" w:evenVBand="0" w:oddHBand="0" w:evenHBand="0" w:firstRowFirstColumn="0" w:firstRowLastColumn="0" w:lastRowFirstColumn="0" w:lastRowLastColumn="0"/>
              <w:rPr>
                <w:bCs/>
                <w:sz w:val="16"/>
                <w:szCs w:val="16"/>
                <w:lang w:val="it-IT"/>
              </w:rPr>
            </w:pPr>
            <w:r w:rsidRPr="00586CBD">
              <w:rPr>
                <w:bCs/>
                <w:sz w:val="16"/>
                <w:szCs w:val="16"/>
                <w:lang w:val="en-ID"/>
              </w:rPr>
              <w:t>73 Kg</w:t>
            </w:r>
          </w:p>
        </w:tc>
        <w:tc>
          <w:tcPr>
            <w:tcW w:w="0" w:type="auto"/>
            <w:tcBorders>
              <w:bottom w:val="single" w:sz="4" w:space="0" w:color="7F7F7F"/>
            </w:tcBorders>
            <w:vAlign w:val="center"/>
          </w:tcPr>
          <w:p w14:paraId="3761EFCD" w14:textId="6C1563E9" w:rsidR="007266B2" w:rsidRPr="00586CBD" w:rsidRDefault="007266B2" w:rsidP="00A70D55">
            <w:pPr>
              <w:jc w:val="center"/>
              <w:cnfStyle w:val="000000000000" w:firstRow="0" w:lastRow="0" w:firstColumn="0" w:lastColumn="0" w:oddVBand="0" w:evenVBand="0" w:oddHBand="0" w:evenHBand="0" w:firstRowFirstColumn="0" w:firstRowLastColumn="0" w:lastRowFirstColumn="0" w:lastRowLastColumn="0"/>
              <w:rPr>
                <w:bCs/>
                <w:sz w:val="16"/>
                <w:szCs w:val="16"/>
                <w:lang w:val="it-IT"/>
              </w:rPr>
            </w:pPr>
            <w:r w:rsidRPr="00586CBD">
              <w:rPr>
                <w:bCs/>
                <w:sz w:val="16"/>
                <w:szCs w:val="16"/>
                <w:lang w:val="en-ID"/>
              </w:rPr>
              <w:t>7%</w:t>
            </w:r>
          </w:p>
        </w:tc>
        <w:tc>
          <w:tcPr>
            <w:tcW w:w="0" w:type="auto"/>
            <w:tcBorders>
              <w:bottom w:val="single" w:sz="4" w:space="0" w:color="7F7F7F"/>
            </w:tcBorders>
            <w:vAlign w:val="center"/>
          </w:tcPr>
          <w:p w14:paraId="38F0C0AE" w14:textId="53F9056A" w:rsidR="007266B2" w:rsidRPr="00586CBD" w:rsidRDefault="007266B2" w:rsidP="00A70D55">
            <w:pPr>
              <w:jc w:val="center"/>
              <w:cnfStyle w:val="000000000000" w:firstRow="0" w:lastRow="0" w:firstColumn="0" w:lastColumn="0" w:oddVBand="0" w:evenVBand="0" w:oddHBand="0" w:evenHBand="0" w:firstRowFirstColumn="0" w:firstRowLastColumn="0" w:lastRowFirstColumn="0" w:lastRowLastColumn="0"/>
              <w:rPr>
                <w:bCs/>
                <w:sz w:val="16"/>
                <w:szCs w:val="16"/>
                <w:lang w:val="it-IT"/>
              </w:rPr>
            </w:pPr>
            <w:r w:rsidRPr="00586CBD">
              <w:rPr>
                <w:bCs/>
                <w:sz w:val="16"/>
                <w:szCs w:val="16"/>
                <w:lang w:val="en-ID"/>
              </w:rPr>
              <w:t>Sangat Baik</w:t>
            </w:r>
          </w:p>
        </w:tc>
      </w:tr>
      <w:tr w:rsidR="007266B2" w:rsidRPr="00586CBD" w14:paraId="60F2C77B" w14:textId="77777777" w:rsidTr="00A70D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vAlign w:val="center"/>
          </w:tcPr>
          <w:p w14:paraId="782E781F" w14:textId="3387C7CC" w:rsidR="007266B2" w:rsidRPr="00586CBD" w:rsidRDefault="007266B2" w:rsidP="00A70D55">
            <w:pPr>
              <w:jc w:val="center"/>
              <w:rPr>
                <w:b w:val="0"/>
                <w:sz w:val="16"/>
                <w:szCs w:val="16"/>
                <w:lang w:val="it-IT"/>
              </w:rPr>
            </w:pPr>
            <w:r w:rsidRPr="00586CBD">
              <w:rPr>
                <w:b w:val="0"/>
                <w:sz w:val="16"/>
                <w:szCs w:val="16"/>
                <w:lang w:val="en-ID"/>
              </w:rPr>
              <w:t>Kemiri</w:t>
            </w:r>
          </w:p>
        </w:tc>
        <w:tc>
          <w:tcPr>
            <w:tcW w:w="0" w:type="auto"/>
            <w:tcBorders>
              <w:bottom w:val="nil"/>
            </w:tcBorders>
            <w:vAlign w:val="center"/>
          </w:tcPr>
          <w:p w14:paraId="463C4803" w14:textId="0BD7D591" w:rsidR="007266B2" w:rsidRPr="00586CBD" w:rsidRDefault="007266B2" w:rsidP="00A70D55">
            <w:pPr>
              <w:jc w:val="center"/>
              <w:cnfStyle w:val="000000100000" w:firstRow="0" w:lastRow="0" w:firstColumn="0" w:lastColumn="0" w:oddVBand="0" w:evenVBand="0" w:oddHBand="1" w:evenHBand="0" w:firstRowFirstColumn="0" w:firstRowLastColumn="0" w:lastRowFirstColumn="0" w:lastRowLastColumn="0"/>
              <w:rPr>
                <w:bCs/>
                <w:sz w:val="16"/>
                <w:szCs w:val="16"/>
                <w:lang w:val="it-IT"/>
              </w:rPr>
            </w:pPr>
            <w:r w:rsidRPr="00586CBD">
              <w:rPr>
                <w:bCs/>
                <w:sz w:val="16"/>
                <w:szCs w:val="16"/>
                <w:lang w:val="en-ID"/>
              </w:rPr>
              <w:t>46 Kg</w:t>
            </w:r>
          </w:p>
        </w:tc>
        <w:tc>
          <w:tcPr>
            <w:tcW w:w="0" w:type="auto"/>
            <w:tcBorders>
              <w:bottom w:val="nil"/>
            </w:tcBorders>
            <w:vAlign w:val="center"/>
          </w:tcPr>
          <w:p w14:paraId="08C30456" w14:textId="0BA6C321" w:rsidR="007266B2" w:rsidRPr="00586CBD" w:rsidRDefault="007266B2" w:rsidP="00A70D55">
            <w:pPr>
              <w:jc w:val="center"/>
              <w:cnfStyle w:val="000000100000" w:firstRow="0" w:lastRow="0" w:firstColumn="0" w:lastColumn="0" w:oddVBand="0" w:evenVBand="0" w:oddHBand="1" w:evenHBand="0" w:firstRowFirstColumn="0" w:firstRowLastColumn="0" w:lastRowFirstColumn="0" w:lastRowLastColumn="0"/>
              <w:rPr>
                <w:bCs/>
                <w:sz w:val="16"/>
                <w:szCs w:val="16"/>
                <w:lang w:val="it-IT"/>
              </w:rPr>
            </w:pPr>
            <w:r w:rsidRPr="00586CBD">
              <w:rPr>
                <w:bCs/>
                <w:sz w:val="16"/>
                <w:szCs w:val="16"/>
                <w:lang w:val="en-ID"/>
              </w:rPr>
              <w:t>9%</w:t>
            </w:r>
          </w:p>
        </w:tc>
        <w:tc>
          <w:tcPr>
            <w:tcW w:w="0" w:type="auto"/>
            <w:tcBorders>
              <w:bottom w:val="nil"/>
            </w:tcBorders>
            <w:vAlign w:val="center"/>
          </w:tcPr>
          <w:p w14:paraId="703EF361" w14:textId="1351A614" w:rsidR="007266B2" w:rsidRPr="00586CBD" w:rsidRDefault="007266B2" w:rsidP="00A70D55">
            <w:pPr>
              <w:jc w:val="center"/>
              <w:cnfStyle w:val="000000100000" w:firstRow="0" w:lastRow="0" w:firstColumn="0" w:lastColumn="0" w:oddVBand="0" w:evenVBand="0" w:oddHBand="1" w:evenHBand="0" w:firstRowFirstColumn="0" w:firstRowLastColumn="0" w:lastRowFirstColumn="0" w:lastRowLastColumn="0"/>
              <w:rPr>
                <w:bCs/>
                <w:sz w:val="16"/>
                <w:szCs w:val="16"/>
                <w:lang w:val="it-IT"/>
              </w:rPr>
            </w:pPr>
            <w:r w:rsidRPr="00586CBD">
              <w:rPr>
                <w:bCs/>
                <w:sz w:val="16"/>
                <w:szCs w:val="16"/>
                <w:lang w:val="en-ID"/>
              </w:rPr>
              <w:t>Sangat Baik</w:t>
            </w:r>
          </w:p>
        </w:tc>
      </w:tr>
    </w:tbl>
    <w:p w14:paraId="201BCCF2" w14:textId="77777777" w:rsidR="00A70D55" w:rsidRPr="00A70D55" w:rsidRDefault="00A70D55" w:rsidP="00E57D0B">
      <w:pPr>
        <w:pStyle w:val="ListParagraph"/>
        <w:ind w:left="0" w:firstLine="142"/>
        <w:jc w:val="both"/>
        <w:rPr>
          <w:sz w:val="20"/>
          <w:szCs w:val="20"/>
        </w:rPr>
      </w:pPr>
      <w:r w:rsidRPr="00A70D55">
        <w:rPr>
          <w:sz w:val="20"/>
          <w:szCs w:val="20"/>
        </w:rPr>
        <w:t>Berikut merupakan tabel dari hasil akhir keseluruhan perhitungan, yang dijelaskan sebagai berikut:</w:t>
      </w:r>
    </w:p>
    <w:p w14:paraId="4E0FB3A8" w14:textId="67DAA89C" w:rsidR="00A70D55" w:rsidRPr="00A70D55" w:rsidRDefault="00A70D55" w:rsidP="00A70D55">
      <w:pPr>
        <w:pStyle w:val="ListParagraph"/>
        <w:numPr>
          <w:ilvl w:val="0"/>
          <w:numId w:val="14"/>
        </w:numPr>
        <w:ind w:left="426" w:hanging="284"/>
        <w:jc w:val="both"/>
        <w:rPr>
          <w:i/>
          <w:iCs/>
          <w:sz w:val="20"/>
          <w:szCs w:val="20"/>
        </w:rPr>
      </w:pPr>
      <w:r w:rsidRPr="00A70D55">
        <w:rPr>
          <w:i/>
          <w:iCs/>
          <w:sz w:val="20"/>
          <w:szCs w:val="20"/>
        </w:rPr>
        <w:t>Bumbu K</w:t>
      </w:r>
      <w:r w:rsidR="002739E3">
        <w:rPr>
          <w:i/>
          <w:iCs/>
          <w:sz w:val="20"/>
          <w:szCs w:val="20"/>
        </w:rPr>
        <w:t>ering:</w:t>
      </w:r>
    </w:p>
    <w:p w14:paraId="65921D0E" w14:textId="77777777" w:rsidR="00A70D55" w:rsidRPr="00A70D55" w:rsidRDefault="00A70D55" w:rsidP="00C37036">
      <w:pPr>
        <w:pStyle w:val="ListParagraph"/>
        <w:ind w:left="0" w:firstLine="426"/>
        <w:jc w:val="both"/>
        <w:rPr>
          <w:sz w:val="20"/>
          <w:szCs w:val="20"/>
        </w:rPr>
      </w:pPr>
      <w:r w:rsidRPr="00A70D55">
        <w:rPr>
          <w:sz w:val="20"/>
          <w:szCs w:val="20"/>
        </w:rPr>
        <w:t>Hasil prediksi untuk bumbu kering</w:t>
      </w:r>
      <w:r w:rsidRPr="00A70D55">
        <w:rPr>
          <w:i/>
          <w:sz w:val="20"/>
          <w:szCs w:val="20"/>
        </w:rPr>
        <w:t xml:space="preserve"> </w:t>
      </w:r>
      <w:r w:rsidRPr="00A70D55">
        <w:rPr>
          <w:sz w:val="20"/>
          <w:szCs w:val="20"/>
        </w:rPr>
        <w:t>pada periode berikutnya yaitu 31 Kilogram, dengan nilai keakuratan MAPE 16%, dan termasuk kedalam kategori baik.</w:t>
      </w:r>
    </w:p>
    <w:p w14:paraId="0AFB3A16" w14:textId="4A8348CE" w:rsidR="00A70D55" w:rsidRPr="00A70D55" w:rsidRDefault="00A70D55" w:rsidP="00A70D55">
      <w:pPr>
        <w:pStyle w:val="ListParagraph"/>
        <w:numPr>
          <w:ilvl w:val="0"/>
          <w:numId w:val="14"/>
        </w:numPr>
        <w:ind w:left="426" w:hanging="284"/>
        <w:jc w:val="both"/>
        <w:rPr>
          <w:i/>
          <w:iCs/>
          <w:sz w:val="20"/>
          <w:szCs w:val="20"/>
        </w:rPr>
      </w:pPr>
      <w:r w:rsidRPr="00A70D55">
        <w:rPr>
          <w:i/>
          <w:iCs/>
          <w:sz w:val="20"/>
          <w:szCs w:val="20"/>
        </w:rPr>
        <w:t>Bawang Merah</w:t>
      </w:r>
      <w:r w:rsidR="002739E3">
        <w:rPr>
          <w:i/>
          <w:iCs/>
          <w:sz w:val="20"/>
          <w:szCs w:val="20"/>
        </w:rPr>
        <w:t>:</w:t>
      </w:r>
    </w:p>
    <w:p w14:paraId="31718451" w14:textId="77777777" w:rsidR="00A70D55" w:rsidRPr="00A70D55" w:rsidRDefault="00A70D55" w:rsidP="00C37036">
      <w:pPr>
        <w:pStyle w:val="ListParagraph"/>
        <w:ind w:left="0" w:firstLine="426"/>
        <w:jc w:val="both"/>
        <w:rPr>
          <w:sz w:val="20"/>
          <w:szCs w:val="20"/>
        </w:rPr>
      </w:pPr>
      <w:r w:rsidRPr="00A70D55">
        <w:rPr>
          <w:sz w:val="20"/>
          <w:szCs w:val="20"/>
        </w:rPr>
        <w:t>Hasil prediksi untuk bawang merah</w:t>
      </w:r>
      <w:r w:rsidRPr="00A70D55">
        <w:rPr>
          <w:i/>
          <w:sz w:val="20"/>
          <w:szCs w:val="20"/>
        </w:rPr>
        <w:t xml:space="preserve"> </w:t>
      </w:r>
      <w:r w:rsidRPr="00A70D55">
        <w:rPr>
          <w:sz w:val="20"/>
          <w:szCs w:val="20"/>
        </w:rPr>
        <w:t>pada periode berikutnya yaitu 126 Kilogram, dengan nilai keakuratan MAPE 9%, dan termasuk kedalam kategori sangat baik.</w:t>
      </w:r>
    </w:p>
    <w:p w14:paraId="736C98A9" w14:textId="7750B06C" w:rsidR="00A70D55" w:rsidRPr="00A70D55" w:rsidRDefault="00A70D55" w:rsidP="00A70D55">
      <w:pPr>
        <w:pStyle w:val="ListParagraph"/>
        <w:numPr>
          <w:ilvl w:val="0"/>
          <w:numId w:val="14"/>
        </w:numPr>
        <w:ind w:left="426" w:hanging="284"/>
        <w:jc w:val="both"/>
        <w:rPr>
          <w:i/>
          <w:iCs/>
          <w:sz w:val="20"/>
          <w:szCs w:val="20"/>
        </w:rPr>
      </w:pPr>
      <w:r w:rsidRPr="00A70D55">
        <w:rPr>
          <w:i/>
          <w:iCs/>
          <w:sz w:val="20"/>
          <w:szCs w:val="20"/>
        </w:rPr>
        <w:t>Cabe Giling</w:t>
      </w:r>
      <w:r w:rsidR="002739E3">
        <w:rPr>
          <w:i/>
          <w:iCs/>
          <w:sz w:val="20"/>
          <w:szCs w:val="20"/>
        </w:rPr>
        <w:t>:</w:t>
      </w:r>
    </w:p>
    <w:p w14:paraId="6AEDF648" w14:textId="77777777" w:rsidR="00A70D55" w:rsidRPr="00A70D55" w:rsidRDefault="00A70D55" w:rsidP="00C37036">
      <w:pPr>
        <w:ind w:firstLine="426"/>
        <w:jc w:val="both"/>
        <w:rPr>
          <w:sz w:val="20"/>
          <w:szCs w:val="20"/>
        </w:rPr>
      </w:pPr>
      <w:r w:rsidRPr="00A70D55">
        <w:rPr>
          <w:sz w:val="20"/>
          <w:szCs w:val="20"/>
        </w:rPr>
        <w:t>Hasil prediksi untuk cabe giling</w:t>
      </w:r>
      <w:r w:rsidRPr="00A70D55">
        <w:rPr>
          <w:i/>
          <w:sz w:val="20"/>
          <w:szCs w:val="20"/>
        </w:rPr>
        <w:t xml:space="preserve"> </w:t>
      </w:r>
      <w:r w:rsidRPr="00A70D55">
        <w:rPr>
          <w:sz w:val="20"/>
          <w:szCs w:val="20"/>
        </w:rPr>
        <w:t>pada periode berikutnya yaitu 51 Kilogram, dengan nilai keakuratan MAPE 11%, dan termasuk kedalam kategori baik.</w:t>
      </w:r>
    </w:p>
    <w:p w14:paraId="5021C2F5" w14:textId="6D8D0403" w:rsidR="00A70D55" w:rsidRPr="00A70D55" w:rsidRDefault="00A70D55" w:rsidP="00A70D55">
      <w:pPr>
        <w:pStyle w:val="ListParagraph"/>
        <w:numPr>
          <w:ilvl w:val="0"/>
          <w:numId w:val="14"/>
        </w:numPr>
        <w:ind w:left="426" w:hanging="284"/>
        <w:jc w:val="both"/>
        <w:rPr>
          <w:i/>
          <w:iCs/>
          <w:sz w:val="20"/>
          <w:szCs w:val="20"/>
        </w:rPr>
      </w:pPr>
      <w:r w:rsidRPr="00A70D55">
        <w:rPr>
          <w:i/>
          <w:iCs/>
          <w:sz w:val="20"/>
          <w:szCs w:val="20"/>
        </w:rPr>
        <w:t>Jahe</w:t>
      </w:r>
      <w:r w:rsidR="002739E3">
        <w:rPr>
          <w:i/>
          <w:iCs/>
          <w:sz w:val="20"/>
          <w:szCs w:val="20"/>
        </w:rPr>
        <w:t>:</w:t>
      </w:r>
    </w:p>
    <w:p w14:paraId="460E26B6" w14:textId="77777777" w:rsidR="00A70D55" w:rsidRPr="00A70D55" w:rsidRDefault="00A70D55" w:rsidP="00C37036">
      <w:pPr>
        <w:pStyle w:val="ListParagraph"/>
        <w:ind w:left="0" w:firstLine="426"/>
        <w:jc w:val="both"/>
        <w:rPr>
          <w:sz w:val="20"/>
          <w:szCs w:val="20"/>
        </w:rPr>
      </w:pPr>
      <w:r w:rsidRPr="00A70D55">
        <w:rPr>
          <w:sz w:val="20"/>
          <w:szCs w:val="20"/>
        </w:rPr>
        <w:t>Hasil prediksi untuk jahe</w:t>
      </w:r>
      <w:r w:rsidRPr="00A70D55">
        <w:rPr>
          <w:i/>
          <w:sz w:val="20"/>
          <w:szCs w:val="20"/>
        </w:rPr>
        <w:t xml:space="preserve"> </w:t>
      </w:r>
      <w:r w:rsidRPr="00A70D55">
        <w:rPr>
          <w:sz w:val="20"/>
          <w:szCs w:val="20"/>
        </w:rPr>
        <w:t>pada periode berikutnya yaitu 73 Kilogram, dengan nilai keakuratan MAPE 7%, dan termasuk kedalam kategori sangat baik.</w:t>
      </w:r>
    </w:p>
    <w:p w14:paraId="31580957" w14:textId="55DFCCC4" w:rsidR="00A70D55" w:rsidRPr="00A70D55" w:rsidRDefault="00A70D55" w:rsidP="00A70D55">
      <w:pPr>
        <w:pStyle w:val="ListParagraph"/>
        <w:numPr>
          <w:ilvl w:val="0"/>
          <w:numId w:val="14"/>
        </w:numPr>
        <w:ind w:left="426" w:hanging="284"/>
        <w:jc w:val="both"/>
        <w:rPr>
          <w:i/>
          <w:iCs/>
          <w:sz w:val="20"/>
          <w:szCs w:val="20"/>
        </w:rPr>
      </w:pPr>
      <w:r w:rsidRPr="00A70D55">
        <w:rPr>
          <w:i/>
          <w:iCs/>
          <w:sz w:val="20"/>
          <w:szCs w:val="20"/>
        </w:rPr>
        <w:t>Kemiri</w:t>
      </w:r>
      <w:r w:rsidR="002739E3">
        <w:rPr>
          <w:i/>
          <w:iCs/>
          <w:sz w:val="20"/>
          <w:szCs w:val="20"/>
        </w:rPr>
        <w:t>:</w:t>
      </w:r>
    </w:p>
    <w:p w14:paraId="2C352EB9" w14:textId="3580EAAC" w:rsidR="004477D7" w:rsidRDefault="00A70D55" w:rsidP="00C37036">
      <w:pPr>
        <w:pStyle w:val="ListParagraph"/>
        <w:ind w:left="0" w:firstLine="426"/>
        <w:jc w:val="both"/>
        <w:rPr>
          <w:sz w:val="20"/>
          <w:szCs w:val="20"/>
        </w:rPr>
      </w:pPr>
      <w:r w:rsidRPr="00A70D55">
        <w:rPr>
          <w:sz w:val="20"/>
          <w:szCs w:val="20"/>
        </w:rPr>
        <w:t>Hasil prediksi untuk kemiri</w:t>
      </w:r>
      <w:r w:rsidRPr="00A70D55">
        <w:rPr>
          <w:i/>
          <w:sz w:val="20"/>
          <w:szCs w:val="20"/>
        </w:rPr>
        <w:t xml:space="preserve"> </w:t>
      </w:r>
      <w:r w:rsidRPr="00A70D55">
        <w:rPr>
          <w:sz w:val="20"/>
          <w:szCs w:val="20"/>
        </w:rPr>
        <w:t>pada periode berikutnya yaitu 46 Kilogram, dengan nilai keakuratan MAPE 9%, dan termasuk kedalam kategori sangat baik.</w:t>
      </w:r>
    </w:p>
    <w:p w14:paraId="3A89C922" w14:textId="77777777" w:rsidR="00E57D0B" w:rsidRDefault="00E57D0B" w:rsidP="00E57D0B">
      <w:pPr>
        <w:pStyle w:val="IEEEHeading2"/>
        <w:numPr>
          <w:ilvl w:val="0"/>
          <w:numId w:val="16"/>
        </w:numPr>
        <w:rPr>
          <w:lang w:val="en-US"/>
        </w:rPr>
      </w:pPr>
      <w:r>
        <w:rPr>
          <w:lang w:val="en-US"/>
        </w:rPr>
        <w:t>Implementasi Program</w:t>
      </w:r>
    </w:p>
    <w:p w14:paraId="0F19F564" w14:textId="52F5F5D7" w:rsidR="00E57D0B" w:rsidRPr="00E57D0B" w:rsidRDefault="00E57D0B" w:rsidP="00E57D0B">
      <w:pPr>
        <w:pStyle w:val="IEEEHeading2"/>
        <w:numPr>
          <w:ilvl w:val="0"/>
          <w:numId w:val="0"/>
        </w:numPr>
        <w:ind w:firstLine="142"/>
        <w:jc w:val="both"/>
        <w:rPr>
          <w:i w:val="0"/>
          <w:iCs/>
          <w:lang w:val="en-US"/>
        </w:rPr>
      </w:pPr>
      <w:r w:rsidRPr="00E57D0B">
        <w:rPr>
          <w:i w:val="0"/>
          <w:iCs/>
          <w:szCs w:val="20"/>
        </w:rPr>
        <w:t>Dalam pelaksanaan ini, terdapat antarmuka dari website. Website ini mencakup beberapa halaman, seperti halaman login, halaman utama, halaman penambahan data, halaman pengeditan data, halaman peramalan dan grafik, serta halaman administrator.</w:t>
      </w:r>
    </w:p>
    <w:p w14:paraId="71E7C46F" w14:textId="77777777" w:rsidR="00E57D0B" w:rsidRPr="00E57D0B" w:rsidRDefault="00E57D0B" w:rsidP="00E57D0B">
      <w:pPr>
        <w:pStyle w:val="ListParagraph"/>
        <w:numPr>
          <w:ilvl w:val="0"/>
          <w:numId w:val="17"/>
        </w:numPr>
        <w:ind w:left="426" w:hanging="284"/>
        <w:jc w:val="both"/>
        <w:rPr>
          <w:i/>
          <w:iCs/>
          <w:sz w:val="20"/>
          <w:szCs w:val="20"/>
        </w:rPr>
      </w:pPr>
      <w:r w:rsidRPr="00E57D0B">
        <w:rPr>
          <w:i/>
          <w:iCs/>
          <w:sz w:val="20"/>
          <w:szCs w:val="20"/>
        </w:rPr>
        <w:t>Halaman Login</w:t>
      </w:r>
    </w:p>
    <w:p w14:paraId="6367BE9F" w14:textId="77777777" w:rsidR="00E57D0B" w:rsidRPr="00E57D0B" w:rsidRDefault="00E57D0B" w:rsidP="00E57D0B">
      <w:pPr>
        <w:pStyle w:val="ListParagraph"/>
        <w:ind w:left="0" w:firstLine="426"/>
        <w:jc w:val="both"/>
        <w:rPr>
          <w:sz w:val="20"/>
          <w:szCs w:val="20"/>
        </w:rPr>
      </w:pPr>
      <w:r w:rsidRPr="00E57D0B">
        <w:rPr>
          <w:sz w:val="20"/>
          <w:szCs w:val="20"/>
        </w:rPr>
        <w:lastRenderedPageBreak/>
        <w:t xml:space="preserve">Halaman login hanya dapat diakses oleh administrator karena </w:t>
      </w:r>
      <w:r w:rsidRPr="00E57D0B">
        <w:rPr>
          <w:i/>
          <w:iCs/>
          <w:sz w:val="20"/>
          <w:szCs w:val="20"/>
        </w:rPr>
        <w:t>website</w:t>
      </w:r>
      <w:r w:rsidRPr="00E57D0B">
        <w:rPr>
          <w:sz w:val="20"/>
          <w:szCs w:val="20"/>
        </w:rPr>
        <w:t xml:space="preserve"> ini difungsikan untuk mencatat bahan baku Rumah makan Sinar Minang. Untuk masuk, pengguna harus mengisi </w:t>
      </w:r>
      <w:r w:rsidRPr="00E57D0B">
        <w:rPr>
          <w:i/>
          <w:iCs/>
          <w:sz w:val="20"/>
          <w:szCs w:val="20"/>
        </w:rPr>
        <w:t>username</w:t>
      </w:r>
      <w:r w:rsidRPr="00E57D0B">
        <w:rPr>
          <w:sz w:val="20"/>
          <w:szCs w:val="20"/>
        </w:rPr>
        <w:t xml:space="preserve"> dan </w:t>
      </w:r>
      <w:r w:rsidRPr="00E57D0B">
        <w:rPr>
          <w:i/>
          <w:iCs/>
          <w:sz w:val="20"/>
          <w:szCs w:val="20"/>
        </w:rPr>
        <w:t>password</w:t>
      </w:r>
      <w:r w:rsidRPr="00E57D0B">
        <w:rPr>
          <w:sz w:val="20"/>
          <w:szCs w:val="20"/>
        </w:rPr>
        <w:t>, setelah itu akan diarahkan ke halaman utama.</w:t>
      </w:r>
    </w:p>
    <w:p w14:paraId="1E08D3F9" w14:textId="77777777" w:rsidR="00E57D0B" w:rsidRPr="00E57D0B" w:rsidRDefault="00E57D0B" w:rsidP="00E6240F">
      <w:pPr>
        <w:pStyle w:val="ListParagraph"/>
        <w:spacing w:before="240"/>
        <w:ind w:left="0"/>
        <w:jc w:val="center"/>
        <w:rPr>
          <w:sz w:val="20"/>
          <w:szCs w:val="20"/>
        </w:rPr>
      </w:pPr>
      <w:r w:rsidRPr="00E57D0B">
        <w:rPr>
          <w:noProof/>
          <w:sz w:val="20"/>
          <w:szCs w:val="20"/>
          <w:lang w:val="en-US"/>
        </w:rPr>
        <w:drawing>
          <wp:inline distT="0" distB="0" distL="0" distR="0" wp14:anchorId="008BE25F" wp14:editId="4C2FE344">
            <wp:extent cx="2488759" cy="2632682"/>
            <wp:effectExtent l="0" t="0" r="6985" b="0"/>
            <wp:docPr id="1811318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318620" name=""/>
                    <pic:cNvPicPr/>
                  </pic:nvPicPr>
                  <pic:blipFill>
                    <a:blip r:embed="rId18"/>
                    <a:stretch>
                      <a:fillRect/>
                    </a:stretch>
                  </pic:blipFill>
                  <pic:spPr>
                    <a:xfrm>
                      <a:off x="0" y="0"/>
                      <a:ext cx="2512437" cy="2657729"/>
                    </a:xfrm>
                    <a:prstGeom prst="rect">
                      <a:avLst/>
                    </a:prstGeom>
                  </pic:spPr>
                </pic:pic>
              </a:graphicData>
            </a:graphic>
          </wp:inline>
        </w:drawing>
      </w:r>
    </w:p>
    <w:p w14:paraId="53B8B4BF" w14:textId="5B3C0618" w:rsidR="00E57D0B" w:rsidRPr="00E6240F" w:rsidRDefault="00E6240F" w:rsidP="00E6240F">
      <w:pPr>
        <w:pStyle w:val="Caption"/>
        <w:jc w:val="center"/>
        <w:rPr>
          <w:b w:val="0"/>
          <w:bCs w:val="0"/>
          <w:sz w:val="16"/>
          <w:szCs w:val="16"/>
          <w:lang w:val="en-US"/>
        </w:rPr>
      </w:pPr>
      <w:bookmarkStart w:id="20" w:name="_Toc158714153"/>
      <w:r w:rsidRPr="00E6240F">
        <w:rPr>
          <w:b w:val="0"/>
          <w:bCs w:val="0"/>
          <w:sz w:val="16"/>
          <w:szCs w:val="16"/>
        </w:rPr>
        <w:t xml:space="preserve">Gambar </w:t>
      </w:r>
      <w:r w:rsidRPr="00E6240F">
        <w:rPr>
          <w:b w:val="0"/>
          <w:bCs w:val="0"/>
          <w:sz w:val="16"/>
          <w:szCs w:val="16"/>
        </w:rPr>
        <w:fldChar w:fldCharType="begin"/>
      </w:r>
      <w:r w:rsidRPr="00E6240F">
        <w:rPr>
          <w:b w:val="0"/>
          <w:bCs w:val="0"/>
          <w:sz w:val="16"/>
          <w:szCs w:val="16"/>
        </w:rPr>
        <w:instrText xml:space="preserve"> SEQ Gambar \* ARABIC </w:instrText>
      </w:r>
      <w:r w:rsidRPr="00E6240F">
        <w:rPr>
          <w:b w:val="0"/>
          <w:bCs w:val="0"/>
          <w:sz w:val="16"/>
          <w:szCs w:val="16"/>
        </w:rPr>
        <w:fldChar w:fldCharType="separate"/>
      </w:r>
      <w:r w:rsidR="00BF7215">
        <w:rPr>
          <w:b w:val="0"/>
          <w:bCs w:val="0"/>
          <w:noProof/>
          <w:sz w:val="16"/>
          <w:szCs w:val="16"/>
        </w:rPr>
        <w:t>7</w:t>
      </w:r>
      <w:r w:rsidRPr="00E6240F">
        <w:rPr>
          <w:b w:val="0"/>
          <w:bCs w:val="0"/>
          <w:sz w:val="16"/>
          <w:szCs w:val="16"/>
        </w:rPr>
        <w:fldChar w:fldCharType="end"/>
      </w:r>
      <w:r w:rsidRPr="00E6240F">
        <w:rPr>
          <w:b w:val="0"/>
          <w:bCs w:val="0"/>
          <w:sz w:val="16"/>
          <w:szCs w:val="16"/>
        </w:rPr>
        <w:t>.</w:t>
      </w:r>
      <w:r w:rsidR="00E57D0B" w:rsidRPr="00E6240F">
        <w:rPr>
          <w:b w:val="0"/>
          <w:bCs w:val="0"/>
          <w:i/>
          <w:iCs/>
          <w:sz w:val="16"/>
          <w:szCs w:val="16"/>
          <w:lang w:val="en-US"/>
        </w:rPr>
        <w:t xml:space="preserve"> </w:t>
      </w:r>
      <w:r w:rsidRPr="00E6240F">
        <w:rPr>
          <w:b w:val="0"/>
          <w:bCs w:val="0"/>
          <w:sz w:val="16"/>
          <w:szCs w:val="16"/>
          <w:lang w:val="en-US"/>
        </w:rPr>
        <w:t xml:space="preserve">Implementasi halaman login </w:t>
      </w:r>
      <w:r w:rsidRPr="00E6240F">
        <w:rPr>
          <w:b w:val="0"/>
          <w:bCs w:val="0"/>
          <w:i/>
          <w:iCs/>
          <w:sz w:val="16"/>
          <w:szCs w:val="16"/>
          <w:lang w:val="en-US"/>
        </w:rPr>
        <w:t>website</w:t>
      </w:r>
      <w:bookmarkEnd w:id="20"/>
    </w:p>
    <w:p w14:paraId="095E6535" w14:textId="77777777" w:rsidR="00E57D0B" w:rsidRPr="00E6240F" w:rsidRDefault="00E57D0B" w:rsidP="00E6240F">
      <w:pPr>
        <w:pStyle w:val="ListParagraph"/>
        <w:numPr>
          <w:ilvl w:val="0"/>
          <w:numId w:val="17"/>
        </w:numPr>
        <w:ind w:left="426" w:hanging="284"/>
        <w:jc w:val="both"/>
        <w:rPr>
          <w:i/>
          <w:iCs/>
          <w:sz w:val="20"/>
          <w:szCs w:val="20"/>
        </w:rPr>
      </w:pPr>
      <w:r w:rsidRPr="00E6240F">
        <w:rPr>
          <w:i/>
          <w:iCs/>
          <w:sz w:val="20"/>
          <w:szCs w:val="20"/>
        </w:rPr>
        <w:t>Halaman Utama</w:t>
      </w:r>
    </w:p>
    <w:p w14:paraId="055D54D6" w14:textId="77777777" w:rsidR="00E57D0B" w:rsidRPr="00E57D0B" w:rsidRDefault="00E57D0B" w:rsidP="00E6240F">
      <w:pPr>
        <w:pStyle w:val="ListParagraph"/>
        <w:ind w:left="0" w:firstLine="426"/>
        <w:jc w:val="both"/>
        <w:rPr>
          <w:sz w:val="20"/>
          <w:szCs w:val="20"/>
        </w:rPr>
      </w:pPr>
      <w:r w:rsidRPr="00E57D0B">
        <w:rPr>
          <w:sz w:val="20"/>
          <w:szCs w:val="20"/>
        </w:rPr>
        <w:t>Setelah berhasil login, pengguna akan diarahkan ke halaman utama di mana terdapat beberapa tombol untuk menambahkan data bahan baku dan melihat hasil peramalan.</w:t>
      </w:r>
    </w:p>
    <w:p w14:paraId="688C3A28" w14:textId="77777777" w:rsidR="00E57D0B" w:rsidRPr="00E57D0B" w:rsidRDefault="00E57D0B" w:rsidP="00E6240F">
      <w:pPr>
        <w:pStyle w:val="ListParagraph"/>
        <w:spacing w:before="240"/>
        <w:ind w:left="0"/>
        <w:jc w:val="center"/>
        <w:rPr>
          <w:sz w:val="20"/>
          <w:szCs w:val="20"/>
        </w:rPr>
      </w:pPr>
      <w:r w:rsidRPr="00E57D0B">
        <w:rPr>
          <w:noProof/>
          <w:sz w:val="20"/>
          <w:szCs w:val="20"/>
          <w:lang w:val="en-US"/>
        </w:rPr>
        <w:drawing>
          <wp:inline distT="0" distB="0" distL="0" distR="0" wp14:anchorId="467CF110" wp14:editId="67706266">
            <wp:extent cx="3029447" cy="1937442"/>
            <wp:effectExtent l="0" t="0" r="0" b="5715"/>
            <wp:docPr id="326764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764822" name=""/>
                    <pic:cNvPicPr/>
                  </pic:nvPicPr>
                  <pic:blipFill>
                    <a:blip r:embed="rId19"/>
                    <a:stretch>
                      <a:fillRect/>
                    </a:stretch>
                  </pic:blipFill>
                  <pic:spPr>
                    <a:xfrm>
                      <a:off x="0" y="0"/>
                      <a:ext cx="3062137" cy="1958348"/>
                    </a:xfrm>
                    <a:prstGeom prst="rect">
                      <a:avLst/>
                    </a:prstGeom>
                  </pic:spPr>
                </pic:pic>
              </a:graphicData>
            </a:graphic>
          </wp:inline>
        </w:drawing>
      </w:r>
    </w:p>
    <w:p w14:paraId="669FF502" w14:textId="4D6B418F" w:rsidR="00E57D0B" w:rsidRPr="00E6240F" w:rsidRDefault="00E6240F" w:rsidP="00E6240F">
      <w:pPr>
        <w:pStyle w:val="Caption"/>
        <w:jc w:val="center"/>
        <w:rPr>
          <w:b w:val="0"/>
          <w:bCs w:val="0"/>
          <w:sz w:val="16"/>
          <w:szCs w:val="16"/>
          <w:lang w:val="en-US"/>
        </w:rPr>
      </w:pPr>
      <w:bookmarkStart w:id="21" w:name="_Toc158714154"/>
      <w:r w:rsidRPr="00E6240F">
        <w:rPr>
          <w:b w:val="0"/>
          <w:bCs w:val="0"/>
          <w:sz w:val="16"/>
          <w:szCs w:val="16"/>
        </w:rPr>
        <w:t xml:space="preserve">Gambar </w:t>
      </w:r>
      <w:r w:rsidRPr="00E6240F">
        <w:rPr>
          <w:b w:val="0"/>
          <w:bCs w:val="0"/>
          <w:sz w:val="16"/>
          <w:szCs w:val="16"/>
        </w:rPr>
        <w:fldChar w:fldCharType="begin"/>
      </w:r>
      <w:r w:rsidRPr="00E6240F">
        <w:rPr>
          <w:b w:val="0"/>
          <w:bCs w:val="0"/>
          <w:sz w:val="16"/>
          <w:szCs w:val="16"/>
        </w:rPr>
        <w:instrText xml:space="preserve"> SEQ Gambar \* ARABIC </w:instrText>
      </w:r>
      <w:r w:rsidRPr="00E6240F">
        <w:rPr>
          <w:b w:val="0"/>
          <w:bCs w:val="0"/>
          <w:sz w:val="16"/>
          <w:szCs w:val="16"/>
        </w:rPr>
        <w:fldChar w:fldCharType="separate"/>
      </w:r>
      <w:r w:rsidR="00BF7215">
        <w:rPr>
          <w:b w:val="0"/>
          <w:bCs w:val="0"/>
          <w:noProof/>
          <w:sz w:val="16"/>
          <w:szCs w:val="16"/>
        </w:rPr>
        <w:t>8</w:t>
      </w:r>
      <w:r w:rsidRPr="00E6240F">
        <w:rPr>
          <w:b w:val="0"/>
          <w:bCs w:val="0"/>
          <w:sz w:val="16"/>
          <w:szCs w:val="16"/>
        </w:rPr>
        <w:fldChar w:fldCharType="end"/>
      </w:r>
      <w:r w:rsidRPr="00E6240F">
        <w:rPr>
          <w:b w:val="0"/>
          <w:bCs w:val="0"/>
          <w:sz w:val="16"/>
          <w:szCs w:val="16"/>
        </w:rPr>
        <w:t xml:space="preserve">. </w:t>
      </w:r>
      <w:r w:rsidR="00E57D0B" w:rsidRPr="00E6240F">
        <w:rPr>
          <w:b w:val="0"/>
          <w:bCs w:val="0"/>
          <w:sz w:val="16"/>
          <w:szCs w:val="16"/>
          <w:lang w:val="en-US"/>
        </w:rPr>
        <w:t xml:space="preserve">Implementasi </w:t>
      </w:r>
      <w:r w:rsidRPr="00E6240F">
        <w:rPr>
          <w:b w:val="0"/>
          <w:bCs w:val="0"/>
          <w:sz w:val="16"/>
          <w:szCs w:val="16"/>
          <w:lang w:val="en-US"/>
        </w:rPr>
        <w:t xml:space="preserve">halaman </w:t>
      </w:r>
      <w:r w:rsidR="00E57D0B" w:rsidRPr="00E6240F">
        <w:rPr>
          <w:b w:val="0"/>
          <w:bCs w:val="0"/>
          <w:sz w:val="16"/>
          <w:szCs w:val="16"/>
          <w:lang w:val="en-US"/>
        </w:rPr>
        <w:t xml:space="preserve">utama </w:t>
      </w:r>
      <w:r w:rsidR="00E57D0B" w:rsidRPr="00E6240F">
        <w:rPr>
          <w:b w:val="0"/>
          <w:bCs w:val="0"/>
          <w:i/>
          <w:iCs/>
          <w:sz w:val="16"/>
          <w:szCs w:val="16"/>
          <w:lang w:val="en-US"/>
        </w:rPr>
        <w:t>website</w:t>
      </w:r>
      <w:bookmarkEnd w:id="21"/>
    </w:p>
    <w:p w14:paraId="21873DD2" w14:textId="77777777" w:rsidR="00E57D0B" w:rsidRPr="00E57D0B" w:rsidRDefault="00E57D0B" w:rsidP="00E57D0B">
      <w:pPr>
        <w:rPr>
          <w:sz w:val="20"/>
          <w:szCs w:val="20"/>
        </w:rPr>
      </w:pPr>
    </w:p>
    <w:p w14:paraId="5C5B70F0" w14:textId="77777777" w:rsidR="00E57D0B" w:rsidRPr="00E6240F" w:rsidRDefault="00E57D0B" w:rsidP="00E6240F">
      <w:pPr>
        <w:pStyle w:val="ListParagraph"/>
        <w:numPr>
          <w:ilvl w:val="0"/>
          <w:numId w:val="17"/>
        </w:numPr>
        <w:ind w:left="426" w:hanging="284"/>
        <w:jc w:val="both"/>
        <w:rPr>
          <w:i/>
          <w:iCs/>
          <w:sz w:val="20"/>
          <w:szCs w:val="20"/>
        </w:rPr>
      </w:pPr>
      <w:r w:rsidRPr="00E6240F">
        <w:rPr>
          <w:i/>
          <w:iCs/>
          <w:sz w:val="20"/>
          <w:szCs w:val="20"/>
        </w:rPr>
        <w:t>Halaman Admin</w:t>
      </w:r>
    </w:p>
    <w:p w14:paraId="3B088440" w14:textId="77777777" w:rsidR="00E57D0B" w:rsidRPr="00E57D0B" w:rsidRDefault="00E57D0B" w:rsidP="00E6240F">
      <w:pPr>
        <w:pStyle w:val="ListParagraph"/>
        <w:ind w:left="0" w:firstLine="426"/>
        <w:jc w:val="both"/>
        <w:rPr>
          <w:sz w:val="20"/>
          <w:szCs w:val="20"/>
        </w:rPr>
      </w:pPr>
      <w:r w:rsidRPr="00E57D0B">
        <w:rPr>
          <w:sz w:val="20"/>
          <w:szCs w:val="20"/>
        </w:rPr>
        <w:t>Di halaman admin, terdapat tombol untuk menambahkan data admin, serta opsi untuk mengedit dan menghapus data admin.</w:t>
      </w:r>
    </w:p>
    <w:p w14:paraId="50C655A7" w14:textId="77777777" w:rsidR="00E57D0B" w:rsidRPr="00E57D0B" w:rsidRDefault="00E57D0B" w:rsidP="00E6240F">
      <w:pPr>
        <w:pStyle w:val="ListParagraph"/>
        <w:ind w:left="0"/>
        <w:jc w:val="center"/>
        <w:rPr>
          <w:sz w:val="20"/>
          <w:szCs w:val="20"/>
        </w:rPr>
      </w:pPr>
      <w:r w:rsidRPr="00E57D0B">
        <w:rPr>
          <w:noProof/>
          <w:sz w:val="20"/>
          <w:szCs w:val="20"/>
          <w:lang w:val="en-US"/>
        </w:rPr>
        <w:drawing>
          <wp:inline distT="0" distB="0" distL="0" distR="0" wp14:anchorId="1A58EA10" wp14:editId="601823AE">
            <wp:extent cx="4305300" cy="1277975"/>
            <wp:effectExtent l="0" t="0" r="0" b="0"/>
            <wp:docPr id="1191414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414764" name=""/>
                    <pic:cNvPicPr/>
                  </pic:nvPicPr>
                  <pic:blipFill>
                    <a:blip r:embed="rId20"/>
                    <a:stretch>
                      <a:fillRect/>
                    </a:stretch>
                  </pic:blipFill>
                  <pic:spPr>
                    <a:xfrm>
                      <a:off x="0" y="0"/>
                      <a:ext cx="4324343" cy="1283628"/>
                    </a:xfrm>
                    <a:prstGeom prst="rect">
                      <a:avLst/>
                    </a:prstGeom>
                  </pic:spPr>
                </pic:pic>
              </a:graphicData>
            </a:graphic>
          </wp:inline>
        </w:drawing>
      </w:r>
    </w:p>
    <w:p w14:paraId="63D0CFAB" w14:textId="7C958BCB" w:rsidR="00E57D0B" w:rsidRPr="00E6240F" w:rsidRDefault="00E6240F" w:rsidP="00E6240F">
      <w:pPr>
        <w:pStyle w:val="Caption"/>
        <w:jc w:val="center"/>
        <w:rPr>
          <w:sz w:val="16"/>
          <w:szCs w:val="16"/>
        </w:rPr>
      </w:pPr>
      <w:bookmarkStart w:id="22" w:name="_Toc158714155"/>
      <w:r w:rsidRPr="00E6240F">
        <w:rPr>
          <w:sz w:val="16"/>
          <w:szCs w:val="16"/>
        </w:rPr>
        <w:t xml:space="preserve">Gambar </w:t>
      </w:r>
      <w:r w:rsidRPr="00E6240F">
        <w:rPr>
          <w:sz w:val="16"/>
          <w:szCs w:val="16"/>
        </w:rPr>
        <w:fldChar w:fldCharType="begin"/>
      </w:r>
      <w:r w:rsidRPr="00E6240F">
        <w:rPr>
          <w:sz w:val="16"/>
          <w:szCs w:val="16"/>
        </w:rPr>
        <w:instrText xml:space="preserve"> SEQ Gambar \* ARABIC </w:instrText>
      </w:r>
      <w:r w:rsidRPr="00E6240F">
        <w:rPr>
          <w:sz w:val="16"/>
          <w:szCs w:val="16"/>
        </w:rPr>
        <w:fldChar w:fldCharType="separate"/>
      </w:r>
      <w:r w:rsidR="00BF7215">
        <w:rPr>
          <w:noProof/>
          <w:sz w:val="16"/>
          <w:szCs w:val="16"/>
        </w:rPr>
        <w:t>9</w:t>
      </w:r>
      <w:r w:rsidRPr="00E6240F">
        <w:rPr>
          <w:sz w:val="16"/>
          <w:szCs w:val="16"/>
        </w:rPr>
        <w:fldChar w:fldCharType="end"/>
      </w:r>
      <w:r>
        <w:rPr>
          <w:sz w:val="16"/>
          <w:szCs w:val="16"/>
        </w:rPr>
        <w:t>.</w:t>
      </w:r>
      <w:r w:rsidR="00E57D0B" w:rsidRPr="00E6240F">
        <w:rPr>
          <w:b w:val="0"/>
          <w:bCs w:val="0"/>
          <w:sz w:val="16"/>
          <w:szCs w:val="16"/>
          <w:lang w:val="en-US"/>
        </w:rPr>
        <w:t xml:space="preserve"> Implementasi </w:t>
      </w:r>
      <w:r w:rsidRPr="00E6240F">
        <w:rPr>
          <w:b w:val="0"/>
          <w:bCs w:val="0"/>
          <w:sz w:val="16"/>
          <w:szCs w:val="16"/>
          <w:lang w:val="en-US"/>
        </w:rPr>
        <w:t>halaman admin</w:t>
      </w:r>
      <w:bookmarkEnd w:id="22"/>
    </w:p>
    <w:p w14:paraId="5CBBB174" w14:textId="58C5AAC0" w:rsidR="00E57D0B" w:rsidRPr="00E6240F" w:rsidRDefault="00E57D0B" w:rsidP="00E6240F">
      <w:pPr>
        <w:pStyle w:val="ListParagraph"/>
        <w:numPr>
          <w:ilvl w:val="0"/>
          <w:numId w:val="17"/>
        </w:numPr>
        <w:ind w:left="426" w:hanging="284"/>
        <w:jc w:val="both"/>
        <w:rPr>
          <w:i/>
          <w:iCs/>
          <w:sz w:val="20"/>
          <w:szCs w:val="20"/>
        </w:rPr>
      </w:pPr>
      <w:r w:rsidRPr="00E6240F">
        <w:rPr>
          <w:i/>
          <w:iCs/>
          <w:sz w:val="20"/>
          <w:szCs w:val="20"/>
        </w:rPr>
        <w:lastRenderedPageBreak/>
        <w:t xml:space="preserve">Halaman </w:t>
      </w:r>
      <w:r w:rsidR="00E6240F" w:rsidRPr="00E6240F">
        <w:rPr>
          <w:i/>
          <w:iCs/>
          <w:sz w:val="20"/>
          <w:szCs w:val="20"/>
        </w:rPr>
        <w:t xml:space="preserve">data </w:t>
      </w:r>
      <w:r w:rsidRPr="00E6240F">
        <w:rPr>
          <w:i/>
          <w:iCs/>
          <w:sz w:val="20"/>
          <w:szCs w:val="20"/>
        </w:rPr>
        <w:t>bahan baku</w:t>
      </w:r>
    </w:p>
    <w:p w14:paraId="2793A348" w14:textId="77777777" w:rsidR="00E57D0B" w:rsidRDefault="00E57D0B" w:rsidP="00E6240F">
      <w:pPr>
        <w:pStyle w:val="ListParagraph"/>
        <w:spacing w:after="240"/>
        <w:ind w:left="0" w:firstLine="426"/>
        <w:jc w:val="both"/>
        <w:rPr>
          <w:sz w:val="20"/>
          <w:szCs w:val="20"/>
        </w:rPr>
      </w:pPr>
      <w:r w:rsidRPr="00E57D0B">
        <w:rPr>
          <w:sz w:val="20"/>
          <w:szCs w:val="20"/>
        </w:rPr>
        <w:t>Halaman ini menyajikan tombol untuk menambahkan data bahan baku dan melihat data bahan baku lainnya. Selain itu, terdapat opsi untuk mengedit dan menghapus data.</w:t>
      </w:r>
    </w:p>
    <w:p w14:paraId="3E38898A" w14:textId="77777777" w:rsidR="00E6240F" w:rsidRDefault="00E6240F" w:rsidP="00E6240F">
      <w:pPr>
        <w:pStyle w:val="ListParagraph"/>
        <w:spacing w:after="240"/>
        <w:ind w:left="0" w:firstLine="426"/>
        <w:jc w:val="both"/>
        <w:rPr>
          <w:sz w:val="20"/>
          <w:szCs w:val="20"/>
        </w:rPr>
      </w:pPr>
    </w:p>
    <w:p w14:paraId="219C9893" w14:textId="77777777" w:rsidR="00E57D0B" w:rsidRPr="00E57D0B" w:rsidRDefault="00E57D0B" w:rsidP="00E6240F">
      <w:pPr>
        <w:pStyle w:val="ListParagraph"/>
        <w:ind w:left="0"/>
        <w:jc w:val="center"/>
        <w:rPr>
          <w:sz w:val="20"/>
          <w:szCs w:val="20"/>
        </w:rPr>
      </w:pPr>
      <w:r w:rsidRPr="00E57D0B">
        <w:rPr>
          <w:noProof/>
          <w:sz w:val="20"/>
          <w:szCs w:val="20"/>
          <w:lang w:val="en-US"/>
        </w:rPr>
        <w:drawing>
          <wp:inline distT="0" distB="0" distL="0" distR="0" wp14:anchorId="191DA913" wp14:editId="21EBEFBB">
            <wp:extent cx="4309430" cy="2108836"/>
            <wp:effectExtent l="0" t="0" r="0" b="5715"/>
            <wp:docPr id="315761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761368" name=""/>
                    <pic:cNvPicPr/>
                  </pic:nvPicPr>
                  <pic:blipFill>
                    <a:blip r:embed="rId21"/>
                    <a:stretch>
                      <a:fillRect/>
                    </a:stretch>
                  </pic:blipFill>
                  <pic:spPr>
                    <a:xfrm>
                      <a:off x="0" y="0"/>
                      <a:ext cx="4334276" cy="2120994"/>
                    </a:xfrm>
                    <a:prstGeom prst="rect">
                      <a:avLst/>
                    </a:prstGeom>
                  </pic:spPr>
                </pic:pic>
              </a:graphicData>
            </a:graphic>
          </wp:inline>
        </w:drawing>
      </w:r>
    </w:p>
    <w:p w14:paraId="0F95F7AD" w14:textId="02084E10" w:rsidR="00E57D0B" w:rsidRPr="00E6240F" w:rsidRDefault="00E6240F" w:rsidP="00E6240F">
      <w:pPr>
        <w:pStyle w:val="Caption"/>
        <w:jc w:val="center"/>
        <w:rPr>
          <w:b w:val="0"/>
          <w:bCs w:val="0"/>
          <w:sz w:val="16"/>
          <w:szCs w:val="16"/>
          <w:lang w:val="en-US"/>
        </w:rPr>
      </w:pPr>
      <w:bookmarkStart w:id="23" w:name="_Toc158714156"/>
      <w:r w:rsidRPr="00E6240F">
        <w:rPr>
          <w:b w:val="0"/>
          <w:bCs w:val="0"/>
          <w:sz w:val="16"/>
          <w:szCs w:val="16"/>
        </w:rPr>
        <w:t xml:space="preserve">Gambar </w:t>
      </w:r>
      <w:r w:rsidRPr="00E6240F">
        <w:rPr>
          <w:b w:val="0"/>
          <w:bCs w:val="0"/>
          <w:sz w:val="16"/>
          <w:szCs w:val="16"/>
        </w:rPr>
        <w:fldChar w:fldCharType="begin"/>
      </w:r>
      <w:r w:rsidRPr="00E6240F">
        <w:rPr>
          <w:b w:val="0"/>
          <w:bCs w:val="0"/>
          <w:sz w:val="16"/>
          <w:szCs w:val="16"/>
        </w:rPr>
        <w:instrText xml:space="preserve"> SEQ Gambar \* ARABIC </w:instrText>
      </w:r>
      <w:r w:rsidRPr="00E6240F">
        <w:rPr>
          <w:b w:val="0"/>
          <w:bCs w:val="0"/>
          <w:sz w:val="16"/>
          <w:szCs w:val="16"/>
        </w:rPr>
        <w:fldChar w:fldCharType="separate"/>
      </w:r>
      <w:r w:rsidR="00BF7215">
        <w:rPr>
          <w:b w:val="0"/>
          <w:bCs w:val="0"/>
          <w:noProof/>
          <w:sz w:val="16"/>
          <w:szCs w:val="16"/>
        </w:rPr>
        <w:t>10</w:t>
      </w:r>
      <w:r w:rsidRPr="00E6240F">
        <w:rPr>
          <w:b w:val="0"/>
          <w:bCs w:val="0"/>
          <w:sz w:val="16"/>
          <w:szCs w:val="16"/>
        </w:rPr>
        <w:fldChar w:fldCharType="end"/>
      </w:r>
      <w:r w:rsidRPr="00E6240F">
        <w:rPr>
          <w:b w:val="0"/>
          <w:bCs w:val="0"/>
          <w:sz w:val="16"/>
          <w:szCs w:val="16"/>
        </w:rPr>
        <w:t xml:space="preserve">. </w:t>
      </w:r>
      <w:r w:rsidR="00E57D0B" w:rsidRPr="00E6240F">
        <w:rPr>
          <w:b w:val="0"/>
          <w:bCs w:val="0"/>
          <w:i/>
          <w:iCs/>
          <w:sz w:val="16"/>
          <w:szCs w:val="16"/>
          <w:lang w:val="en-US"/>
        </w:rPr>
        <w:t xml:space="preserve">Implementasi </w:t>
      </w:r>
      <w:r w:rsidRPr="00E6240F">
        <w:rPr>
          <w:b w:val="0"/>
          <w:bCs w:val="0"/>
          <w:sz w:val="16"/>
          <w:szCs w:val="16"/>
          <w:lang w:val="en-US"/>
        </w:rPr>
        <w:t>halaman data bahan baku</w:t>
      </w:r>
      <w:bookmarkEnd w:id="23"/>
    </w:p>
    <w:p w14:paraId="074B6B23" w14:textId="0557D364" w:rsidR="00E57D0B" w:rsidRPr="00E6240F" w:rsidRDefault="00E57D0B" w:rsidP="00E6240F">
      <w:pPr>
        <w:pStyle w:val="ListParagraph"/>
        <w:numPr>
          <w:ilvl w:val="0"/>
          <w:numId w:val="17"/>
        </w:numPr>
        <w:ind w:left="426" w:hanging="284"/>
        <w:jc w:val="both"/>
        <w:rPr>
          <w:i/>
          <w:iCs/>
          <w:sz w:val="20"/>
          <w:szCs w:val="20"/>
        </w:rPr>
      </w:pPr>
      <w:r w:rsidRPr="00E6240F">
        <w:rPr>
          <w:i/>
          <w:iCs/>
          <w:sz w:val="20"/>
          <w:szCs w:val="20"/>
        </w:rPr>
        <w:t xml:space="preserve">Halaman </w:t>
      </w:r>
      <w:r w:rsidR="00E6240F" w:rsidRPr="00E6240F">
        <w:rPr>
          <w:i/>
          <w:iCs/>
          <w:sz w:val="20"/>
          <w:szCs w:val="20"/>
        </w:rPr>
        <w:t xml:space="preserve">tambah </w:t>
      </w:r>
      <w:r w:rsidRPr="00E6240F">
        <w:rPr>
          <w:i/>
          <w:iCs/>
          <w:sz w:val="20"/>
          <w:szCs w:val="20"/>
        </w:rPr>
        <w:t>data</w:t>
      </w:r>
    </w:p>
    <w:p w14:paraId="7359D589" w14:textId="77777777" w:rsidR="00E57D0B" w:rsidRDefault="00E57D0B" w:rsidP="00E6240F">
      <w:pPr>
        <w:pStyle w:val="ListParagraph"/>
        <w:ind w:left="0" w:firstLine="426"/>
        <w:jc w:val="both"/>
        <w:rPr>
          <w:sz w:val="20"/>
          <w:szCs w:val="20"/>
        </w:rPr>
      </w:pPr>
      <w:r w:rsidRPr="00E57D0B">
        <w:rPr>
          <w:sz w:val="20"/>
          <w:szCs w:val="20"/>
        </w:rPr>
        <w:t>Di halaman penambahan data admin, dapat menambahkan bahan baku dengan memilih periode, seperti bulan dan tahun, menambahkan data aktual, dan memilih jenis bahan baku yang sesuai.</w:t>
      </w:r>
    </w:p>
    <w:p w14:paraId="38B1A2FE" w14:textId="77777777" w:rsidR="00E6240F" w:rsidRPr="00E57D0B" w:rsidRDefault="00E6240F" w:rsidP="00E6240F">
      <w:pPr>
        <w:pStyle w:val="ListParagraph"/>
        <w:ind w:left="0" w:firstLine="426"/>
        <w:jc w:val="both"/>
        <w:rPr>
          <w:sz w:val="20"/>
          <w:szCs w:val="20"/>
        </w:rPr>
      </w:pPr>
    </w:p>
    <w:p w14:paraId="5861CEF8" w14:textId="77777777" w:rsidR="00E57D0B" w:rsidRPr="00E57D0B" w:rsidRDefault="00E57D0B" w:rsidP="00E6240F">
      <w:pPr>
        <w:pStyle w:val="ListParagraph"/>
        <w:ind w:left="0"/>
        <w:jc w:val="center"/>
        <w:rPr>
          <w:sz w:val="20"/>
          <w:szCs w:val="20"/>
        </w:rPr>
      </w:pPr>
      <w:r w:rsidRPr="00E57D0B">
        <w:rPr>
          <w:noProof/>
          <w:sz w:val="20"/>
          <w:szCs w:val="20"/>
          <w:lang w:val="en-US"/>
        </w:rPr>
        <w:drawing>
          <wp:inline distT="0" distB="0" distL="0" distR="0" wp14:anchorId="7358AAC1" wp14:editId="2B9B9571">
            <wp:extent cx="4312920" cy="1767118"/>
            <wp:effectExtent l="0" t="0" r="0" b="5080"/>
            <wp:docPr id="587843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843033" name=""/>
                    <pic:cNvPicPr/>
                  </pic:nvPicPr>
                  <pic:blipFill>
                    <a:blip r:embed="rId22"/>
                    <a:stretch>
                      <a:fillRect/>
                    </a:stretch>
                  </pic:blipFill>
                  <pic:spPr>
                    <a:xfrm>
                      <a:off x="0" y="0"/>
                      <a:ext cx="4355061" cy="1784384"/>
                    </a:xfrm>
                    <a:prstGeom prst="rect">
                      <a:avLst/>
                    </a:prstGeom>
                  </pic:spPr>
                </pic:pic>
              </a:graphicData>
            </a:graphic>
          </wp:inline>
        </w:drawing>
      </w:r>
    </w:p>
    <w:p w14:paraId="3B4DF701" w14:textId="54857BDF" w:rsidR="00E57D0B" w:rsidRPr="00E6240F" w:rsidRDefault="00E6240F" w:rsidP="00E6240F">
      <w:pPr>
        <w:pStyle w:val="Caption"/>
        <w:jc w:val="center"/>
        <w:rPr>
          <w:b w:val="0"/>
          <w:bCs w:val="0"/>
          <w:sz w:val="16"/>
          <w:szCs w:val="16"/>
          <w:lang w:val="en-US"/>
        </w:rPr>
      </w:pPr>
      <w:bookmarkStart w:id="24" w:name="_Toc158714157"/>
      <w:r w:rsidRPr="00E6240F">
        <w:rPr>
          <w:b w:val="0"/>
          <w:bCs w:val="0"/>
          <w:sz w:val="16"/>
          <w:szCs w:val="16"/>
        </w:rPr>
        <w:t xml:space="preserve">Gambar </w:t>
      </w:r>
      <w:r w:rsidRPr="00E6240F">
        <w:rPr>
          <w:b w:val="0"/>
          <w:bCs w:val="0"/>
          <w:sz w:val="16"/>
          <w:szCs w:val="16"/>
        </w:rPr>
        <w:fldChar w:fldCharType="begin"/>
      </w:r>
      <w:r w:rsidRPr="00E6240F">
        <w:rPr>
          <w:b w:val="0"/>
          <w:bCs w:val="0"/>
          <w:sz w:val="16"/>
          <w:szCs w:val="16"/>
        </w:rPr>
        <w:instrText xml:space="preserve"> SEQ Gambar \* ARABIC </w:instrText>
      </w:r>
      <w:r w:rsidRPr="00E6240F">
        <w:rPr>
          <w:b w:val="0"/>
          <w:bCs w:val="0"/>
          <w:sz w:val="16"/>
          <w:szCs w:val="16"/>
        </w:rPr>
        <w:fldChar w:fldCharType="separate"/>
      </w:r>
      <w:r w:rsidR="00BF7215">
        <w:rPr>
          <w:b w:val="0"/>
          <w:bCs w:val="0"/>
          <w:noProof/>
          <w:sz w:val="16"/>
          <w:szCs w:val="16"/>
        </w:rPr>
        <w:t>11</w:t>
      </w:r>
      <w:r w:rsidRPr="00E6240F">
        <w:rPr>
          <w:b w:val="0"/>
          <w:bCs w:val="0"/>
          <w:sz w:val="16"/>
          <w:szCs w:val="16"/>
        </w:rPr>
        <w:fldChar w:fldCharType="end"/>
      </w:r>
      <w:r w:rsidRPr="00E6240F">
        <w:rPr>
          <w:b w:val="0"/>
          <w:bCs w:val="0"/>
          <w:sz w:val="16"/>
          <w:szCs w:val="16"/>
        </w:rPr>
        <w:t xml:space="preserve">. </w:t>
      </w:r>
      <w:r w:rsidR="00E57D0B" w:rsidRPr="00E6240F">
        <w:rPr>
          <w:b w:val="0"/>
          <w:bCs w:val="0"/>
          <w:sz w:val="16"/>
          <w:szCs w:val="16"/>
          <w:lang w:val="en-US"/>
        </w:rPr>
        <w:t xml:space="preserve">Implementasi </w:t>
      </w:r>
      <w:r w:rsidRPr="00E6240F">
        <w:rPr>
          <w:b w:val="0"/>
          <w:bCs w:val="0"/>
          <w:sz w:val="16"/>
          <w:szCs w:val="16"/>
          <w:lang w:val="en-US"/>
        </w:rPr>
        <w:t xml:space="preserve">halaman </w:t>
      </w:r>
      <w:r w:rsidR="00E57D0B" w:rsidRPr="00E6240F">
        <w:rPr>
          <w:b w:val="0"/>
          <w:bCs w:val="0"/>
          <w:sz w:val="16"/>
          <w:szCs w:val="16"/>
          <w:lang w:val="en-US"/>
        </w:rPr>
        <w:t>tambah data</w:t>
      </w:r>
      <w:bookmarkEnd w:id="24"/>
    </w:p>
    <w:p w14:paraId="3909C552" w14:textId="053DB688" w:rsidR="00E57D0B" w:rsidRPr="00E6240F" w:rsidRDefault="00E57D0B" w:rsidP="00E6240F">
      <w:pPr>
        <w:pStyle w:val="ListParagraph"/>
        <w:numPr>
          <w:ilvl w:val="0"/>
          <w:numId w:val="17"/>
        </w:numPr>
        <w:ind w:left="426" w:hanging="284"/>
        <w:jc w:val="both"/>
        <w:rPr>
          <w:i/>
          <w:iCs/>
          <w:sz w:val="20"/>
          <w:szCs w:val="20"/>
        </w:rPr>
      </w:pPr>
      <w:r w:rsidRPr="00E6240F">
        <w:rPr>
          <w:i/>
          <w:iCs/>
          <w:sz w:val="20"/>
          <w:szCs w:val="20"/>
        </w:rPr>
        <w:t xml:space="preserve">Halaman </w:t>
      </w:r>
      <w:r w:rsidR="00E6240F" w:rsidRPr="00E6240F">
        <w:rPr>
          <w:i/>
          <w:iCs/>
          <w:sz w:val="20"/>
          <w:szCs w:val="20"/>
        </w:rPr>
        <w:t xml:space="preserve">edit </w:t>
      </w:r>
      <w:r w:rsidRPr="00E6240F">
        <w:rPr>
          <w:i/>
          <w:iCs/>
          <w:sz w:val="20"/>
          <w:szCs w:val="20"/>
        </w:rPr>
        <w:t>data</w:t>
      </w:r>
    </w:p>
    <w:p w14:paraId="46E39A1A" w14:textId="77777777" w:rsidR="00E57D0B" w:rsidRDefault="00E57D0B" w:rsidP="00E6240F">
      <w:pPr>
        <w:pStyle w:val="ListParagraph"/>
        <w:ind w:left="0" w:firstLine="426"/>
        <w:jc w:val="both"/>
        <w:rPr>
          <w:sz w:val="20"/>
          <w:szCs w:val="20"/>
        </w:rPr>
      </w:pPr>
      <w:r w:rsidRPr="00E57D0B">
        <w:rPr>
          <w:sz w:val="20"/>
          <w:szCs w:val="20"/>
        </w:rPr>
        <w:t>Fungsi dari halaman ini adalah untuk mengedit data yang telah dimasukkan pada tahap penambahan data sebelumnya. Tujuannya adalah untuk melakukan perubahan data jika terdapat kesalahan.</w:t>
      </w:r>
    </w:p>
    <w:p w14:paraId="2B902565" w14:textId="77777777" w:rsidR="00E6240F" w:rsidRPr="00E57D0B" w:rsidRDefault="00E6240F" w:rsidP="00E6240F">
      <w:pPr>
        <w:pStyle w:val="ListParagraph"/>
        <w:ind w:left="0" w:firstLine="426"/>
        <w:jc w:val="both"/>
        <w:rPr>
          <w:sz w:val="20"/>
          <w:szCs w:val="20"/>
        </w:rPr>
      </w:pPr>
    </w:p>
    <w:p w14:paraId="249BC3F2" w14:textId="77777777" w:rsidR="00E57D0B" w:rsidRPr="00E57D0B" w:rsidRDefault="00E57D0B" w:rsidP="00E6240F">
      <w:pPr>
        <w:pStyle w:val="ListParagraph"/>
        <w:ind w:left="0"/>
        <w:jc w:val="center"/>
        <w:rPr>
          <w:sz w:val="20"/>
          <w:szCs w:val="20"/>
        </w:rPr>
      </w:pPr>
      <w:r w:rsidRPr="00E57D0B">
        <w:rPr>
          <w:b/>
          <w:bCs/>
          <w:noProof/>
          <w:sz w:val="20"/>
          <w:szCs w:val="20"/>
          <w:lang w:val="en-US"/>
        </w:rPr>
        <w:drawing>
          <wp:inline distT="0" distB="0" distL="0" distR="0" wp14:anchorId="0AC0D61D" wp14:editId="22E2C3A5">
            <wp:extent cx="4312920" cy="1768205"/>
            <wp:effectExtent l="0" t="0" r="0" b="3810"/>
            <wp:docPr id="596328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28872" name=""/>
                    <pic:cNvPicPr/>
                  </pic:nvPicPr>
                  <pic:blipFill>
                    <a:blip r:embed="rId23"/>
                    <a:stretch>
                      <a:fillRect/>
                    </a:stretch>
                  </pic:blipFill>
                  <pic:spPr>
                    <a:xfrm>
                      <a:off x="0" y="0"/>
                      <a:ext cx="4330790" cy="1775532"/>
                    </a:xfrm>
                    <a:prstGeom prst="rect">
                      <a:avLst/>
                    </a:prstGeom>
                  </pic:spPr>
                </pic:pic>
              </a:graphicData>
            </a:graphic>
          </wp:inline>
        </w:drawing>
      </w:r>
    </w:p>
    <w:p w14:paraId="06B8CEFE" w14:textId="108B2FD5" w:rsidR="00E57D0B" w:rsidRPr="00E6240F" w:rsidRDefault="00E6240F" w:rsidP="00E6240F">
      <w:pPr>
        <w:pStyle w:val="Caption"/>
        <w:jc w:val="center"/>
        <w:rPr>
          <w:b w:val="0"/>
          <w:bCs w:val="0"/>
          <w:sz w:val="16"/>
          <w:szCs w:val="16"/>
          <w:lang w:val="en-US"/>
        </w:rPr>
      </w:pPr>
      <w:bookmarkStart w:id="25" w:name="_Toc158714158"/>
      <w:r w:rsidRPr="00E6240F">
        <w:rPr>
          <w:b w:val="0"/>
          <w:bCs w:val="0"/>
          <w:sz w:val="16"/>
          <w:szCs w:val="16"/>
        </w:rPr>
        <w:t xml:space="preserve">Gambar </w:t>
      </w:r>
      <w:r w:rsidRPr="00E6240F">
        <w:rPr>
          <w:b w:val="0"/>
          <w:bCs w:val="0"/>
          <w:sz w:val="16"/>
          <w:szCs w:val="16"/>
        </w:rPr>
        <w:fldChar w:fldCharType="begin"/>
      </w:r>
      <w:r w:rsidRPr="00E6240F">
        <w:rPr>
          <w:b w:val="0"/>
          <w:bCs w:val="0"/>
          <w:sz w:val="16"/>
          <w:szCs w:val="16"/>
        </w:rPr>
        <w:instrText xml:space="preserve"> SEQ Gambar \* ARABIC </w:instrText>
      </w:r>
      <w:r w:rsidRPr="00E6240F">
        <w:rPr>
          <w:b w:val="0"/>
          <w:bCs w:val="0"/>
          <w:sz w:val="16"/>
          <w:szCs w:val="16"/>
        </w:rPr>
        <w:fldChar w:fldCharType="separate"/>
      </w:r>
      <w:r w:rsidR="00BF7215">
        <w:rPr>
          <w:b w:val="0"/>
          <w:bCs w:val="0"/>
          <w:noProof/>
          <w:sz w:val="16"/>
          <w:szCs w:val="16"/>
        </w:rPr>
        <w:t>12</w:t>
      </w:r>
      <w:r w:rsidRPr="00E6240F">
        <w:rPr>
          <w:b w:val="0"/>
          <w:bCs w:val="0"/>
          <w:sz w:val="16"/>
          <w:szCs w:val="16"/>
        </w:rPr>
        <w:fldChar w:fldCharType="end"/>
      </w:r>
      <w:r w:rsidRPr="00E6240F">
        <w:rPr>
          <w:b w:val="0"/>
          <w:bCs w:val="0"/>
          <w:sz w:val="16"/>
          <w:szCs w:val="16"/>
        </w:rPr>
        <w:t xml:space="preserve">. </w:t>
      </w:r>
      <w:r w:rsidR="00E57D0B" w:rsidRPr="00E6240F">
        <w:rPr>
          <w:b w:val="0"/>
          <w:bCs w:val="0"/>
          <w:sz w:val="16"/>
          <w:szCs w:val="16"/>
          <w:lang w:val="en-US"/>
        </w:rPr>
        <w:t xml:space="preserve">Implementasi </w:t>
      </w:r>
      <w:r w:rsidRPr="00E6240F">
        <w:rPr>
          <w:b w:val="0"/>
          <w:bCs w:val="0"/>
          <w:sz w:val="16"/>
          <w:szCs w:val="16"/>
          <w:lang w:val="en-US"/>
        </w:rPr>
        <w:t xml:space="preserve">halaman </w:t>
      </w:r>
      <w:r w:rsidR="00E57D0B" w:rsidRPr="00E6240F">
        <w:rPr>
          <w:b w:val="0"/>
          <w:bCs w:val="0"/>
          <w:sz w:val="16"/>
          <w:szCs w:val="16"/>
          <w:lang w:val="en-US"/>
        </w:rPr>
        <w:t>edit data</w:t>
      </w:r>
      <w:bookmarkEnd w:id="25"/>
    </w:p>
    <w:p w14:paraId="7AE9A2F6" w14:textId="77777777" w:rsidR="00E57D0B" w:rsidRPr="00BF7215" w:rsidRDefault="00E57D0B" w:rsidP="00BF7215">
      <w:pPr>
        <w:pStyle w:val="ListParagraph"/>
        <w:numPr>
          <w:ilvl w:val="0"/>
          <w:numId w:val="17"/>
        </w:numPr>
        <w:ind w:left="426" w:hanging="284"/>
        <w:jc w:val="both"/>
        <w:rPr>
          <w:i/>
          <w:iCs/>
          <w:sz w:val="20"/>
          <w:szCs w:val="20"/>
        </w:rPr>
      </w:pPr>
      <w:r w:rsidRPr="00BF7215">
        <w:rPr>
          <w:i/>
          <w:iCs/>
          <w:sz w:val="20"/>
          <w:szCs w:val="20"/>
        </w:rPr>
        <w:lastRenderedPageBreak/>
        <w:t>Halaman Prediksi</w:t>
      </w:r>
    </w:p>
    <w:p w14:paraId="5ACE5A9F" w14:textId="53C4B761" w:rsidR="00BF7215" w:rsidRPr="00BF7215" w:rsidRDefault="00E57D0B" w:rsidP="00BF7215">
      <w:pPr>
        <w:pStyle w:val="ListParagraph"/>
        <w:ind w:left="0" w:firstLine="426"/>
        <w:jc w:val="both"/>
        <w:rPr>
          <w:sz w:val="20"/>
          <w:szCs w:val="20"/>
        </w:rPr>
      </w:pPr>
      <w:r w:rsidRPr="00E57D0B">
        <w:rPr>
          <w:sz w:val="20"/>
          <w:szCs w:val="20"/>
        </w:rPr>
        <w:t>Di halaman ini, terdapat hasil perhitungan prediksi menggunakan single exponential smoothing melalui sistem. Selain itu, terdapat hasil perhitungan ketepatan prediksi seperti MAD, MSE, dan MAPE. Juga terdapat tombol untuk mengganti nilai alpha.</w:t>
      </w:r>
    </w:p>
    <w:p w14:paraId="3FD5E540" w14:textId="77777777" w:rsidR="00E57D0B" w:rsidRPr="00E57D0B" w:rsidRDefault="00E57D0B" w:rsidP="00BF7215">
      <w:pPr>
        <w:pStyle w:val="ListParagraph"/>
        <w:ind w:left="0"/>
        <w:jc w:val="center"/>
        <w:rPr>
          <w:sz w:val="20"/>
          <w:szCs w:val="20"/>
        </w:rPr>
      </w:pPr>
      <w:r w:rsidRPr="00E57D0B">
        <w:rPr>
          <w:noProof/>
          <w:sz w:val="20"/>
          <w:szCs w:val="20"/>
          <w:lang w:val="en-US"/>
        </w:rPr>
        <w:drawing>
          <wp:inline distT="0" distB="0" distL="0" distR="0" wp14:anchorId="707851C0" wp14:editId="52E53786">
            <wp:extent cx="4305300" cy="3424386"/>
            <wp:effectExtent l="0" t="0" r="0" b="5080"/>
            <wp:docPr id="559698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698250" name=""/>
                    <pic:cNvPicPr/>
                  </pic:nvPicPr>
                  <pic:blipFill>
                    <a:blip r:embed="rId24"/>
                    <a:stretch>
                      <a:fillRect/>
                    </a:stretch>
                  </pic:blipFill>
                  <pic:spPr>
                    <a:xfrm>
                      <a:off x="0" y="0"/>
                      <a:ext cx="4322212" cy="3437838"/>
                    </a:xfrm>
                    <a:prstGeom prst="rect">
                      <a:avLst/>
                    </a:prstGeom>
                  </pic:spPr>
                </pic:pic>
              </a:graphicData>
            </a:graphic>
          </wp:inline>
        </w:drawing>
      </w:r>
    </w:p>
    <w:p w14:paraId="0BC8A53D" w14:textId="1113ADE2" w:rsidR="00E57D0B" w:rsidRPr="00BF7215" w:rsidRDefault="00BF7215" w:rsidP="00BF7215">
      <w:pPr>
        <w:pStyle w:val="Caption"/>
        <w:jc w:val="center"/>
        <w:rPr>
          <w:b w:val="0"/>
          <w:bCs w:val="0"/>
          <w:sz w:val="16"/>
          <w:szCs w:val="16"/>
          <w:lang w:val="en-US"/>
        </w:rPr>
      </w:pPr>
      <w:bookmarkStart w:id="26" w:name="_Toc158714159"/>
      <w:r w:rsidRPr="00BF7215">
        <w:rPr>
          <w:b w:val="0"/>
          <w:bCs w:val="0"/>
          <w:sz w:val="16"/>
          <w:szCs w:val="16"/>
        </w:rPr>
        <w:t xml:space="preserve">Gambar </w:t>
      </w:r>
      <w:r w:rsidRPr="00BF7215">
        <w:rPr>
          <w:b w:val="0"/>
          <w:bCs w:val="0"/>
          <w:sz w:val="16"/>
          <w:szCs w:val="16"/>
        </w:rPr>
        <w:fldChar w:fldCharType="begin"/>
      </w:r>
      <w:r w:rsidRPr="00BF7215">
        <w:rPr>
          <w:b w:val="0"/>
          <w:bCs w:val="0"/>
          <w:sz w:val="16"/>
          <w:szCs w:val="16"/>
        </w:rPr>
        <w:instrText xml:space="preserve"> SEQ Gambar \* ARABIC </w:instrText>
      </w:r>
      <w:r w:rsidRPr="00BF7215">
        <w:rPr>
          <w:b w:val="0"/>
          <w:bCs w:val="0"/>
          <w:sz w:val="16"/>
          <w:szCs w:val="16"/>
        </w:rPr>
        <w:fldChar w:fldCharType="separate"/>
      </w:r>
      <w:r>
        <w:rPr>
          <w:b w:val="0"/>
          <w:bCs w:val="0"/>
          <w:noProof/>
          <w:sz w:val="16"/>
          <w:szCs w:val="16"/>
        </w:rPr>
        <w:t>13</w:t>
      </w:r>
      <w:r w:rsidRPr="00BF7215">
        <w:rPr>
          <w:b w:val="0"/>
          <w:bCs w:val="0"/>
          <w:sz w:val="16"/>
          <w:szCs w:val="16"/>
        </w:rPr>
        <w:fldChar w:fldCharType="end"/>
      </w:r>
      <w:r w:rsidRPr="00BF7215">
        <w:rPr>
          <w:b w:val="0"/>
          <w:bCs w:val="0"/>
          <w:sz w:val="16"/>
          <w:szCs w:val="16"/>
        </w:rPr>
        <w:t xml:space="preserve">. </w:t>
      </w:r>
      <w:r w:rsidRPr="00BF7215">
        <w:rPr>
          <w:b w:val="0"/>
          <w:bCs w:val="0"/>
          <w:sz w:val="16"/>
          <w:szCs w:val="16"/>
          <w:lang w:val="en-US"/>
        </w:rPr>
        <w:t>Implementasi halaman prediksi</w:t>
      </w:r>
      <w:bookmarkEnd w:id="26"/>
    </w:p>
    <w:p w14:paraId="2B77D899" w14:textId="77777777" w:rsidR="00E57D0B" w:rsidRPr="00BF7215" w:rsidRDefault="00E57D0B" w:rsidP="00BF7215">
      <w:pPr>
        <w:pStyle w:val="ListParagraph"/>
        <w:numPr>
          <w:ilvl w:val="0"/>
          <w:numId w:val="17"/>
        </w:numPr>
        <w:ind w:left="426" w:hanging="284"/>
        <w:jc w:val="both"/>
        <w:rPr>
          <w:i/>
          <w:iCs/>
          <w:sz w:val="20"/>
          <w:szCs w:val="20"/>
        </w:rPr>
      </w:pPr>
      <w:r w:rsidRPr="00BF7215">
        <w:rPr>
          <w:i/>
          <w:iCs/>
          <w:sz w:val="20"/>
          <w:szCs w:val="20"/>
        </w:rPr>
        <w:t>Halaman Grafik</w:t>
      </w:r>
    </w:p>
    <w:p w14:paraId="2FBD2B57" w14:textId="77777777" w:rsidR="00E57D0B" w:rsidRDefault="00E57D0B" w:rsidP="00BF7215">
      <w:pPr>
        <w:pStyle w:val="ListParagraph"/>
        <w:ind w:left="0" w:firstLine="426"/>
        <w:jc w:val="both"/>
        <w:rPr>
          <w:sz w:val="20"/>
          <w:szCs w:val="20"/>
        </w:rPr>
      </w:pPr>
      <w:r w:rsidRPr="00E57D0B">
        <w:rPr>
          <w:sz w:val="20"/>
          <w:szCs w:val="20"/>
        </w:rPr>
        <w:t>Halaman ini terintegrasi dengan halaman prediksi, di mana hasil prediksi akan ditampilkan dalam bentuk grafik bersama dengan data aktual.</w:t>
      </w:r>
    </w:p>
    <w:p w14:paraId="2E5B8C05" w14:textId="77777777" w:rsidR="00BF7215" w:rsidRPr="00E57D0B" w:rsidRDefault="00BF7215" w:rsidP="00BF7215">
      <w:pPr>
        <w:pStyle w:val="ListParagraph"/>
        <w:ind w:left="0" w:firstLine="426"/>
        <w:jc w:val="both"/>
        <w:rPr>
          <w:sz w:val="20"/>
          <w:szCs w:val="20"/>
        </w:rPr>
      </w:pPr>
    </w:p>
    <w:p w14:paraId="07348692" w14:textId="77777777" w:rsidR="00E57D0B" w:rsidRPr="00E57D0B" w:rsidRDefault="00E57D0B" w:rsidP="00E57D0B">
      <w:pPr>
        <w:pStyle w:val="ListParagraph"/>
        <w:ind w:left="1146"/>
        <w:jc w:val="both"/>
        <w:rPr>
          <w:sz w:val="20"/>
          <w:szCs w:val="20"/>
        </w:rPr>
      </w:pPr>
      <w:r w:rsidRPr="00E57D0B">
        <w:rPr>
          <w:noProof/>
          <w:sz w:val="20"/>
          <w:szCs w:val="20"/>
          <w:lang w:val="en-US"/>
        </w:rPr>
        <w:drawing>
          <wp:inline distT="0" distB="0" distL="0" distR="0" wp14:anchorId="3E8FE46D" wp14:editId="313AEDC9">
            <wp:extent cx="4305300" cy="2323246"/>
            <wp:effectExtent l="0" t="0" r="0" b="1270"/>
            <wp:docPr id="204519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19252" name=""/>
                    <pic:cNvPicPr/>
                  </pic:nvPicPr>
                  <pic:blipFill>
                    <a:blip r:embed="rId25"/>
                    <a:stretch>
                      <a:fillRect/>
                    </a:stretch>
                  </pic:blipFill>
                  <pic:spPr>
                    <a:xfrm>
                      <a:off x="0" y="0"/>
                      <a:ext cx="4316463" cy="2329270"/>
                    </a:xfrm>
                    <a:prstGeom prst="rect">
                      <a:avLst/>
                    </a:prstGeom>
                  </pic:spPr>
                </pic:pic>
              </a:graphicData>
            </a:graphic>
          </wp:inline>
        </w:drawing>
      </w:r>
    </w:p>
    <w:p w14:paraId="71276350" w14:textId="28C82571" w:rsidR="00E57D0B" w:rsidRPr="00BF7215" w:rsidRDefault="00BF7215" w:rsidP="00BF7215">
      <w:pPr>
        <w:pStyle w:val="Caption"/>
        <w:jc w:val="center"/>
        <w:rPr>
          <w:b w:val="0"/>
          <w:bCs w:val="0"/>
          <w:sz w:val="16"/>
          <w:szCs w:val="16"/>
          <w:lang w:val="en-US"/>
        </w:rPr>
      </w:pPr>
      <w:bookmarkStart w:id="27" w:name="_Toc158714160"/>
      <w:r w:rsidRPr="00BF7215">
        <w:rPr>
          <w:b w:val="0"/>
          <w:bCs w:val="0"/>
          <w:sz w:val="16"/>
          <w:szCs w:val="16"/>
        </w:rPr>
        <w:t xml:space="preserve">Gambar </w:t>
      </w:r>
      <w:r w:rsidRPr="00BF7215">
        <w:rPr>
          <w:b w:val="0"/>
          <w:bCs w:val="0"/>
          <w:sz w:val="16"/>
          <w:szCs w:val="16"/>
        </w:rPr>
        <w:fldChar w:fldCharType="begin"/>
      </w:r>
      <w:r w:rsidRPr="00BF7215">
        <w:rPr>
          <w:b w:val="0"/>
          <w:bCs w:val="0"/>
          <w:sz w:val="16"/>
          <w:szCs w:val="16"/>
        </w:rPr>
        <w:instrText xml:space="preserve"> SEQ Gambar \* ARABIC </w:instrText>
      </w:r>
      <w:r w:rsidRPr="00BF7215">
        <w:rPr>
          <w:b w:val="0"/>
          <w:bCs w:val="0"/>
          <w:sz w:val="16"/>
          <w:szCs w:val="16"/>
        </w:rPr>
        <w:fldChar w:fldCharType="separate"/>
      </w:r>
      <w:r w:rsidRPr="00BF7215">
        <w:rPr>
          <w:b w:val="0"/>
          <w:bCs w:val="0"/>
          <w:noProof/>
          <w:sz w:val="16"/>
          <w:szCs w:val="16"/>
        </w:rPr>
        <w:t>14</w:t>
      </w:r>
      <w:r w:rsidRPr="00BF7215">
        <w:rPr>
          <w:b w:val="0"/>
          <w:bCs w:val="0"/>
          <w:sz w:val="16"/>
          <w:szCs w:val="16"/>
        </w:rPr>
        <w:fldChar w:fldCharType="end"/>
      </w:r>
      <w:r w:rsidRPr="00BF7215">
        <w:rPr>
          <w:b w:val="0"/>
          <w:bCs w:val="0"/>
          <w:sz w:val="16"/>
          <w:szCs w:val="16"/>
        </w:rPr>
        <w:t xml:space="preserve">. </w:t>
      </w:r>
      <w:r w:rsidR="00E57D0B" w:rsidRPr="00BF7215">
        <w:rPr>
          <w:b w:val="0"/>
          <w:bCs w:val="0"/>
          <w:sz w:val="16"/>
          <w:szCs w:val="16"/>
          <w:lang w:val="en-US"/>
        </w:rPr>
        <w:t xml:space="preserve">Implementasi </w:t>
      </w:r>
      <w:r w:rsidRPr="00BF7215">
        <w:rPr>
          <w:b w:val="0"/>
          <w:bCs w:val="0"/>
          <w:sz w:val="16"/>
          <w:szCs w:val="16"/>
          <w:lang w:val="en-US"/>
        </w:rPr>
        <w:t xml:space="preserve">halaman </w:t>
      </w:r>
      <w:r w:rsidR="00E57D0B" w:rsidRPr="00BF7215">
        <w:rPr>
          <w:b w:val="0"/>
          <w:bCs w:val="0"/>
          <w:sz w:val="16"/>
          <w:szCs w:val="16"/>
          <w:lang w:val="en-US"/>
        </w:rPr>
        <w:t xml:space="preserve">grafik </w:t>
      </w:r>
      <w:r w:rsidR="00E57D0B" w:rsidRPr="00BF7215">
        <w:rPr>
          <w:b w:val="0"/>
          <w:bCs w:val="0"/>
          <w:i/>
          <w:iCs/>
          <w:sz w:val="16"/>
          <w:szCs w:val="16"/>
          <w:lang w:val="en-US"/>
        </w:rPr>
        <w:t>websit</w:t>
      </w:r>
      <w:bookmarkEnd w:id="27"/>
      <w:r w:rsidR="00E57D0B" w:rsidRPr="00BF7215">
        <w:rPr>
          <w:b w:val="0"/>
          <w:bCs w:val="0"/>
          <w:i/>
          <w:iCs/>
          <w:sz w:val="16"/>
          <w:szCs w:val="16"/>
          <w:lang w:val="en-US"/>
        </w:rPr>
        <w:t>e</w:t>
      </w:r>
    </w:p>
    <w:p w14:paraId="24B37EA4" w14:textId="41C6FD49" w:rsidR="00B507F2" w:rsidRPr="00B507F2" w:rsidRDefault="00483771" w:rsidP="00BF7215">
      <w:pPr>
        <w:pStyle w:val="IEEEHeading1"/>
        <w:spacing w:before="0"/>
        <w:rPr>
          <w:lang w:val="en-US"/>
        </w:rPr>
      </w:pPr>
      <w:r>
        <w:rPr>
          <w:lang w:val="en-US"/>
        </w:rPr>
        <w:t>S</w:t>
      </w:r>
      <w:r w:rsidR="00DE2645">
        <w:rPr>
          <w:lang w:val="en-US"/>
        </w:rPr>
        <w:t>impulan</w:t>
      </w:r>
    </w:p>
    <w:p w14:paraId="3CD9B1E6" w14:textId="77777777" w:rsidR="00EC7D7F" w:rsidRDefault="00EC7D7F" w:rsidP="00EC7D7F">
      <w:pPr>
        <w:pStyle w:val="IEEEParagraph"/>
        <w:rPr>
          <w:sz w:val="20"/>
          <w:szCs w:val="20"/>
          <w:lang w:val="en-US"/>
        </w:rPr>
      </w:pPr>
      <w:r>
        <w:rPr>
          <w:sz w:val="20"/>
          <w:szCs w:val="20"/>
          <w:lang w:val="en-US"/>
        </w:rPr>
        <w:t>Hasil</w:t>
      </w:r>
      <w:r w:rsidRPr="00EC7D7F">
        <w:rPr>
          <w:sz w:val="20"/>
          <w:szCs w:val="20"/>
          <w:lang w:val="en-US"/>
        </w:rPr>
        <w:t xml:space="preserve"> dan pembahasan penelitian yang sudah dilakukan, dapat di simpulkan </w:t>
      </w:r>
      <w:r>
        <w:rPr>
          <w:sz w:val="20"/>
          <w:szCs w:val="20"/>
          <w:lang w:val="en-US"/>
        </w:rPr>
        <w:t>bahwa s</w:t>
      </w:r>
      <w:r w:rsidRPr="00EC7D7F">
        <w:rPr>
          <w:sz w:val="20"/>
          <w:szCs w:val="20"/>
          <w:lang w:val="en-US"/>
        </w:rPr>
        <w:t xml:space="preserve">istem prediksi persediaan yang dirancang untuk mencatat stok bahan baku pada Rumah makan Sinar Minang dapat berhasil dijalankan dengan menerapkan metode </w:t>
      </w:r>
      <w:r w:rsidRPr="009A19C2">
        <w:rPr>
          <w:i/>
          <w:iCs/>
          <w:sz w:val="20"/>
          <w:szCs w:val="20"/>
          <w:lang w:val="en-US"/>
        </w:rPr>
        <w:t>single exponential smoothing</w:t>
      </w:r>
      <w:r w:rsidRPr="00EC7D7F">
        <w:rPr>
          <w:sz w:val="20"/>
          <w:szCs w:val="20"/>
          <w:lang w:val="en-US"/>
        </w:rPr>
        <w:t>. Hal ini dapat memberikan dukungan efektif kepada pemilik usaha untuk mengelola pencatatan persediaan bahan baku, sehingga menghindari risiko kekurangan dan kehabisan stok.</w:t>
      </w:r>
    </w:p>
    <w:p w14:paraId="52335E99" w14:textId="068AAC56" w:rsidR="00EC7D7F" w:rsidRPr="00EC7D7F" w:rsidRDefault="00EC7D7F" w:rsidP="00EC7D7F">
      <w:pPr>
        <w:pStyle w:val="IEEEParagraph"/>
        <w:rPr>
          <w:sz w:val="20"/>
          <w:szCs w:val="20"/>
          <w:lang w:val="en-US"/>
        </w:rPr>
      </w:pPr>
      <w:r w:rsidRPr="00EC7D7F">
        <w:rPr>
          <w:sz w:val="20"/>
          <w:szCs w:val="20"/>
          <w:lang w:val="en-US"/>
        </w:rPr>
        <w:lastRenderedPageBreak/>
        <w:t>Hasil prediksi untuk seluruh jenis bahan baku yang telah dihitung memberikan proyeksi perhitungan untuk periode selanjutnya, dengan hasil bumbu kering 31 Kg, bawang merah 126 Kg, cabe giling 51 Kg, jahe 73 Kg, dan kemiri 46 Kg.</w:t>
      </w:r>
    </w:p>
    <w:p w14:paraId="529ECD84" w14:textId="6E27D4F2" w:rsidR="00B507F2" w:rsidRPr="00000886" w:rsidRDefault="00EC7D7F" w:rsidP="00EC7D7F">
      <w:pPr>
        <w:pStyle w:val="IEEEParagraph"/>
        <w:rPr>
          <w:sz w:val="20"/>
          <w:szCs w:val="20"/>
          <w:lang w:val="en-US"/>
        </w:rPr>
      </w:pPr>
      <w:r w:rsidRPr="00EC7D7F">
        <w:rPr>
          <w:sz w:val="20"/>
          <w:szCs w:val="20"/>
          <w:lang w:val="en-US"/>
        </w:rPr>
        <w:t>Dalam perhitungan ketepatan prediksi dengan menggunakan MAPE secara keseluruhan, diperoleh tingkat kesalahan kurang dari 20%. Khususnya, untuk jahe, ditemukan tingkat eror MAPE sebesar 7%, masuk dalam kategori sangat baik. Sementara itu, untuk bumbu kering, hasil MAPE yang diperoleh adalah 16%, dan termasuk dalam kategori baik.</w:t>
      </w:r>
    </w:p>
    <w:p w14:paraId="2799E578" w14:textId="77777777" w:rsidR="003950A4" w:rsidRDefault="00A01590" w:rsidP="00631931">
      <w:pPr>
        <w:pStyle w:val="IEEEHeading1"/>
        <w:numPr>
          <w:ilvl w:val="0"/>
          <w:numId w:val="0"/>
        </w:numPr>
        <w:outlineLvl w:val="0"/>
        <w:rPr>
          <w:lang w:val="en-US"/>
        </w:rPr>
      </w:pPr>
      <w:r>
        <w:rPr>
          <w:lang w:val="en-US"/>
        </w:rPr>
        <w:t>Ucapan Terima Kasih</w:t>
      </w:r>
    </w:p>
    <w:p w14:paraId="18338F5F" w14:textId="027FEDD4" w:rsidR="005F3826" w:rsidRPr="005F3826" w:rsidRDefault="005F3826" w:rsidP="005F3826">
      <w:pPr>
        <w:pStyle w:val="IEEEParagraph"/>
        <w:rPr>
          <w:sz w:val="20"/>
          <w:szCs w:val="20"/>
          <w:lang w:val="en-GB"/>
        </w:rPr>
      </w:pPr>
      <w:r>
        <w:rPr>
          <w:sz w:val="20"/>
          <w:szCs w:val="20"/>
          <w:lang w:val="en-GB"/>
        </w:rPr>
        <w:t>Saya</w:t>
      </w:r>
      <w:r w:rsidRPr="005F3826">
        <w:rPr>
          <w:sz w:val="20"/>
          <w:szCs w:val="20"/>
          <w:lang w:val="en-GB"/>
        </w:rPr>
        <w:t xml:space="preserve"> ingin menyampaikan ucapan terima kasih yang tulus atas kerjasama dan dukungan yang telah diberikan kepada </w:t>
      </w:r>
      <w:r>
        <w:rPr>
          <w:sz w:val="20"/>
          <w:szCs w:val="20"/>
          <w:lang w:val="en-GB"/>
        </w:rPr>
        <w:t>saya</w:t>
      </w:r>
      <w:r w:rsidRPr="005F3826">
        <w:rPr>
          <w:sz w:val="20"/>
          <w:szCs w:val="20"/>
          <w:lang w:val="en-GB"/>
        </w:rPr>
        <w:t xml:space="preserve">. Dengan izin dari Rumah Makan Sinar Minang, kami, mahasiswa Universitas Muhammadiyah, telah diberikan kesempatan untuk melakukan penelitian yang sangat berarti bagi </w:t>
      </w:r>
      <w:r>
        <w:rPr>
          <w:sz w:val="20"/>
          <w:szCs w:val="20"/>
          <w:lang w:val="en-GB"/>
        </w:rPr>
        <w:t>penyelesaian kuliah ini</w:t>
      </w:r>
      <w:r w:rsidRPr="005F3826">
        <w:rPr>
          <w:sz w:val="20"/>
          <w:szCs w:val="20"/>
          <w:lang w:val="en-GB"/>
        </w:rPr>
        <w:t>.</w:t>
      </w:r>
    </w:p>
    <w:p w14:paraId="0D0FFCEB" w14:textId="7272948A" w:rsidR="005F3826" w:rsidRPr="005F3826" w:rsidRDefault="005F3826" w:rsidP="005F3826">
      <w:pPr>
        <w:pStyle w:val="IEEEParagraph"/>
        <w:rPr>
          <w:sz w:val="20"/>
          <w:szCs w:val="20"/>
          <w:lang w:val="en-GB"/>
        </w:rPr>
      </w:pPr>
      <w:r w:rsidRPr="005F3826">
        <w:rPr>
          <w:sz w:val="20"/>
          <w:szCs w:val="20"/>
          <w:lang w:val="en-GB"/>
        </w:rPr>
        <w:t xml:space="preserve">Terima kasih kepada Rumah Makan Sinar Minang atas keramahan dan kesediaannya untuk memperbolehkan </w:t>
      </w:r>
      <w:r>
        <w:rPr>
          <w:sz w:val="20"/>
          <w:szCs w:val="20"/>
          <w:lang w:val="en-GB"/>
        </w:rPr>
        <w:t>saya</w:t>
      </w:r>
      <w:r w:rsidRPr="005F3826">
        <w:rPr>
          <w:sz w:val="20"/>
          <w:szCs w:val="20"/>
          <w:lang w:val="en-GB"/>
        </w:rPr>
        <w:t xml:space="preserve"> menjalankan penelitian di tempat yang berharga ini. </w:t>
      </w:r>
      <w:r>
        <w:rPr>
          <w:sz w:val="20"/>
          <w:szCs w:val="20"/>
          <w:lang w:val="en-GB"/>
        </w:rPr>
        <w:t>Saya</w:t>
      </w:r>
      <w:r w:rsidRPr="005F3826">
        <w:rPr>
          <w:sz w:val="20"/>
          <w:szCs w:val="20"/>
          <w:lang w:val="en-GB"/>
        </w:rPr>
        <w:t xml:space="preserve"> menghargai kerjasama yang diberikan, serta kesempatan untuk belajar dan memahami lebih dalam tentang lingkungan dan proses di Rumah Makan Sinar Minang.</w:t>
      </w:r>
    </w:p>
    <w:p w14:paraId="5604F7AC" w14:textId="04F1312A" w:rsidR="00D311F8" w:rsidRPr="00D2564B" w:rsidRDefault="005F3826" w:rsidP="005F3826">
      <w:pPr>
        <w:pStyle w:val="IEEEParagraph"/>
        <w:rPr>
          <w:sz w:val="20"/>
          <w:szCs w:val="20"/>
          <w:lang w:val="en-GB"/>
        </w:rPr>
      </w:pPr>
      <w:r w:rsidRPr="005F3826">
        <w:rPr>
          <w:sz w:val="20"/>
          <w:szCs w:val="20"/>
          <w:lang w:val="en-GB"/>
        </w:rPr>
        <w:t xml:space="preserve">Tak lupa, </w:t>
      </w:r>
      <w:r>
        <w:rPr>
          <w:sz w:val="20"/>
          <w:szCs w:val="20"/>
          <w:lang w:val="en-GB"/>
        </w:rPr>
        <w:t>saya</w:t>
      </w:r>
      <w:r w:rsidRPr="005F3826">
        <w:rPr>
          <w:sz w:val="20"/>
          <w:szCs w:val="20"/>
          <w:lang w:val="en-GB"/>
        </w:rPr>
        <w:t xml:space="preserve"> juga ingin mengucapkan terima kasih kepada Universitas Muhammadiyah atas dukungan dan bimbingannya dalam proses penelitian ini. Dukungan dari institusi pendidikan </w:t>
      </w:r>
      <w:r>
        <w:rPr>
          <w:sz w:val="20"/>
          <w:szCs w:val="20"/>
          <w:lang w:val="en-GB"/>
        </w:rPr>
        <w:t>saya</w:t>
      </w:r>
      <w:r w:rsidRPr="005F3826">
        <w:rPr>
          <w:sz w:val="20"/>
          <w:szCs w:val="20"/>
          <w:lang w:val="en-GB"/>
        </w:rPr>
        <w:t xml:space="preserve"> menjadi landasan yang kuat dalam menyelesaikan tugas akademik ini dengan baik.</w:t>
      </w:r>
      <w:r w:rsidR="00B507F2" w:rsidRPr="00B507F2">
        <w:rPr>
          <w:sz w:val="20"/>
          <w:szCs w:val="20"/>
          <w:lang w:val="en-GB"/>
        </w:rPr>
        <w:t>.</w:t>
      </w:r>
    </w:p>
    <w:p w14:paraId="032F34F1" w14:textId="3AD5B80B" w:rsidR="006261CE" w:rsidRDefault="00FD6057" w:rsidP="006261CE">
      <w:pPr>
        <w:pStyle w:val="IEEEHeading1"/>
        <w:numPr>
          <w:ilvl w:val="0"/>
          <w:numId w:val="0"/>
        </w:numPr>
        <w:outlineLvl w:val="0"/>
      </w:pPr>
      <w:r w:rsidRPr="00AC7A95">
        <w:t>Daftar Pustaka</w:t>
      </w:r>
    </w:p>
    <w:p w14:paraId="328CBEDF" w14:textId="77777777" w:rsidR="005F3826" w:rsidRPr="005F3826" w:rsidRDefault="005F3826" w:rsidP="005F3826">
      <w:pPr>
        <w:pStyle w:val="ListParagraph"/>
        <w:widowControl w:val="0"/>
        <w:numPr>
          <w:ilvl w:val="0"/>
          <w:numId w:val="6"/>
        </w:numPr>
        <w:autoSpaceDE w:val="0"/>
        <w:autoSpaceDN w:val="0"/>
        <w:adjustRightInd w:val="0"/>
        <w:ind w:left="284" w:hanging="284"/>
        <w:rPr>
          <w:noProof/>
          <w:sz w:val="16"/>
        </w:rPr>
      </w:pPr>
      <w:r w:rsidRPr="005F3826">
        <w:rPr>
          <w:noProof/>
          <w:sz w:val="16"/>
        </w:rPr>
        <w:t>Andayani, S. (2007). Formation of clusters in Knowledge Discovery in Databases by Algorithm K-Means. SEMNAS Matematika Dan Pendidikan Matematika 2007.</w:t>
      </w:r>
    </w:p>
    <w:p w14:paraId="5C8337D1" w14:textId="77777777" w:rsidR="005F3826" w:rsidRPr="005F3826" w:rsidRDefault="005F3826" w:rsidP="005F3826">
      <w:pPr>
        <w:pStyle w:val="ListParagraph"/>
        <w:widowControl w:val="0"/>
        <w:numPr>
          <w:ilvl w:val="0"/>
          <w:numId w:val="6"/>
        </w:numPr>
        <w:autoSpaceDE w:val="0"/>
        <w:autoSpaceDN w:val="0"/>
        <w:adjustRightInd w:val="0"/>
        <w:ind w:left="284" w:hanging="284"/>
        <w:rPr>
          <w:noProof/>
          <w:sz w:val="16"/>
        </w:rPr>
      </w:pPr>
      <w:r w:rsidRPr="005F3826">
        <w:rPr>
          <w:noProof/>
          <w:sz w:val="16"/>
        </w:rPr>
        <w:t>Awaluddin, R., Fauzi, R., &amp; Harjadi, D. (2021). PERBANDINGAN PENERAPAN METODE PERAMALAN GUNA MENGOPTIMALKAN PENJUALAN (Studi Kasus Pada Konveksi Astaprint Kabupaten Majalengka). 3(1), 12–18.</w:t>
      </w:r>
    </w:p>
    <w:p w14:paraId="31013FB8" w14:textId="77777777" w:rsidR="005F3826" w:rsidRPr="005F3826" w:rsidRDefault="005F3826" w:rsidP="005F3826">
      <w:pPr>
        <w:pStyle w:val="ListParagraph"/>
        <w:widowControl w:val="0"/>
        <w:numPr>
          <w:ilvl w:val="0"/>
          <w:numId w:val="6"/>
        </w:numPr>
        <w:autoSpaceDE w:val="0"/>
        <w:autoSpaceDN w:val="0"/>
        <w:adjustRightInd w:val="0"/>
        <w:ind w:left="284" w:hanging="284"/>
        <w:rPr>
          <w:noProof/>
          <w:sz w:val="16"/>
        </w:rPr>
      </w:pPr>
      <w:r w:rsidRPr="005F3826">
        <w:rPr>
          <w:noProof/>
          <w:sz w:val="16"/>
        </w:rPr>
        <w:t>Chaerunnisa, N., &amp; Momon, A. (2021). Perbandingan Metode Single Exponential Smoothing Dan Moving Average Pada Peramalan Penjualan Produk Minyak Goreng Di Pt Tunas Baru Lampung. Jurnal Rekayasa Sistem Industri, 6(2), 101–106. https://doi.org/10.33884/jrsi.v6i2.3694</w:t>
      </w:r>
    </w:p>
    <w:p w14:paraId="17F633D0" w14:textId="77777777" w:rsidR="005F3826" w:rsidRPr="005F3826" w:rsidRDefault="005F3826" w:rsidP="005F3826">
      <w:pPr>
        <w:pStyle w:val="ListParagraph"/>
        <w:widowControl w:val="0"/>
        <w:numPr>
          <w:ilvl w:val="0"/>
          <w:numId w:val="6"/>
        </w:numPr>
        <w:autoSpaceDE w:val="0"/>
        <w:autoSpaceDN w:val="0"/>
        <w:adjustRightInd w:val="0"/>
        <w:ind w:left="284" w:hanging="284"/>
        <w:rPr>
          <w:noProof/>
          <w:sz w:val="16"/>
        </w:rPr>
      </w:pPr>
      <w:r w:rsidRPr="005F3826">
        <w:rPr>
          <w:noProof/>
          <w:sz w:val="16"/>
        </w:rPr>
        <w:t>Hermiati, R., Asnawati, &amp; Kanedi, I. (2021). Pembuatan E-Commerce Pada Raja Komputer Menggunakan Bahasa. Jurnal Media Infotama, 17(1), 54–66. https://jurnal.unived.ac.id/index.php/jmi/article/view/1317</w:t>
      </w:r>
    </w:p>
    <w:p w14:paraId="5B2E6E5B" w14:textId="77777777" w:rsidR="005F3826" w:rsidRPr="005F3826" w:rsidRDefault="005F3826" w:rsidP="005F3826">
      <w:pPr>
        <w:pStyle w:val="ListParagraph"/>
        <w:widowControl w:val="0"/>
        <w:numPr>
          <w:ilvl w:val="0"/>
          <w:numId w:val="6"/>
        </w:numPr>
        <w:autoSpaceDE w:val="0"/>
        <w:autoSpaceDN w:val="0"/>
        <w:adjustRightInd w:val="0"/>
        <w:ind w:left="284" w:hanging="284"/>
        <w:rPr>
          <w:noProof/>
          <w:sz w:val="16"/>
        </w:rPr>
      </w:pPr>
      <w:r w:rsidRPr="005F3826">
        <w:rPr>
          <w:noProof/>
          <w:sz w:val="16"/>
        </w:rPr>
        <w:t>Hilary, D., &amp; Wibowo, I. (2022). Pengaruh Kualitas Bahan Baku Dan Proses Produksi Terhadap Kualitas Produk Di Pt Karawang Foods Lestari. Ikraith-Ekonomika, 6(1), 199–206. https://doi.org/10.37817/ikraith-ekonomika.v6i1.2482</w:t>
      </w:r>
    </w:p>
    <w:p w14:paraId="1F4C70F4" w14:textId="77777777" w:rsidR="005F3826" w:rsidRPr="005F3826" w:rsidRDefault="005F3826" w:rsidP="005F3826">
      <w:pPr>
        <w:pStyle w:val="ListParagraph"/>
        <w:widowControl w:val="0"/>
        <w:numPr>
          <w:ilvl w:val="0"/>
          <w:numId w:val="6"/>
        </w:numPr>
        <w:autoSpaceDE w:val="0"/>
        <w:autoSpaceDN w:val="0"/>
        <w:adjustRightInd w:val="0"/>
        <w:ind w:left="284" w:hanging="284"/>
        <w:rPr>
          <w:noProof/>
          <w:sz w:val="16"/>
        </w:rPr>
      </w:pPr>
      <w:r w:rsidRPr="005F3826">
        <w:rPr>
          <w:noProof/>
          <w:sz w:val="16"/>
        </w:rPr>
        <w:t>Mardi, Y. (2019). Data Mining : Klasifikasi Menggunakan Algoritma C4 . 5 Data mining merupakan bagian dari tahapan proses Knowledge Discovery in Database ( KDD ) . Jurnal Edik Informatika. Jurnal Edik Informatika, 2(2), 213–219.</w:t>
      </w:r>
    </w:p>
    <w:p w14:paraId="5295F697" w14:textId="77777777" w:rsidR="005F3826" w:rsidRPr="005F3826" w:rsidRDefault="005F3826" w:rsidP="005F3826">
      <w:pPr>
        <w:pStyle w:val="ListParagraph"/>
        <w:widowControl w:val="0"/>
        <w:numPr>
          <w:ilvl w:val="0"/>
          <w:numId w:val="6"/>
        </w:numPr>
        <w:autoSpaceDE w:val="0"/>
        <w:autoSpaceDN w:val="0"/>
        <w:adjustRightInd w:val="0"/>
        <w:ind w:left="284" w:hanging="284"/>
        <w:rPr>
          <w:noProof/>
          <w:sz w:val="16"/>
        </w:rPr>
      </w:pPr>
      <w:r w:rsidRPr="005F3826">
        <w:rPr>
          <w:noProof/>
          <w:sz w:val="16"/>
        </w:rPr>
        <w:t>Rachman, R. (2018). Penerapan Metode Moving Average Dan Exponential Smoothing Pada Peramalan Produksi Industri Garment. Jurnal Informatika, 5(2), 211–220. https://doi.org/10.31311/ji.v5i2.3309</w:t>
      </w:r>
    </w:p>
    <w:p w14:paraId="5E21D04D" w14:textId="77777777" w:rsidR="005F3826" w:rsidRPr="005F3826" w:rsidRDefault="005F3826" w:rsidP="005F3826">
      <w:pPr>
        <w:pStyle w:val="ListParagraph"/>
        <w:widowControl w:val="0"/>
        <w:numPr>
          <w:ilvl w:val="0"/>
          <w:numId w:val="6"/>
        </w:numPr>
        <w:autoSpaceDE w:val="0"/>
        <w:autoSpaceDN w:val="0"/>
        <w:adjustRightInd w:val="0"/>
        <w:ind w:left="284" w:hanging="284"/>
        <w:rPr>
          <w:noProof/>
          <w:sz w:val="16"/>
        </w:rPr>
      </w:pPr>
      <w:r w:rsidRPr="005F3826">
        <w:rPr>
          <w:noProof/>
          <w:sz w:val="16"/>
        </w:rPr>
        <w:t>Raharja, A., Angraeni, W., &amp; Vinarti, R. A. (2007). Penerapan Metode Exponential Smoothing Untuk Peramalan Penggunaan Waktu Telepon Di Pt.Telkomsel Divre3 Surabaya. Jurnal Sistem Informasi, 1–9.</w:t>
      </w:r>
    </w:p>
    <w:p w14:paraId="524104D2" w14:textId="77777777" w:rsidR="005F3826" w:rsidRPr="005F3826" w:rsidRDefault="005F3826" w:rsidP="005F3826">
      <w:pPr>
        <w:pStyle w:val="ListParagraph"/>
        <w:widowControl w:val="0"/>
        <w:numPr>
          <w:ilvl w:val="0"/>
          <w:numId w:val="6"/>
        </w:numPr>
        <w:autoSpaceDE w:val="0"/>
        <w:autoSpaceDN w:val="0"/>
        <w:adjustRightInd w:val="0"/>
        <w:ind w:left="284" w:hanging="284"/>
        <w:rPr>
          <w:noProof/>
          <w:sz w:val="16"/>
        </w:rPr>
      </w:pPr>
      <w:r w:rsidRPr="005F3826">
        <w:rPr>
          <w:noProof/>
          <w:sz w:val="16"/>
        </w:rPr>
        <w:t>Risqiati, R. (2021). Penerapan Metode Single Exponential Smoothing dalam Peramalan Penjualan Benang. Smart Comp: Jurnalnya Orang Pintar Komputer, 10(3), 154–159. https://doi.org/10.30591/smartcomp.v10i3.2887</w:t>
      </w:r>
    </w:p>
    <w:p w14:paraId="2362C6E1" w14:textId="77777777" w:rsidR="005F3826" w:rsidRPr="005F3826" w:rsidRDefault="005F3826" w:rsidP="005F3826">
      <w:pPr>
        <w:pStyle w:val="ListParagraph"/>
        <w:widowControl w:val="0"/>
        <w:numPr>
          <w:ilvl w:val="0"/>
          <w:numId w:val="6"/>
        </w:numPr>
        <w:autoSpaceDE w:val="0"/>
        <w:autoSpaceDN w:val="0"/>
        <w:adjustRightInd w:val="0"/>
        <w:ind w:left="284" w:hanging="284"/>
        <w:rPr>
          <w:noProof/>
          <w:sz w:val="16"/>
        </w:rPr>
      </w:pPr>
      <w:r w:rsidRPr="005F3826">
        <w:rPr>
          <w:noProof/>
          <w:sz w:val="16"/>
        </w:rPr>
        <w:t>Sadiku, M. N. O., Musa, S. M., &amp; Ashaolu, T. J. (2019). Food Industry: An Introduction. International Journal of Trend in Scientific Research and Development, Volume-3(Issue-4), 128–130. https://doi.org/10.31142/ijtsrd23638</w:t>
      </w:r>
    </w:p>
    <w:p w14:paraId="1F74705F" w14:textId="77777777" w:rsidR="005F3826" w:rsidRPr="005F3826" w:rsidRDefault="005F3826" w:rsidP="005F3826">
      <w:pPr>
        <w:pStyle w:val="ListParagraph"/>
        <w:widowControl w:val="0"/>
        <w:numPr>
          <w:ilvl w:val="0"/>
          <w:numId w:val="6"/>
        </w:numPr>
        <w:autoSpaceDE w:val="0"/>
        <w:autoSpaceDN w:val="0"/>
        <w:adjustRightInd w:val="0"/>
        <w:ind w:left="284" w:hanging="284"/>
        <w:rPr>
          <w:noProof/>
          <w:sz w:val="16"/>
        </w:rPr>
      </w:pPr>
      <w:r w:rsidRPr="005F3826">
        <w:rPr>
          <w:noProof/>
          <w:sz w:val="16"/>
        </w:rPr>
        <w:t>Saragih, R. R. (2016). Pemrograman dan bahasa Pemrograman. In STMIK-STIE Mikroskil (Issue December).</w:t>
      </w:r>
    </w:p>
    <w:p w14:paraId="51079CB1" w14:textId="77777777" w:rsidR="005F3826" w:rsidRPr="005F3826" w:rsidRDefault="005F3826" w:rsidP="005F3826">
      <w:pPr>
        <w:pStyle w:val="ListParagraph"/>
        <w:widowControl w:val="0"/>
        <w:numPr>
          <w:ilvl w:val="0"/>
          <w:numId w:val="6"/>
        </w:numPr>
        <w:autoSpaceDE w:val="0"/>
        <w:autoSpaceDN w:val="0"/>
        <w:adjustRightInd w:val="0"/>
        <w:ind w:left="284" w:hanging="284"/>
        <w:rPr>
          <w:noProof/>
          <w:sz w:val="16"/>
        </w:rPr>
      </w:pPr>
      <w:r w:rsidRPr="005F3826">
        <w:rPr>
          <w:noProof/>
          <w:sz w:val="16"/>
        </w:rPr>
        <w:t>Sari, A. N. (2022). Kondisi Industri Pengolahan Makanan dan Minuman di Indonesia. https://www.djkn.kemenkeu.go.id/kanwil-suluttenggomalut/baca-artikel/15588/Kondisi-Industri-Pengolahan-Makanan-dan-Minuman-di-Indonesia.html#:~:text=Industri makanan dan minuman di,Rp1%2C12 kuadriliun pada 2021.</w:t>
      </w:r>
    </w:p>
    <w:p w14:paraId="2C130446" w14:textId="77777777" w:rsidR="005F3826" w:rsidRPr="005F3826" w:rsidRDefault="005F3826" w:rsidP="005F3826">
      <w:pPr>
        <w:pStyle w:val="ListParagraph"/>
        <w:widowControl w:val="0"/>
        <w:numPr>
          <w:ilvl w:val="0"/>
          <w:numId w:val="6"/>
        </w:numPr>
        <w:autoSpaceDE w:val="0"/>
        <w:autoSpaceDN w:val="0"/>
        <w:adjustRightInd w:val="0"/>
        <w:ind w:left="284" w:hanging="284"/>
        <w:rPr>
          <w:noProof/>
          <w:sz w:val="16"/>
        </w:rPr>
      </w:pPr>
      <w:r w:rsidRPr="005F3826">
        <w:rPr>
          <w:noProof/>
          <w:sz w:val="16"/>
        </w:rPr>
        <w:t>Setiyanto, R., Nurmaesah, N., &amp; Rahayu, N. S. A. (2019). Perancangan Sistem Informasi Persediaan Barang Studi Kasus di Vahncollections. Jurnal Sisfotek Global, 9(1), 137–142. https://doi.org/10.38101/sisfotek.v9i1.267</w:t>
      </w:r>
    </w:p>
    <w:p w14:paraId="7097C054" w14:textId="77777777" w:rsidR="005F3826" w:rsidRDefault="005F3826" w:rsidP="005F3826">
      <w:pPr>
        <w:pStyle w:val="ListParagraph"/>
        <w:widowControl w:val="0"/>
        <w:numPr>
          <w:ilvl w:val="0"/>
          <w:numId w:val="6"/>
        </w:numPr>
        <w:autoSpaceDE w:val="0"/>
        <w:autoSpaceDN w:val="0"/>
        <w:adjustRightInd w:val="0"/>
        <w:ind w:left="284" w:hanging="284"/>
        <w:rPr>
          <w:noProof/>
          <w:sz w:val="16"/>
        </w:rPr>
      </w:pPr>
      <w:r w:rsidRPr="005F3826">
        <w:rPr>
          <w:noProof/>
          <w:sz w:val="16"/>
        </w:rPr>
        <w:t>Sikumbang, E. D. (2018). Penerapan Data Mining Dengan Algoritma Apriori. Jurnal Teknik Komputer AMIK BSI (JTK), 9986(September), 1–4.</w:t>
      </w:r>
    </w:p>
    <w:p w14:paraId="26395A93" w14:textId="66DF4C6F" w:rsidR="00D57F9C" w:rsidRPr="00D57F9C" w:rsidRDefault="00D57F9C" w:rsidP="00EC135F">
      <w:pPr>
        <w:pStyle w:val="ListParagraph"/>
        <w:widowControl w:val="0"/>
        <w:numPr>
          <w:ilvl w:val="0"/>
          <w:numId w:val="6"/>
        </w:numPr>
        <w:autoSpaceDE w:val="0"/>
        <w:autoSpaceDN w:val="0"/>
        <w:adjustRightInd w:val="0"/>
        <w:ind w:left="284" w:hanging="284"/>
        <w:rPr>
          <w:noProof/>
          <w:sz w:val="16"/>
        </w:rPr>
      </w:pPr>
      <w:r w:rsidRPr="00D57F9C">
        <w:rPr>
          <w:noProof/>
          <w:sz w:val="16"/>
        </w:rPr>
        <w:t>Handoko, Wiwin</w:t>
      </w:r>
      <w:r>
        <w:rPr>
          <w:noProof/>
          <w:sz w:val="16"/>
        </w:rPr>
        <w:t>. (</w:t>
      </w:r>
      <w:r w:rsidRPr="00D57F9C">
        <w:rPr>
          <w:noProof/>
          <w:sz w:val="16"/>
        </w:rPr>
        <w:t>2019</w:t>
      </w:r>
      <w:r>
        <w:rPr>
          <w:noProof/>
          <w:sz w:val="16"/>
        </w:rPr>
        <w:t xml:space="preserve">). </w:t>
      </w:r>
      <w:r w:rsidRPr="00D57F9C">
        <w:rPr>
          <w:noProof/>
          <w:sz w:val="16"/>
        </w:rPr>
        <w:t>Prediksi Jumlah Penerimaan Mahasiswa Baru Dengan Metode Single Exponential Smoothing (Studi Kasus: Amik Royal Kisaran)</w:t>
      </w:r>
      <w:r>
        <w:rPr>
          <w:noProof/>
          <w:sz w:val="16"/>
        </w:rPr>
        <w:t xml:space="preserve">. </w:t>
      </w:r>
      <w:r w:rsidRPr="00D57F9C">
        <w:rPr>
          <w:noProof/>
          <w:sz w:val="16"/>
        </w:rPr>
        <w:t>JURTEKSI (Jurnal Teknologi dan Sistem Informasi)</w:t>
      </w:r>
      <w:r>
        <w:rPr>
          <w:noProof/>
          <w:sz w:val="16"/>
        </w:rPr>
        <w:t xml:space="preserve">, 5(2), </w:t>
      </w:r>
      <w:r w:rsidRPr="00D57F9C">
        <w:rPr>
          <w:noProof/>
          <w:sz w:val="16"/>
        </w:rPr>
        <w:t>125-132</w:t>
      </w:r>
      <w:r>
        <w:rPr>
          <w:noProof/>
          <w:sz w:val="16"/>
        </w:rPr>
        <w:t xml:space="preserve">. </w:t>
      </w:r>
      <w:r w:rsidRPr="00D57F9C">
        <w:rPr>
          <w:noProof/>
          <w:sz w:val="16"/>
        </w:rPr>
        <w:t>10.33330/jurteksi.v5i2.356</w:t>
      </w:r>
    </w:p>
    <w:p w14:paraId="08BA3AA0" w14:textId="77777777" w:rsidR="005F3826" w:rsidRPr="005F3826" w:rsidRDefault="005F3826" w:rsidP="005F3826">
      <w:pPr>
        <w:pStyle w:val="ListParagraph"/>
        <w:widowControl w:val="0"/>
        <w:numPr>
          <w:ilvl w:val="0"/>
          <w:numId w:val="6"/>
        </w:numPr>
        <w:autoSpaceDE w:val="0"/>
        <w:autoSpaceDN w:val="0"/>
        <w:adjustRightInd w:val="0"/>
        <w:ind w:left="284" w:hanging="284"/>
        <w:rPr>
          <w:noProof/>
          <w:sz w:val="16"/>
        </w:rPr>
      </w:pPr>
      <w:r w:rsidRPr="005F3826">
        <w:rPr>
          <w:noProof/>
          <w:sz w:val="16"/>
        </w:rPr>
        <w:t>Zanuardi, A., &amp; Suprayitno, H. (2018). Analisa Karakteristik Kecelakaan Lalu Lintas di Jalan Ahmad Yani Surabaya melalui Pendekatan Knowledge Discovery in Database. Jurnal Manejemen Aset Infrastruktur &amp; Fasilitas, 2(1), 45–55. https://doi.org/10.12962/j26151847.v2i1.3767</w:t>
      </w:r>
    </w:p>
    <w:p w14:paraId="47690DA0" w14:textId="6B67B303" w:rsidR="00877D4C" w:rsidRDefault="00877D4C" w:rsidP="00B947C6">
      <w:pPr>
        <w:ind w:left="567" w:hanging="567"/>
      </w:pPr>
    </w:p>
    <w:p w14:paraId="5BC6A242" w14:textId="77777777" w:rsidR="003354ED" w:rsidRDefault="003354ED" w:rsidP="003354ED">
      <w:pPr>
        <w:rPr>
          <w:lang w:val="en-US"/>
        </w:rPr>
      </w:pPr>
    </w:p>
    <w:p w14:paraId="12ECD48E" w14:textId="77777777" w:rsidR="00934192" w:rsidRDefault="00934192" w:rsidP="00934192">
      <w:pPr>
        <w:rPr>
          <w:lang w:val="en-US"/>
        </w:rPr>
      </w:pPr>
    </w:p>
    <w:p w14:paraId="7BF884DA" w14:textId="080DA851" w:rsidR="00934192" w:rsidRPr="00934192" w:rsidRDefault="00934192" w:rsidP="00934192">
      <w:pPr>
        <w:tabs>
          <w:tab w:val="left" w:pos="7305"/>
        </w:tabs>
        <w:rPr>
          <w:lang w:val="en-US"/>
        </w:rPr>
      </w:pPr>
      <w:r>
        <w:rPr>
          <w:lang w:val="en-US"/>
        </w:rPr>
        <w:tab/>
      </w:r>
    </w:p>
    <w:sectPr w:rsidR="00934192" w:rsidRPr="00934192" w:rsidSect="00D21C66">
      <w:type w:val="continuous"/>
      <w:pgSz w:w="11906" w:h="16838"/>
      <w:pgMar w:top="1077" w:right="811" w:bottom="2438" w:left="1170" w:header="709" w:footer="709"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A35C6" w14:textId="77777777" w:rsidR="006F61B0" w:rsidRDefault="006F61B0" w:rsidP="00E747E6">
      <w:r>
        <w:separator/>
      </w:r>
    </w:p>
  </w:endnote>
  <w:endnote w:type="continuationSeparator" w:id="0">
    <w:p w14:paraId="54329B56" w14:textId="77777777" w:rsidR="006F61B0" w:rsidRDefault="006F61B0" w:rsidP="00E74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A17FF" w14:textId="432D2BF8" w:rsidR="00840DAE" w:rsidRDefault="00840DAE" w:rsidP="0085735C">
    <w:pPr>
      <w:pStyle w:val="Footer"/>
    </w:pPr>
    <w:r>
      <w:fldChar w:fldCharType="begin"/>
    </w:r>
    <w:r>
      <w:instrText xml:space="preserve"> PAGE   \* MERGEFORMAT </w:instrText>
    </w:r>
    <w:r>
      <w:fldChar w:fldCharType="separate"/>
    </w:r>
    <w:r w:rsidR="009A19C2">
      <w:rPr>
        <w:noProof/>
      </w:rPr>
      <w:t>6</w:t>
    </w:r>
    <w:r>
      <w:rPr>
        <w:noProof/>
      </w:rPr>
      <w:fldChar w:fldCharType="end"/>
    </w:r>
  </w:p>
  <w:p w14:paraId="731755F8" w14:textId="77777777" w:rsidR="00840DAE" w:rsidRDefault="00840DAE" w:rsidP="00857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64B1D" w14:textId="29249A19" w:rsidR="00840DAE" w:rsidRDefault="00840DAE" w:rsidP="0085735C">
    <w:pPr>
      <w:pStyle w:val="Footer"/>
      <w:jc w:val="right"/>
    </w:pPr>
    <w:r>
      <w:fldChar w:fldCharType="begin"/>
    </w:r>
    <w:r>
      <w:instrText>PAGE   \* MERGEFORMAT</w:instrText>
    </w:r>
    <w:r>
      <w:fldChar w:fldCharType="separate"/>
    </w:r>
    <w:r w:rsidR="009A19C2">
      <w:rPr>
        <w:noProof/>
      </w:rPr>
      <w:t>5</w:t>
    </w:r>
    <w:r>
      <w:fldChar w:fldCharType="end"/>
    </w:r>
  </w:p>
  <w:p w14:paraId="7C9C9AA8" w14:textId="7B155B8B" w:rsidR="00840DAE" w:rsidRDefault="00840DAE" w:rsidP="00857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88831" w14:textId="77777777" w:rsidR="006F61B0" w:rsidRDefault="006F61B0" w:rsidP="00E747E6">
      <w:r>
        <w:separator/>
      </w:r>
    </w:p>
  </w:footnote>
  <w:footnote w:type="continuationSeparator" w:id="0">
    <w:p w14:paraId="745EFF7A" w14:textId="77777777" w:rsidR="006F61B0" w:rsidRDefault="006F61B0" w:rsidP="00E74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7CC4A" w14:textId="77777777" w:rsidR="003634A1" w:rsidRDefault="003634A1" w:rsidP="003634A1">
    <w:pPr>
      <w:pStyle w:val="Header"/>
      <w:tabs>
        <w:tab w:val="clear" w:pos="4680"/>
        <w:tab w:val="clear" w:pos="9360"/>
        <w:tab w:val="center" w:pos="5147"/>
        <w:tab w:val="right" w:pos="9961"/>
      </w:tabs>
      <w:jc w:val="right"/>
      <w:rPr>
        <w:i/>
        <w:sz w:val="20"/>
      </w:rPr>
    </w:pPr>
    <w:r>
      <w:rPr>
        <w:i/>
        <w:sz w:val="20"/>
        <w:lang w:val="en-US"/>
      </w:rPr>
      <w:t>p-</w:t>
    </w:r>
    <w:r w:rsidRPr="00554FFD">
      <w:rPr>
        <w:i/>
        <w:sz w:val="20"/>
      </w:rPr>
      <w:t>ISSN :</w:t>
    </w:r>
    <w:r w:rsidRPr="00334A2B">
      <w:rPr>
        <w:i/>
        <w:color w:val="000000"/>
        <w:sz w:val="20"/>
        <w:szCs w:val="20"/>
      </w:rPr>
      <w:t xml:space="preserve"> </w:t>
    </w:r>
    <w:hyperlink r:id="rId1" w:tgtFrame="_blank" w:history="1">
      <w:r w:rsidRPr="0084771C">
        <w:rPr>
          <w:rStyle w:val="Hyperlink"/>
          <w:i/>
          <w:sz w:val="20"/>
          <w:szCs w:val="20"/>
        </w:rPr>
        <w:t>2088-5407</w:t>
      </w:r>
    </w:hyperlink>
    <w:r>
      <w:tab/>
    </w:r>
    <w:r w:rsidRPr="00554FFD">
      <w:rPr>
        <w:i/>
        <w:sz w:val="20"/>
      </w:rPr>
      <w:tab/>
    </w:r>
    <w:r>
      <w:rPr>
        <w:i/>
        <w:sz w:val="20"/>
      </w:rPr>
      <w:t xml:space="preserve">SANTIKA: </w:t>
    </w:r>
    <w:r w:rsidRPr="00554FFD">
      <w:rPr>
        <w:i/>
        <w:sz w:val="20"/>
      </w:rPr>
      <w:t xml:space="preserve">Jurnal </w:t>
    </w:r>
    <w:r>
      <w:rPr>
        <w:i/>
        <w:sz w:val="20"/>
      </w:rPr>
      <w:t xml:space="preserve">Ilmiah dan Sains Teknologi  </w:t>
    </w:r>
  </w:p>
  <w:p w14:paraId="3665151D" w14:textId="77777777" w:rsidR="003634A1" w:rsidRDefault="003634A1" w:rsidP="003634A1">
    <w:pPr>
      <w:pStyle w:val="Header"/>
      <w:tabs>
        <w:tab w:val="clear" w:pos="4680"/>
        <w:tab w:val="clear" w:pos="9360"/>
        <w:tab w:val="center" w:pos="5147"/>
        <w:tab w:val="right" w:pos="9961"/>
      </w:tabs>
      <w:jc w:val="right"/>
      <w:rPr>
        <w:i/>
        <w:sz w:val="20"/>
      </w:rPr>
    </w:pPr>
    <w:r>
      <w:rPr>
        <w:i/>
        <w:sz w:val="20"/>
        <w:lang w:val="en-US"/>
      </w:rPr>
      <w:t>e-</w:t>
    </w:r>
    <w:r w:rsidRPr="00554FFD">
      <w:rPr>
        <w:i/>
        <w:sz w:val="20"/>
      </w:rPr>
      <w:t>ISSN :</w:t>
    </w:r>
    <w:r w:rsidRPr="00334A2B">
      <w:rPr>
        <w:i/>
        <w:color w:val="000000"/>
        <w:sz w:val="20"/>
        <w:szCs w:val="20"/>
      </w:rPr>
      <w:t xml:space="preserve"> </w:t>
    </w:r>
    <w:hyperlink r:id="rId2" w:tgtFrame="_blank" w:history="1">
      <w:r w:rsidRPr="0084771C">
        <w:rPr>
          <w:rStyle w:val="Hyperlink"/>
          <w:i/>
          <w:sz w:val="20"/>
          <w:szCs w:val="20"/>
        </w:rPr>
        <w:t>2621-900X</w:t>
      </w:r>
    </w:hyperlink>
    <w:r>
      <w:tab/>
    </w:r>
    <w:r w:rsidRPr="00554FFD">
      <w:rPr>
        <w:i/>
        <w:sz w:val="20"/>
      </w:rPr>
      <w:tab/>
    </w:r>
    <w:r>
      <w:rPr>
        <w:i/>
        <w:color w:val="000000"/>
        <w:sz w:val="20"/>
        <w:szCs w:val="20"/>
      </w:rPr>
      <w:t>Volume 14 Nomor 1 Juni 2024</w:t>
    </w:r>
  </w:p>
  <w:p w14:paraId="709629AF" w14:textId="77777777" w:rsidR="00840DAE" w:rsidRPr="000D1D0C" w:rsidRDefault="00840DAE" w:rsidP="0085735C">
    <w:pPr>
      <w:pStyle w:val="Header"/>
      <w:jc w:val="right"/>
      <w:rPr>
        <w:sz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D5833" w14:textId="77777777" w:rsidR="003634A1" w:rsidRDefault="003634A1" w:rsidP="003634A1">
    <w:pPr>
      <w:pStyle w:val="Header"/>
      <w:tabs>
        <w:tab w:val="clear" w:pos="4680"/>
        <w:tab w:val="clear" w:pos="9360"/>
        <w:tab w:val="center" w:pos="5147"/>
        <w:tab w:val="right" w:pos="9961"/>
      </w:tabs>
      <w:jc w:val="right"/>
      <w:rPr>
        <w:i/>
        <w:sz w:val="20"/>
      </w:rPr>
    </w:pPr>
    <w:r>
      <w:rPr>
        <w:i/>
        <w:sz w:val="20"/>
        <w:lang w:val="en-US"/>
      </w:rPr>
      <w:t>p-</w:t>
    </w:r>
    <w:r w:rsidRPr="00554FFD">
      <w:rPr>
        <w:i/>
        <w:sz w:val="20"/>
      </w:rPr>
      <w:t>ISSN :</w:t>
    </w:r>
    <w:r w:rsidRPr="00334A2B">
      <w:rPr>
        <w:i/>
        <w:color w:val="000000"/>
        <w:sz w:val="20"/>
        <w:szCs w:val="20"/>
      </w:rPr>
      <w:t xml:space="preserve"> </w:t>
    </w:r>
    <w:hyperlink r:id="rId1" w:tgtFrame="_blank" w:history="1">
      <w:r w:rsidRPr="0084771C">
        <w:rPr>
          <w:rStyle w:val="Hyperlink"/>
          <w:i/>
          <w:sz w:val="20"/>
          <w:szCs w:val="20"/>
        </w:rPr>
        <w:t>2088-5407</w:t>
      </w:r>
    </w:hyperlink>
    <w:r>
      <w:tab/>
    </w:r>
    <w:r w:rsidRPr="00554FFD">
      <w:rPr>
        <w:i/>
        <w:sz w:val="20"/>
      </w:rPr>
      <w:tab/>
    </w:r>
    <w:r>
      <w:rPr>
        <w:i/>
        <w:sz w:val="20"/>
      </w:rPr>
      <w:t xml:space="preserve">SANTIKA: </w:t>
    </w:r>
    <w:r w:rsidRPr="00554FFD">
      <w:rPr>
        <w:i/>
        <w:sz w:val="20"/>
      </w:rPr>
      <w:t xml:space="preserve">Jurnal </w:t>
    </w:r>
    <w:r>
      <w:rPr>
        <w:i/>
        <w:sz w:val="20"/>
      </w:rPr>
      <w:t xml:space="preserve">Ilmiah dan Sains Teknologi  </w:t>
    </w:r>
  </w:p>
  <w:p w14:paraId="266D7073" w14:textId="77777777" w:rsidR="003634A1" w:rsidRDefault="003634A1" w:rsidP="003634A1">
    <w:pPr>
      <w:pStyle w:val="Header"/>
      <w:tabs>
        <w:tab w:val="clear" w:pos="4680"/>
        <w:tab w:val="clear" w:pos="9360"/>
        <w:tab w:val="center" w:pos="5147"/>
        <w:tab w:val="right" w:pos="9961"/>
      </w:tabs>
      <w:jc w:val="right"/>
      <w:rPr>
        <w:i/>
        <w:sz w:val="20"/>
      </w:rPr>
    </w:pPr>
    <w:r>
      <w:rPr>
        <w:i/>
        <w:sz w:val="20"/>
        <w:lang w:val="en-US"/>
      </w:rPr>
      <w:t>e-</w:t>
    </w:r>
    <w:r w:rsidRPr="00554FFD">
      <w:rPr>
        <w:i/>
        <w:sz w:val="20"/>
      </w:rPr>
      <w:t>ISSN :</w:t>
    </w:r>
    <w:r w:rsidRPr="00334A2B">
      <w:rPr>
        <w:i/>
        <w:color w:val="000000"/>
        <w:sz w:val="20"/>
        <w:szCs w:val="20"/>
      </w:rPr>
      <w:t xml:space="preserve"> </w:t>
    </w:r>
    <w:hyperlink r:id="rId2" w:tgtFrame="_blank" w:history="1">
      <w:r w:rsidRPr="0084771C">
        <w:rPr>
          <w:rStyle w:val="Hyperlink"/>
          <w:i/>
          <w:sz w:val="20"/>
          <w:szCs w:val="20"/>
        </w:rPr>
        <w:t>2621-900X</w:t>
      </w:r>
    </w:hyperlink>
    <w:r>
      <w:tab/>
    </w:r>
    <w:r w:rsidRPr="00554FFD">
      <w:rPr>
        <w:i/>
        <w:sz w:val="20"/>
      </w:rPr>
      <w:tab/>
    </w:r>
    <w:r>
      <w:rPr>
        <w:i/>
        <w:color w:val="000000"/>
        <w:sz w:val="20"/>
        <w:szCs w:val="20"/>
      </w:rPr>
      <w:t>Volume 14 Nomor 1 Juni 2024</w:t>
    </w:r>
  </w:p>
  <w:p w14:paraId="20F064B0" w14:textId="77777777" w:rsidR="00840DAE" w:rsidRDefault="00840DAE" w:rsidP="0085735C">
    <w:pPr>
      <w:pStyle w:val="Header"/>
      <w:tabs>
        <w:tab w:val="clear" w:pos="4680"/>
        <w:tab w:val="clear" w:pos="9360"/>
        <w:tab w:val="center" w:pos="5147"/>
        <w:tab w:val="right" w:pos="10294"/>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1DF5C0B"/>
    <w:multiLevelType w:val="hybridMultilevel"/>
    <w:tmpl w:val="14B22D8E"/>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 w15:restartNumberingAfterBreak="0">
    <w:nsid w:val="1AEC789F"/>
    <w:multiLevelType w:val="hybridMultilevel"/>
    <w:tmpl w:val="34D67FAC"/>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 w15:restartNumberingAfterBreak="0">
    <w:nsid w:val="1CCC7B17"/>
    <w:multiLevelType w:val="hybridMultilevel"/>
    <w:tmpl w:val="DF1263DC"/>
    <w:lvl w:ilvl="0" w:tplc="223E0F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855861"/>
    <w:multiLevelType w:val="multilevel"/>
    <w:tmpl w:val="9EE41C3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15:restartNumberingAfterBreak="0">
    <w:nsid w:val="31607A91"/>
    <w:multiLevelType w:val="hybridMultilevel"/>
    <w:tmpl w:val="B56099BC"/>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 w15:restartNumberingAfterBreak="0">
    <w:nsid w:val="363F4D14"/>
    <w:multiLevelType w:val="hybridMultilevel"/>
    <w:tmpl w:val="688ACEDC"/>
    <w:lvl w:ilvl="0" w:tplc="04090019">
      <w:start w:val="1"/>
      <w:numFmt w:val="lowerLetter"/>
      <w:lvlText w:val="%1."/>
      <w:lvlJc w:val="left"/>
      <w:pPr>
        <w:ind w:left="1211" w:hanging="360"/>
      </w:pPr>
      <w:rPr>
        <w:rFonts w:hint="default"/>
        <w:b w:val="0"/>
        <w:bCs w:val="0"/>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3A5A47BD"/>
    <w:multiLevelType w:val="hybridMultilevel"/>
    <w:tmpl w:val="E52C5E1A"/>
    <w:lvl w:ilvl="0" w:tplc="04090011">
      <w:start w:val="1"/>
      <w:numFmt w:val="decimal"/>
      <w:lvlText w:val="%1)"/>
      <w:lvlJc w:val="left"/>
      <w:pPr>
        <w:ind w:left="1571" w:hanging="360"/>
      </w:pPr>
      <w:rPr>
        <w:b w:val="0"/>
        <w:bCs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15:restartNumberingAfterBreak="0">
    <w:nsid w:val="43415110"/>
    <w:multiLevelType w:val="hybridMultilevel"/>
    <w:tmpl w:val="1D5A4DD6"/>
    <w:lvl w:ilvl="0" w:tplc="C622B5DC">
      <w:start w:val="1"/>
      <w:numFmt w:val="decimal"/>
      <w:lvlText w:val="%1."/>
      <w:lvlJc w:val="left"/>
      <w:pPr>
        <w:ind w:left="1211" w:hanging="360"/>
      </w:pPr>
      <w:rPr>
        <w:rFonts w:hint="default"/>
        <w:b w:val="0"/>
        <w:bCs w:val="0"/>
      </w:rPr>
    </w:lvl>
    <w:lvl w:ilvl="1" w:tplc="8C1A2EE8">
      <w:start w:val="1"/>
      <w:numFmt w:val="lowerLetter"/>
      <w:lvlText w:val="%2."/>
      <w:lvlJc w:val="left"/>
      <w:pPr>
        <w:ind w:left="1931" w:hanging="360"/>
      </w:pPr>
      <w:rPr>
        <w:sz w:val="20"/>
        <w:szCs w:val="20"/>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0232215"/>
    <w:multiLevelType w:val="multilevel"/>
    <w:tmpl w:val="3D5EA5BC"/>
    <w:lvl w:ilvl="0">
      <w:start w:val="1"/>
      <w:numFmt w:val="upperLetter"/>
      <w:pStyle w:val="IEEEHeading2"/>
      <w:lvlText w:val="%1."/>
      <w:lvlJc w:val="left"/>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4B457F4"/>
    <w:multiLevelType w:val="hybridMultilevel"/>
    <w:tmpl w:val="EAD474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5837B4"/>
    <w:multiLevelType w:val="hybridMultilevel"/>
    <w:tmpl w:val="FB466DC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 w15:restartNumberingAfterBreak="0">
    <w:nsid w:val="68B25275"/>
    <w:multiLevelType w:val="hybridMultilevel"/>
    <w:tmpl w:val="E52C5E1A"/>
    <w:lvl w:ilvl="0" w:tplc="04090011">
      <w:start w:val="1"/>
      <w:numFmt w:val="decimal"/>
      <w:lvlText w:val="%1)"/>
      <w:lvlJc w:val="left"/>
      <w:pPr>
        <w:ind w:left="1571" w:hanging="360"/>
      </w:pPr>
      <w:rPr>
        <w:b w:val="0"/>
        <w:bCs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5" w15:restartNumberingAfterBreak="0">
    <w:nsid w:val="77D7355E"/>
    <w:multiLevelType w:val="hybridMultilevel"/>
    <w:tmpl w:val="51CECBD4"/>
    <w:lvl w:ilvl="0" w:tplc="42DE971A">
      <w:start w:val="1"/>
      <w:numFmt w:val="decimal"/>
      <w:lvlText w:val="%1."/>
      <w:lvlJc w:val="left"/>
      <w:pPr>
        <w:ind w:left="1146" w:hanging="360"/>
      </w:pPr>
      <w:rPr>
        <w:i/>
        <w:i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1189484994">
    <w:abstractNumId w:val="14"/>
  </w:num>
  <w:num w:numId="2" w16cid:durableId="137308343">
    <w:abstractNumId w:val="10"/>
  </w:num>
  <w:num w:numId="3" w16cid:durableId="2090616517">
    <w:abstractNumId w:val="9"/>
  </w:num>
  <w:num w:numId="4" w16cid:durableId="1961834623">
    <w:abstractNumId w:val="0"/>
  </w:num>
  <w:num w:numId="5" w16cid:durableId="877821269">
    <w:abstractNumId w:val="4"/>
  </w:num>
  <w:num w:numId="6" w16cid:durableId="1000044085">
    <w:abstractNumId w:val="3"/>
  </w:num>
  <w:num w:numId="7" w16cid:durableId="334571267">
    <w:abstractNumId w:val="13"/>
  </w:num>
  <w:num w:numId="8" w16cid:durableId="1692681234">
    <w:abstractNumId w:val="7"/>
  </w:num>
  <w:num w:numId="9" w16cid:durableId="1716269322">
    <w:abstractNumId w:val="8"/>
  </w:num>
  <w:num w:numId="10" w16cid:durableId="1130438516">
    <w:abstractNumId w:val="6"/>
  </w:num>
  <w:num w:numId="11" w16cid:durableId="532154868">
    <w:abstractNumId w:val="11"/>
  </w:num>
  <w:num w:numId="12" w16cid:durableId="640766670">
    <w:abstractNumId w:val="5"/>
  </w:num>
  <w:num w:numId="13" w16cid:durableId="2106730510">
    <w:abstractNumId w:val="2"/>
  </w:num>
  <w:num w:numId="14" w16cid:durableId="512379783">
    <w:abstractNumId w:val="15"/>
  </w:num>
  <w:num w:numId="15" w16cid:durableId="163712973">
    <w:abstractNumId w:val="12"/>
  </w:num>
  <w:num w:numId="16" w16cid:durableId="827283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534632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0" w:nlCheck="1" w:checkStyle="1"/>
  <w:activeWritingStyle w:appName="MSWord" w:lang="en-GB" w:vendorID="64" w:dllVersion="0" w:nlCheck="1" w:checkStyle="1"/>
  <w:activeWritingStyle w:appName="MSWord" w:lang="en-US"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en-ID"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2E"/>
    <w:rsid w:val="000002E1"/>
    <w:rsid w:val="00000886"/>
    <w:rsid w:val="00002F7D"/>
    <w:rsid w:val="0001462D"/>
    <w:rsid w:val="00017719"/>
    <w:rsid w:val="00023312"/>
    <w:rsid w:val="00023515"/>
    <w:rsid w:val="00025C28"/>
    <w:rsid w:val="00027F1D"/>
    <w:rsid w:val="0003296C"/>
    <w:rsid w:val="00037B58"/>
    <w:rsid w:val="00046EEB"/>
    <w:rsid w:val="00054421"/>
    <w:rsid w:val="00062E46"/>
    <w:rsid w:val="000719BD"/>
    <w:rsid w:val="000720CF"/>
    <w:rsid w:val="00072E49"/>
    <w:rsid w:val="00074AC8"/>
    <w:rsid w:val="000775F2"/>
    <w:rsid w:val="00081408"/>
    <w:rsid w:val="00081EBE"/>
    <w:rsid w:val="00086EDC"/>
    <w:rsid w:val="00094E43"/>
    <w:rsid w:val="0009563A"/>
    <w:rsid w:val="000B36A3"/>
    <w:rsid w:val="000C013C"/>
    <w:rsid w:val="000C3441"/>
    <w:rsid w:val="000D1D0C"/>
    <w:rsid w:val="000E3F84"/>
    <w:rsid w:val="00100919"/>
    <w:rsid w:val="00101FFF"/>
    <w:rsid w:val="001056DF"/>
    <w:rsid w:val="00105965"/>
    <w:rsid w:val="00114025"/>
    <w:rsid w:val="001160D2"/>
    <w:rsid w:val="001303FE"/>
    <w:rsid w:val="001348A5"/>
    <w:rsid w:val="00136C35"/>
    <w:rsid w:val="0014280A"/>
    <w:rsid w:val="00151B8E"/>
    <w:rsid w:val="00174EC1"/>
    <w:rsid w:val="001756DB"/>
    <w:rsid w:val="00191DE8"/>
    <w:rsid w:val="001928FB"/>
    <w:rsid w:val="00192BC7"/>
    <w:rsid w:val="001A3017"/>
    <w:rsid w:val="001A50EA"/>
    <w:rsid w:val="001A7977"/>
    <w:rsid w:val="001B0732"/>
    <w:rsid w:val="001B5199"/>
    <w:rsid w:val="001B5DD9"/>
    <w:rsid w:val="001B7BC5"/>
    <w:rsid w:val="001C1042"/>
    <w:rsid w:val="001D0B99"/>
    <w:rsid w:val="001E1F1F"/>
    <w:rsid w:val="001F16CD"/>
    <w:rsid w:val="001F47D2"/>
    <w:rsid w:val="001F7D57"/>
    <w:rsid w:val="00206D57"/>
    <w:rsid w:val="0022285A"/>
    <w:rsid w:val="00224C61"/>
    <w:rsid w:val="0024746D"/>
    <w:rsid w:val="00262490"/>
    <w:rsid w:val="0026301A"/>
    <w:rsid w:val="002670B3"/>
    <w:rsid w:val="0027227B"/>
    <w:rsid w:val="002739E3"/>
    <w:rsid w:val="00273AC7"/>
    <w:rsid w:val="00273D2C"/>
    <w:rsid w:val="00273FA7"/>
    <w:rsid w:val="00276674"/>
    <w:rsid w:val="00285ECD"/>
    <w:rsid w:val="00290961"/>
    <w:rsid w:val="00290E1B"/>
    <w:rsid w:val="00291B17"/>
    <w:rsid w:val="002940EE"/>
    <w:rsid w:val="0029794D"/>
    <w:rsid w:val="002A3927"/>
    <w:rsid w:val="002A6742"/>
    <w:rsid w:val="002B2AB3"/>
    <w:rsid w:val="002C1A7F"/>
    <w:rsid w:val="002C1CDC"/>
    <w:rsid w:val="002C4239"/>
    <w:rsid w:val="002C44BB"/>
    <w:rsid w:val="002C47AE"/>
    <w:rsid w:val="002C559D"/>
    <w:rsid w:val="002D2D42"/>
    <w:rsid w:val="002D6CCE"/>
    <w:rsid w:val="002F72D0"/>
    <w:rsid w:val="003003AB"/>
    <w:rsid w:val="00311C49"/>
    <w:rsid w:val="0031419E"/>
    <w:rsid w:val="0032119E"/>
    <w:rsid w:val="00321304"/>
    <w:rsid w:val="003236F8"/>
    <w:rsid w:val="00331F84"/>
    <w:rsid w:val="00334237"/>
    <w:rsid w:val="003354ED"/>
    <w:rsid w:val="00342B5E"/>
    <w:rsid w:val="0034579B"/>
    <w:rsid w:val="003634A1"/>
    <w:rsid w:val="003666C2"/>
    <w:rsid w:val="003717C4"/>
    <w:rsid w:val="003950A4"/>
    <w:rsid w:val="003A5EF6"/>
    <w:rsid w:val="003B7F1F"/>
    <w:rsid w:val="003C0BAB"/>
    <w:rsid w:val="003E3577"/>
    <w:rsid w:val="003F3A61"/>
    <w:rsid w:val="003F3DAD"/>
    <w:rsid w:val="00410A5D"/>
    <w:rsid w:val="00414909"/>
    <w:rsid w:val="00415271"/>
    <w:rsid w:val="00425A6A"/>
    <w:rsid w:val="00426FBB"/>
    <w:rsid w:val="0044695B"/>
    <w:rsid w:val="004477D7"/>
    <w:rsid w:val="0045521E"/>
    <w:rsid w:val="0047132E"/>
    <w:rsid w:val="004741DD"/>
    <w:rsid w:val="0047429A"/>
    <w:rsid w:val="0048374C"/>
    <w:rsid w:val="00483771"/>
    <w:rsid w:val="00483827"/>
    <w:rsid w:val="004847BE"/>
    <w:rsid w:val="00486184"/>
    <w:rsid w:val="00487022"/>
    <w:rsid w:val="0048763C"/>
    <w:rsid w:val="0048771D"/>
    <w:rsid w:val="004A6605"/>
    <w:rsid w:val="004C45FA"/>
    <w:rsid w:val="004D6DCE"/>
    <w:rsid w:val="004E1BD8"/>
    <w:rsid w:val="004E452A"/>
    <w:rsid w:val="004E78E3"/>
    <w:rsid w:val="005004BF"/>
    <w:rsid w:val="00501772"/>
    <w:rsid w:val="00502E89"/>
    <w:rsid w:val="00510E95"/>
    <w:rsid w:val="005247C4"/>
    <w:rsid w:val="00527D56"/>
    <w:rsid w:val="0053221F"/>
    <w:rsid w:val="00533694"/>
    <w:rsid w:val="00533DC5"/>
    <w:rsid w:val="00536FAE"/>
    <w:rsid w:val="00542C85"/>
    <w:rsid w:val="005439D8"/>
    <w:rsid w:val="00553510"/>
    <w:rsid w:val="00554186"/>
    <w:rsid w:val="0058195F"/>
    <w:rsid w:val="00582959"/>
    <w:rsid w:val="00585769"/>
    <w:rsid w:val="00586CBD"/>
    <w:rsid w:val="00591130"/>
    <w:rsid w:val="005A3F28"/>
    <w:rsid w:val="005A40BE"/>
    <w:rsid w:val="005A5747"/>
    <w:rsid w:val="005B13E2"/>
    <w:rsid w:val="005B47D7"/>
    <w:rsid w:val="005C5526"/>
    <w:rsid w:val="005C62C6"/>
    <w:rsid w:val="005D5088"/>
    <w:rsid w:val="005D60DC"/>
    <w:rsid w:val="005D7B9E"/>
    <w:rsid w:val="005E07E6"/>
    <w:rsid w:val="005F0834"/>
    <w:rsid w:val="005F1D61"/>
    <w:rsid w:val="005F1FD2"/>
    <w:rsid w:val="005F3826"/>
    <w:rsid w:val="005F6DC3"/>
    <w:rsid w:val="0060044F"/>
    <w:rsid w:val="00601A8E"/>
    <w:rsid w:val="0062033E"/>
    <w:rsid w:val="00624482"/>
    <w:rsid w:val="006261CE"/>
    <w:rsid w:val="00627418"/>
    <w:rsid w:val="00631931"/>
    <w:rsid w:val="006366DA"/>
    <w:rsid w:val="0064799C"/>
    <w:rsid w:val="006500A6"/>
    <w:rsid w:val="00654156"/>
    <w:rsid w:val="0067063C"/>
    <w:rsid w:val="006B0C0F"/>
    <w:rsid w:val="006B47CA"/>
    <w:rsid w:val="006C4A3D"/>
    <w:rsid w:val="006C7AAA"/>
    <w:rsid w:val="006D1C2A"/>
    <w:rsid w:val="006D264F"/>
    <w:rsid w:val="006E2A8D"/>
    <w:rsid w:val="006E53C1"/>
    <w:rsid w:val="006E7574"/>
    <w:rsid w:val="006F0A6C"/>
    <w:rsid w:val="006F54C6"/>
    <w:rsid w:val="006F61B0"/>
    <w:rsid w:val="00703430"/>
    <w:rsid w:val="007069BE"/>
    <w:rsid w:val="00713346"/>
    <w:rsid w:val="00724560"/>
    <w:rsid w:val="007266B2"/>
    <w:rsid w:val="00745C86"/>
    <w:rsid w:val="0074726A"/>
    <w:rsid w:val="00764603"/>
    <w:rsid w:val="0076604D"/>
    <w:rsid w:val="00790909"/>
    <w:rsid w:val="00792A3E"/>
    <w:rsid w:val="007A4559"/>
    <w:rsid w:val="007B5A07"/>
    <w:rsid w:val="007B699C"/>
    <w:rsid w:val="007D3E71"/>
    <w:rsid w:val="007E5D6A"/>
    <w:rsid w:val="007E645D"/>
    <w:rsid w:val="007F75CA"/>
    <w:rsid w:val="007F7FE9"/>
    <w:rsid w:val="00801297"/>
    <w:rsid w:val="00804EE9"/>
    <w:rsid w:val="00806EA9"/>
    <w:rsid w:val="00813829"/>
    <w:rsid w:val="00821E08"/>
    <w:rsid w:val="00834EFD"/>
    <w:rsid w:val="00840DAE"/>
    <w:rsid w:val="00844B24"/>
    <w:rsid w:val="00844D6D"/>
    <w:rsid w:val="0084515F"/>
    <w:rsid w:val="0084633A"/>
    <w:rsid w:val="00847290"/>
    <w:rsid w:val="00847792"/>
    <w:rsid w:val="0085092D"/>
    <w:rsid w:val="008530E7"/>
    <w:rsid w:val="0085735C"/>
    <w:rsid w:val="0086136E"/>
    <w:rsid w:val="008631CB"/>
    <w:rsid w:val="008638AA"/>
    <w:rsid w:val="00877D4C"/>
    <w:rsid w:val="00890224"/>
    <w:rsid w:val="0089316A"/>
    <w:rsid w:val="0089763B"/>
    <w:rsid w:val="008A016F"/>
    <w:rsid w:val="008A3E04"/>
    <w:rsid w:val="008A7E81"/>
    <w:rsid w:val="008B6AE3"/>
    <w:rsid w:val="008D1045"/>
    <w:rsid w:val="008E4584"/>
    <w:rsid w:val="008E5996"/>
    <w:rsid w:val="008F61B3"/>
    <w:rsid w:val="008F6279"/>
    <w:rsid w:val="008F6C0F"/>
    <w:rsid w:val="00901AE1"/>
    <w:rsid w:val="009205B4"/>
    <w:rsid w:val="00930C6E"/>
    <w:rsid w:val="009320BC"/>
    <w:rsid w:val="00934192"/>
    <w:rsid w:val="00955B59"/>
    <w:rsid w:val="00974891"/>
    <w:rsid w:val="00992262"/>
    <w:rsid w:val="009926BC"/>
    <w:rsid w:val="009A19C2"/>
    <w:rsid w:val="009A19D3"/>
    <w:rsid w:val="009A4319"/>
    <w:rsid w:val="009A6C3F"/>
    <w:rsid w:val="009B73F2"/>
    <w:rsid w:val="009C12BD"/>
    <w:rsid w:val="009C50FE"/>
    <w:rsid w:val="009D3C51"/>
    <w:rsid w:val="009D45F6"/>
    <w:rsid w:val="00A01590"/>
    <w:rsid w:val="00A03E75"/>
    <w:rsid w:val="00A34EEF"/>
    <w:rsid w:val="00A45FCE"/>
    <w:rsid w:val="00A5079E"/>
    <w:rsid w:val="00A50FB7"/>
    <w:rsid w:val="00A64C05"/>
    <w:rsid w:val="00A70D55"/>
    <w:rsid w:val="00A7460C"/>
    <w:rsid w:val="00A75671"/>
    <w:rsid w:val="00A773CC"/>
    <w:rsid w:val="00A9318B"/>
    <w:rsid w:val="00A94AC1"/>
    <w:rsid w:val="00AA3B2E"/>
    <w:rsid w:val="00AB18B7"/>
    <w:rsid w:val="00AC0B01"/>
    <w:rsid w:val="00AC7A95"/>
    <w:rsid w:val="00AD0FC0"/>
    <w:rsid w:val="00AD335D"/>
    <w:rsid w:val="00AD76AA"/>
    <w:rsid w:val="00AF792B"/>
    <w:rsid w:val="00B072C1"/>
    <w:rsid w:val="00B149AF"/>
    <w:rsid w:val="00B240BB"/>
    <w:rsid w:val="00B31A4D"/>
    <w:rsid w:val="00B35263"/>
    <w:rsid w:val="00B4112E"/>
    <w:rsid w:val="00B507F2"/>
    <w:rsid w:val="00B54760"/>
    <w:rsid w:val="00B55D5E"/>
    <w:rsid w:val="00B629EB"/>
    <w:rsid w:val="00B67953"/>
    <w:rsid w:val="00B72BE5"/>
    <w:rsid w:val="00B806BB"/>
    <w:rsid w:val="00B826FB"/>
    <w:rsid w:val="00B86CDB"/>
    <w:rsid w:val="00B926A3"/>
    <w:rsid w:val="00B94516"/>
    <w:rsid w:val="00B947C6"/>
    <w:rsid w:val="00BB2855"/>
    <w:rsid w:val="00BD19C1"/>
    <w:rsid w:val="00BD25B8"/>
    <w:rsid w:val="00BD6BC8"/>
    <w:rsid w:val="00BF7215"/>
    <w:rsid w:val="00C012E1"/>
    <w:rsid w:val="00C04D21"/>
    <w:rsid w:val="00C06BB4"/>
    <w:rsid w:val="00C07EB7"/>
    <w:rsid w:val="00C10D20"/>
    <w:rsid w:val="00C114B9"/>
    <w:rsid w:val="00C12E0C"/>
    <w:rsid w:val="00C21916"/>
    <w:rsid w:val="00C37036"/>
    <w:rsid w:val="00C457CA"/>
    <w:rsid w:val="00C5300E"/>
    <w:rsid w:val="00C56D25"/>
    <w:rsid w:val="00C57FB7"/>
    <w:rsid w:val="00C62843"/>
    <w:rsid w:val="00C65F3F"/>
    <w:rsid w:val="00C675C9"/>
    <w:rsid w:val="00C72414"/>
    <w:rsid w:val="00C8667B"/>
    <w:rsid w:val="00C87940"/>
    <w:rsid w:val="00C943A5"/>
    <w:rsid w:val="00CA4CE3"/>
    <w:rsid w:val="00CB479B"/>
    <w:rsid w:val="00CC07D5"/>
    <w:rsid w:val="00CD4F3F"/>
    <w:rsid w:val="00CF1ECE"/>
    <w:rsid w:val="00D136C9"/>
    <w:rsid w:val="00D21C66"/>
    <w:rsid w:val="00D22213"/>
    <w:rsid w:val="00D2564B"/>
    <w:rsid w:val="00D311F8"/>
    <w:rsid w:val="00D33A82"/>
    <w:rsid w:val="00D36B52"/>
    <w:rsid w:val="00D377C8"/>
    <w:rsid w:val="00D41274"/>
    <w:rsid w:val="00D43BF3"/>
    <w:rsid w:val="00D57F9C"/>
    <w:rsid w:val="00D727D4"/>
    <w:rsid w:val="00D767BB"/>
    <w:rsid w:val="00D76C52"/>
    <w:rsid w:val="00D939B0"/>
    <w:rsid w:val="00D95189"/>
    <w:rsid w:val="00DA4948"/>
    <w:rsid w:val="00DB16E0"/>
    <w:rsid w:val="00DB2DF9"/>
    <w:rsid w:val="00DB7E63"/>
    <w:rsid w:val="00DC199E"/>
    <w:rsid w:val="00DC2055"/>
    <w:rsid w:val="00DC2995"/>
    <w:rsid w:val="00DC609B"/>
    <w:rsid w:val="00DD71E8"/>
    <w:rsid w:val="00DD7F83"/>
    <w:rsid w:val="00DE1DA3"/>
    <w:rsid w:val="00DE2645"/>
    <w:rsid w:val="00E0641E"/>
    <w:rsid w:val="00E06664"/>
    <w:rsid w:val="00E12EDE"/>
    <w:rsid w:val="00E13545"/>
    <w:rsid w:val="00E13745"/>
    <w:rsid w:val="00E304BC"/>
    <w:rsid w:val="00E319B7"/>
    <w:rsid w:val="00E32853"/>
    <w:rsid w:val="00E3357D"/>
    <w:rsid w:val="00E401F8"/>
    <w:rsid w:val="00E4231E"/>
    <w:rsid w:val="00E46425"/>
    <w:rsid w:val="00E47D0E"/>
    <w:rsid w:val="00E57D0B"/>
    <w:rsid w:val="00E60DA3"/>
    <w:rsid w:val="00E6240F"/>
    <w:rsid w:val="00E65018"/>
    <w:rsid w:val="00E747E6"/>
    <w:rsid w:val="00E7677E"/>
    <w:rsid w:val="00E81B7E"/>
    <w:rsid w:val="00E82B02"/>
    <w:rsid w:val="00E86988"/>
    <w:rsid w:val="00E94339"/>
    <w:rsid w:val="00E97563"/>
    <w:rsid w:val="00EA5408"/>
    <w:rsid w:val="00EB0B63"/>
    <w:rsid w:val="00EB19F9"/>
    <w:rsid w:val="00EC135F"/>
    <w:rsid w:val="00EC265C"/>
    <w:rsid w:val="00EC5F03"/>
    <w:rsid w:val="00EC7D7F"/>
    <w:rsid w:val="00ED1AB3"/>
    <w:rsid w:val="00ED207E"/>
    <w:rsid w:val="00ED61CB"/>
    <w:rsid w:val="00EF419B"/>
    <w:rsid w:val="00F06A72"/>
    <w:rsid w:val="00F12037"/>
    <w:rsid w:val="00F136F0"/>
    <w:rsid w:val="00F20BBB"/>
    <w:rsid w:val="00F25B66"/>
    <w:rsid w:val="00F3763E"/>
    <w:rsid w:val="00F43BD8"/>
    <w:rsid w:val="00F562F3"/>
    <w:rsid w:val="00F57353"/>
    <w:rsid w:val="00F62CBA"/>
    <w:rsid w:val="00F6320B"/>
    <w:rsid w:val="00F74B89"/>
    <w:rsid w:val="00F75133"/>
    <w:rsid w:val="00F81E79"/>
    <w:rsid w:val="00F92490"/>
    <w:rsid w:val="00FA03A5"/>
    <w:rsid w:val="00FA3899"/>
    <w:rsid w:val="00FA4909"/>
    <w:rsid w:val="00FA541F"/>
    <w:rsid w:val="00FA6751"/>
    <w:rsid w:val="00FB1048"/>
    <w:rsid w:val="00FB62C4"/>
    <w:rsid w:val="00FB7701"/>
    <w:rsid w:val="00FC449D"/>
    <w:rsid w:val="00FC46C2"/>
    <w:rsid w:val="00FD1AC5"/>
    <w:rsid w:val="00FD5CF0"/>
    <w:rsid w:val="00FD6057"/>
  </w:rsids>
  <m:mathPr>
    <m:mathFont m:val="Cambria Math"/>
    <m:brkBin m:val="before"/>
    <m:brkBinSub m:val="--"/>
    <m:smallFrac/>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ACCDC"/>
  <w15:docId w15:val="{FF7B0FE5-8254-407B-9470-2A7AFC98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4BB"/>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4"/>
      </w:numPr>
      <w:adjustRightInd w:val="0"/>
      <w:snapToGrid w:val="0"/>
      <w:spacing w:before="180" w:after="60"/>
      <w:ind w:left="289" w:hanging="289"/>
      <w:jc w:val="center"/>
    </w:pPr>
    <w:rPr>
      <w:smallCaps/>
      <w:sz w:val="20"/>
    </w:rPr>
  </w:style>
  <w:style w:type="table" w:styleId="TableGrid">
    <w:name w:val="Table Grid"/>
    <w:basedOn w:val="TableNormal"/>
    <w:uiPriority w:val="39"/>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uiPriority w:val="35"/>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paragraph" w:styleId="Title">
    <w:name w:val="Title"/>
    <w:basedOn w:val="Normal"/>
    <w:next w:val="Normal"/>
    <w:link w:val="TitleChar"/>
    <w:qFormat/>
    <w:rsid w:val="00DC199E"/>
    <w:pPr>
      <w:framePr w:w="9360" w:hSpace="187" w:vSpace="187" w:wrap="notBeside" w:vAnchor="text" w:hAnchor="page" w:xAlign="center" w:y="1"/>
      <w:autoSpaceDE w:val="0"/>
      <w:autoSpaceDN w:val="0"/>
      <w:jc w:val="center"/>
    </w:pPr>
    <w:rPr>
      <w:rFonts w:eastAsia="Times New Roman"/>
      <w:kern w:val="28"/>
      <w:sz w:val="48"/>
      <w:szCs w:val="48"/>
      <w:lang w:val="x-none" w:eastAsia="x-none"/>
    </w:rPr>
  </w:style>
  <w:style w:type="character" w:customStyle="1" w:styleId="TitleChar">
    <w:name w:val="Title Char"/>
    <w:link w:val="Title"/>
    <w:rsid w:val="00DC199E"/>
    <w:rPr>
      <w:rFonts w:eastAsia="Times New Roman"/>
      <w:kern w:val="28"/>
      <w:sz w:val="48"/>
      <w:szCs w:val="48"/>
    </w:rPr>
  </w:style>
  <w:style w:type="paragraph" w:styleId="Footer">
    <w:name w:val="footer"/>
    <w:basedOn w:val="Normal"/>
    <w:link w:val="FooterChar"/>
    <w:uiPriority w:val="99"/>
    <w:rsid w:val="00DC199E"/>
    <w:pPr>
      <w:tabs>
        <w:tab w:val="center" w:pos="4320"/>
        <w:tab w:val="right" w:pos="8640"/>
      </w:tabs>
      <w:autoSpaceDE w:val="0"/>
      <w:autoSpaceDN w:val="0"/>
    </w:pPr>
    <w:rPr>
      <w:rFonts w:eastAsia="Times New Roman"/>
      <w:sz w:val="20"/>
      <w:szCs w:val="20"/>
      <w:lang w:val="x-none" w:eastAsia="x-none"/>
    </w:rPr>
  </w:style>
  <w:style w:type="character" w:customStyle="1" w:styleId="FooterChar">
    <w:name w:val="Footer Char"/>
    <w:link w:val="Footer"/>
    <w:uiPriority w:val="99"/>
    <w:rsid w:val="00DC199E"/>
    <w:rPr>
      <w:rFonts w:eastAsia="Times New Roman"/>
    </w:rPr>
  </w:style>
  <w:style w:type="paragraph" w:customStyle="1" w:styleId="Text">
    <w:name w:val="Text"/>
    <w:basedOn w:val="Normal"/>
    <w:rsid w:val="00DC199E"/>
    <w:pPr>
      <w:widowControl w:val="0"/>
      <w:autoSpaceDE w:val="0"/>
      <w:autoSpaceDN w:val="0"/>
      <w:spacing w:line="252" w:lineRule="auto"/>
      <w:ind w:firstLine="202"/>
      <w:jc w:val="both"/>
    </w:pPr>
    <w:rPr>
      <w:rFonts w:eastAsia="Times New Roman"/>
      <w:sz w:val="20"/>
      <w:szCs w:val="20"/>
      <w:lang w:val="en-US" w:eastAsia="en-US"/>
    </w:rPr>
  </w:style>
  <w:style w:type="paragraph" w:styleId="BalloonText">
    <w:name w:val="Balloon Text"/>
    <w:basedOn w:val="Normal"/>
    <w:link w:val="BalloonTextChar"/>
    <w:uiPriority w:val="99"/>
    <w:semiHidden/>
    <w:unhideWhenUsed/>
    <w:rsid w:val="00023312"/>
    <w:rPr>
      <w:rFonts w:ascii="Tahoma" w:hAnsi="Tahoma"/>
      <w:sz w:val="16"/>
      <w:szCs w:val="16"/>
    </w:rPr>
  </w:style>
  <w:style w:type="character" w:customStyle="1" w:styleId="BalloonTextChar">
    <w:name w:val="Balloon Text Char"/>
    <w:link w:val="BalloonText"/>
    <w:uiPriority w:val="99"/>
    <w:semiHidden/>
    <w:rsid w:val="00023312"/>
    <w:rPr>
      <w:rFonts w:ascii="Tahoma" w:hAnsi="Tahoma" w:cs="Tahoma"/>
      <w:sz w:val="16"/>
      <w:szCs w:val="16"/>
      <w:lang w:val="en-AU" w:eastAsia="zh-CN"/>
    </w:rPr>
  </w:style>
  <w:style w:type="character" w:styleId="Hyperlink">
    <w:name w:val="Hyperlink"/>
    <w:uiPriority w:val="99"/>
    <w:unhideWhenUsed/>
    <w:rsid w:val="0009563A"/>
    <w:rPr>
      <w:color w:val="0000FF"/>
      <w:u w:val="single"/>
    </w:rPr>
  </w:style>
  <w:style w:type="paragraph" w:styleId="DocumentMap">
    <w:name w:val="Document Map"/>
    <w:basedOn w:val="Normal"/>
    <w:link w:val="DocumentMapChar"/>
    <w:uiPriority w:val="99"/>
    <w:semiHidden/>
    <w:unhideWhenUsed/>
    <w:rsid w:val="00631931"/>
    <w:rPr>
      <w:rFonts w:ascii="Tahoma" w:hAnsi="Tahoma"/>
      <w:sz w:val="16"/>
      <w:szCs w:val="16"/>
    </w:rPr>
  </w:style>
  <w:style w:type="character" w:customStyle="1" w:styleId="DocumentMapChar">
    <w:name w:val="Document Map Char"/>
    <w:link w:val="DocumentMap"/>
    <w:uiPriority w:val="99"/>
    <w:semiHidden/>
    <w:rsid w:val="00631931"/>
    <w:rPr>
      <w:rFonts w:ascii="Tahoma" w:hAnsi="Tahoma" w:cs="Tahoma"/>
      <w:sz w:val="16"/>
      <w:szCs w:val="16"/>
      <w:lang w:val="en-AU" w:eastAsia="zh-CN"/>
    </w:rPr>
  </w:style>
  <w:style w:type="paragraph" w:styleId="Header">
    <w:name w:val="header"/>
    <w:basedOn w:val="Normal"/>
    <w:link w:val="HeaderChar"/>
    <w:uiPriority w:val="99"/>
    <w:unhideWhenUsed/>
    <w:rsid w:val="00E747E6"/>
    <w:pPr>
      <w:tabs>
        <w:tab w:val="center" w:pos="4680"/>
        <w:tab w:val="right" w:pos="9360"/>
      </w:tabs>
    </w:pPr>
  </w:style>
  <w:style w:type="character" w:customStyle="1" w:styleId="HeaderChar">
    <w:name w:val="Header Char"/>
    <w:link w:val="Header"/>
    <w:uiPriority w:val="99"/>
    <w:rsid w:val="00E747E6"/>
    <w:rPr>
      <w:sz w:val="24"/>
      <w:szCs w:val="24"/>
      <w:lang w:val="en-AU" w:eastAsia="zh-CN"/>
    </w:rPr>
  </w:style>
  <w:style w:type="table" w:customStyle="1" w:styleId="PlainTable51">
    <w:name w:val="Plain Table 51"/>
    <w:basedOn w:val="TableNormal"/>
    <w:uiPriority w:val="45"/>
    <w:rsid w:val="00F81E79"/>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eNormal"/>
    <w:uiPriority w:val="42"/>
    <w:rsid w:val="00F81E79"/>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CommentReference">
    <w:name w:val="annotation reference"/>
    <w:uiPriority w:val="99"/>
    <w:semiHidden/>
    <w:unhideWhenUsed/>
    <w:rsid w:val="00E3357D"/>
    <w:rPr>
      <w:sz w:val="16"/>
      <w:szCs w:val="16"/>
    </w:rPr>
  </w:style>
  <w:style w:type="paragraph" w:styleId="CommentText">
    <w:name w:val="annotation text"/>
    <w:basedOn w:val="Normal"/>
    <w:link w:val="CommentTextChar"/>
    <w:uiPriority w:val="99"/>
    <w:semiHidden/>
    <w:unhideWhenUsed/>
    <w:rsid w:val="00E3357D"/>
    <w:rPr>
      <w:sz w:val="20"/>
      <w:szCs w:val="20"/>
    </w:rPr>
  </w:style>
  <w:style w:type="character" w:customStyle="1" w:styleId="CommentTextChar">
    <w:name w:val="Comment Text Char"/>
    <w:link w:val="CommentText"/>
    <w:uiPriority w:val="99"/>
    <w:semiHidden/>
    <w:rsid w:val="00E3357D"/>
    <w:rPr>
      <w:lang w:val="en-AU" w:eastAsia="zh-CN"/>
    </w:rPr>
  </w:style>
  <w:style w:type="paragraph" w:styleId="CommentSubject">
    <w:name w:val="annotation subject"/>
    <w:basedOn w:val="CommentText"/>
    <w:next w:val="CommentText"/>
    <w:link w:val="CommentSubjectChar"/>
    <w:uiPriority w:val="99"/>
    <w:semiHidden/>
    <w:unhideWhenUsed/>
    <w:rsid w:val="00E3357D"/>
    <w:rPr>
      <w:b/>
      <w:bCs/>
    </w:rPr>
  </w:style>
  <w:style w:type="character" w:customStyle="1" w:styleId="CommentSubjectChar">
    <w:name w:val="Comment Subject Char"/>
    <w:link w:val="CommentSubject"/>
    <w:uiPriority w:val="99"/>
    <w:semiHidden/>
    <w:rsid w:val="00E3357D"/>
    <w:rPr>
      <w:b/>
      <w:bCs/>
      <w:lang w:val="en-AU" w:eastAsia="zh-CN"/>
    </w:rPr>
  </w:style>
  <w:style w:type="paragraph" w:styleId="ListParagraph">
    <w:name w:val="List Paragraph"/>
    <w:basedOn w:val="Normal"/>
    <w:link w:val="ListParagraphChar"/>
    <w:uiPriority w:val="34"/>
    <w:qFormat/>
    <w:rsid w:val="00DA4948"/>
    <w:pPr>
      <w:ind w:left="720"/>
      <w:contextualSpacing/>
    </w:pPr>
  </w:style>
  <w:style w:type="character" w:customStyle="1" w:styleId="ListParagraphChar">
    <w:name w:val="List Paragraph Char"/>
    <w:link w:val="ListParagraph"/>
    <w:uiPriority w:val="34"/>
    <w:locked/>
    <w:rsid w:val="00804EE9"/>
    <w:rPr>
      <w:sz w:val="24"/>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60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chart" Target="charts/chart5.xm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2.xml"/><Relationship Id="rId22" Type="http://schemas.openxmlformats.org/officeDocument/2006/relationships/image" Target="media/image6.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u.lipi.go.id/1524808214" TargetMode="External"/><Relationship Id="rId1" Type="http://schemas.openxmlformats.org/officeDocument/2006/relationships/hyperlink" Target="http://u.lipi.go.id/1304574589"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u.lipi.go.id/1524808214" TargetMode="External"/><Relationship Id="rId1" Type="http://schemas.openxmlformats.org/officeDocument/2006/relationships/hyperlink" Target="http://u.lipi.go.id/13045745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ewati\2021\Jutisi\template\Template%20Jutisi%202021%20v3.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Documents\UP%20FAUZI%201830511088\Coba%20coba%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us\Documents\UP%20FAUZI%201830511088\Coba%20coba%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sus\Documents\UP%20FAUZI%201830511088\Coba%20coba%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sus\Documents\UP%20FAUZI%201830511088\Coba%20coba%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sus\Documents\UP%20FAUZI%201830511088\Coba%20coba%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u="none" strike="noStrike" baseline="0">
                <a:effectLst/>
                <a:latin typeface="Times New Roman" panose="02020603050405020304" pitchFamily="18" charset="0"/>
                <a:cs typeface="Times New Roman" panose="02020603050405020304" pitchFamily="18" charset="0"/>
              </a:rPr>
              <a:t>Bumbu Kering</a:t>
            </a:r>
            <a:endParaRPr lang="en-US" sz="1200" i="0">
              <a:latin typeface="Times New Roman" panose="02020603050405020304" pitchFamily="18" charset="0"/>
              <a:cs typeface="Times New Roman" panose="02020603050405020304" pitchFamily="18" charset="0"/>
            </a:endParaRPr>
          </a:p>
        </c:rich>
      </c:tx>
      <c:layout>
        <c:manualLayout>
          <c:xMode val="edge"/>
          <c:yMode val="edge"/>
          <c:x val="0.3912082239720035"/>
          <c:y val="3.44149459193707E-2"/>
        </c:manualLayout>
      </c:layout>
      <c:overlay val="0"/>
      <c:spPr>
        <a:noFill/>
        <a:ln>
          <a:noFill/>
        </a:ln>
        <a:effectLst/>
      </c:spPr>
    </c:title>
    <c:autoTitleDeleted val="0"/>
    <c:plotArea>
      <c:layout/>
      <c:lineChart>
        <c:grouping val="standard"/>
        <c:varyColors val="0"/>
        <c:ser>
          <c:idx val="0"/>
          <c:order val="0"/>
          <c:tx>
            <c:strRef>
              <c:f>'Bumbu Kering'!$B$1</c:f>
              <c:strCache>
                <c:ptCount val="1"/>
                <c:pt idx="0">
                  <c:v>Data Aktual Bahan Baku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'Bumbu Kering'!$B$2:$B$13</c:f>
              <c:numCache>
                <c:formatCode>General</c:formatCode>
                <c:ptCount val="12"/>
                <c:pt idx="0">
                  <c:v>35</c:v>
                </c:pt>
                <c:pt idx="1">
                  <c:v>30</c:v>
                </c:pt>
                <c:pt idx="2">
                  <c:v>30</c:v>
                </c:pt>
                <c:pt idx="3">
                  <c:v>40</c:v>
                </c:pt>
                <c:pt idx="4">
                  <c:v>30</c:v>
                </c:pt>
                <c:pt idx="5">
                  <c:v>21</c:v>
                </c:pt>
                <c:pt idx="6">
                  <c:v>30</c:v>
                </c:pt>
                <c:pt idx="7">
                  <c:v>35</c:v>
                </c:pt>
                <c:pt idx="8">
                  <c:v>28</c:v>
                </c:pt>
                <c:pt idx="9">
                  <c:v>25</c:v>
                </c:pt>
                <c:pt idx="10">
                  <c:v>30</c:v>
                </c:pt>
                <c:pt idx="11">
                  <c:v>30</c:v>
                </c:pt>
              </c:numCache>
            </c:numRef>
          </c:val>
          <c:smooth val="0"/>
          <c:extLst>
            <c:ext xmlns:c16="http://schemas.microsoft.com/office/drawing/2014/chart" uri="{C3380CC4-5D6E-409C-BE32-E72D297353CC}">
              <c16:uniqueId val="{00000000-2585-4AAB-AB71-3803834E448E}"/>
            </c:ext>
          </c:extLst>
        </c:ser>
        <c:ser>
          <c:idx val="1"/>
          <c:order val="1"/>
          <c:tx>
            <c:strRef>
              <c:f>'Bumbu Kering'!$C$1</c:f>
              <c:strCache>
                <c:ptCount val="1"/>
                <c:pt idx="0">
                  <c:v>Prediksi</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'Bumbu Kering'!$C$2:$C$13</c:f>
              <c:numCache>
                <c:formatCode>0.00</c:formatCode>
                <c:ptCount val="12"/>
                <c:pt idx="0">
                  <c:v>35</c:v>
                </c:pt>
                <c:pt idx="1">
                  <c:v>35</c:v>
                </c:pt>
                <c:pt idx="2">
                  <c:v>34.5</c:v>
                </c:pt>
                <c:pt idx="3">
                  <c:v>34.049999999999997</c:v>
                </c:pt>
                <c:pt idx="4">
                  <c:v>34.644999999999996</c:v>
                </c:pt>
                <c:pt idx="5">
                  <c:v>34.180499999999995</c:v>
                </c:pt>
                <c:pt idx="6">
                  <c:v>32.862449999999995</c:v>
                </c:pt>
                <c:pt idx="7">
                  <c:v>32.576205000000002</c:v>
                </c:pt>
                <c:pt idx="8">
                  <c:v>32.8185845</c:v>
                </c:pt>
                <c:pt idx="9">
                  <c:v>32.336726050000003</c:v>
                </c:pt>
                <c:pt idx="10">
                  <c:v>31.603053445000004</c:v>
                </c:pt>
                <c:pt idx="11">
                  <c:v>31.442748100500005</c:v>
                </c:pt>
              </c:numCache>
            </c:numRef>
          </c:val>
          <c:smooth val="0"/>
          <c:extLst>
            <c:ext xmlns:c16="http://schemas.microsoft.com/office/drawing/2014/chart" uri="{C3380CC4-5D6E-409C-BE32-E72D297353CC}">
              <c16:uniqueId val="{00000001-2585-4AAB-AB71-3803834E448E}"/>
            </c:ext>
          </c:extLst>
        </c:ser>
        <c:dLbls>
          <c:showLegendKey val="0"/>
          <c:showVal val="0"/>
          <c:showCatName val="0"/>
          <c:showSerName val="0"/>
          <c:showPercent val="0"/>
          <c:showBubbleSize val="0"/>
        </c:dLbls>
        <c:marker val="1"/>
        <c:smooth val="0"/>
        <c:axId val="261694976"/>
        <c:axId val="261696896"/>
      </c:lineChart>
      <c:catAx>
        <c:axId val="26169497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1696896"/>
        <c:crosses val="autoZero"/>
        <c:auto val="1"/>
        <c:lblAlgn val="ctr"/>
        <c:lblOffset val="100"/>
        <c:noMultiLvlLbl val="0"/>
      </c:catAx>
      <c:valAx>
        <c:axId val="261696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169497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Bawang</a:t>
            </a:r>
            <a:r>
              <a:rPr lang="en-US" baseline="0"/>
              <a:t> Merah</a:t>
            </a:r>
          </a:p>
        </c:rich>
      </c:tx>
      <c:overlay val="0"/>
      <c:spPr>
        <a:noFill/>
        <a:ln>
          <a:noFill/>
        </a:ln>
        <a:effectLst/>
      </c:spPr>
    </c:title>
    <c:autoTitleDeleted val="0"/>
    <c:plotArea>
      <c:layout/>
      <c:lineChart>
        <c:grouping val="standard"/>
        <c:varyColors val="0"/>
        <c:ser>
          <c:idx val="0"/>
          <c:order val="0"/>
          <c:tx>
            <c:strRef>
              <c:f>'Bawang Merah'!$B$1</c:f>
              <c:strCache>
                <c:ptCount val="1"/>
                <c:pt idx="0">
                  <c:v>Data Aktual Bahan Baku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'Bawang Merah'!$B$2:$B$13</c:f>
              <c:numCache>
                <c:formatCode>General</c:formatCode>
                <c:ptCount val="12"/>
                <c:pt idx="0">
                  <c:v>120</c:v>
                </c:pt>
                <c:pt idx="1">
                  <c:v>120</c:v>
                </c:pt>
                <c:pt idx="2">
                  <c:v>138</c:v>
                </c:pt>
                <c:pt idx="3">
                  <c:v>162</c:v>
                </c:pt>
                <c:pt idx="4">
                  <c:v>143</c:v>
                </c:pt>
                <c:pt idx="5">
                  <c:v>124</c:v>
                </c:pt>
                <c:pt idx="6">
                  <c:v>138</c:v>
                </c:pt>
                <c:pt idx="7">
                  <c:v>113</c:v>
                </c:pt>
                <c:pt idx="8">
                  <c:v>128</c:v>
                </c:pt>
                <c:pt idx="9">
                  <c:v>147</c:v>
                </c:pt>
                <c:pt idx="10">
                  <c:v>125</c:v>
                </c:pt>
                <c:pt idx="11">
                  <c:v>108</c:v>
                </c:pt>
              </c:numCache>
            </c:numRef>
          </c:val>
          <c:smooth val="0"/>
          <c:extLst>
            <c:ext xmlns:c16="http://schemas.microsoft.com/office/drawing/2014/chart" uri="{C3380CC4-5D6E-409C-BE32-E72D297353CC}">
              <c16:uniqueId val="{00000000-FDE6-4DC9-9B72-8948E776885F}"/>
            </c:ext>
          </c:extLst>
        </c:ser>
        <c:ser>
          <c:idx val="1"/>
          <c:order val="1"/>
          <c:tx>
            <c:strRef>
              <c:f>'Bawang Merah'!$C$1</c:f>
              <c:strCache>
                <c:ptCount val="1"/>
                <c:pt idx="0">
                  <c:v>Prediksi</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'Bawang Merah'!$C$2:$C$13</c:f>
              <c:numCache>
                <c:formatCode>0.00</c:formatCode>
                <c:ptCount val="12"/>
                <c:pt idx="0">
                  <c:v>120</c:v>
                </c:pt>
                <c:pt idx="1">
                  <c:v>120</c:v>
                </c:pt>
                <c:pt idx="2">
                  <c:v>120</c:v>
                </c:pt>
                <c:pt idx="3">
                  <c:v>121.8</c:v>
                </c:pt>
                <c:pt idx="4">
                  <c:v>125.82000000000001</c:v>
                </c:pt>
                <c:pt idx="5">
                  <c:v>127.53800000000001</c:v>
                </c:pt>
                <c:pt idx="6">
                  <c:v>127.18420000000002</c:v>
                </c:pt>
                <c:pt idx="7">
                  <c:v>128.26578000000003</c:v>
                </c:pt>
                <c:pt idx="8">
                  <c:v>126.73920200000003</c:v>
                </c:pt>
                <c:pt idx="9">
                  <c:v>126.86528180000003</c:v>
                </c:pt>
                <c:pt idx="10">
                  <c:v>128.87875362000003</c:v>
                </c:pt>
                <c:pt idx="11">
                  <c:v>128.49087825800001</c:v>
                </c:pt>
              </c:numCache>
            </c:numRef>
          </c:val>
          <c:smooth val="0"/>
          <c:extLst>
            <c:ext xmlns:c16="http://schemas.microsoft.com/office/drawing/2014/chart" uri="{C3380CC4-5D6E-409C-BE32-E72D297353CC}">
              <c16:uniqueId val="{00000001-FDE6-4DC9-9B72-8948E776885F}"/>
            </c:ext>
          </c:extLst>
        </c:ser>
        <c:dLbls>
          <c:showLegendKey val="0"/>
          <c:showVal val="0"/>
          <c:showCatName val="0"/>
          <c:showSerName val="0"/>
          <c:showPercent val="0"/>
          <c:showBubbleSize val="0"/>
        </c:dLbls>
        <c:marker val="1"/>
        <c:smooth val="0"/>
        <c:axId val="261740416"/>
        <c:axId val="261750784"/>
      </c:lineChart>
      <c:catAx>
        <c:axId val="26174041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1750784"/>
        <c:crosses val="autoZero"/>
        <c:auto val="1"/>
        <c:lblAlgn val="ctr"/>
        <c:lblOffset val="100"/>
        <c:noMultiLvlLbl val="0"/>
      </c:catAx>
      <c:valAx>
        <c:axId val="261750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1740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Cabe Giling</a:t>
            </a:r>
          </a:p>
        </c:rich>
      </c:tx>
      <c:overlay val="0"/>
      <c:spPr>
        <a:noFill/>
        <a:ln>
          <a:noFill/>
        </a:ln>
        <a:effectLst/>
      </c:spPr>
    </c:title>
    <c:autoTitleDeleted val="0"/>
    <c:plotArea>
      <c:layout/>
      <c:lineChart>
        <c:grouping val="standard"/>
        <c:varyColors val="0"/>
        <c:ser>
          <c:idx val="0"/>
          <c:order val="0"/>
          <c:tx>
            <c:strRef>
              <c:f>'Cabe Giling'!$B$1</c:f>
              <c:strCache>
                <c:ptCount val="1"/>
                <c:pt idx="0">
                  <c:v>Data Aktual Bahan Baku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'Cabe Giling'!$B$2:$B$13</c:f>
              <c:numCache>
                <c:formatCode>General</c:formatCode>
                <c:ptCount val="12"/>
                <c:pt idx="0">
                  <c:v>50</c:v>
                </c:pt>
                <c:pt idx="1">
                  <c:v>48</c:v>
                </c:pt>
                <c:pt idx="2">
                  <c:v>43</c:v>
                </c:pt>
                <c:pt idx="3">
                  <c:v>80</c:v>
                </c:pt>
                <c:pt idx="4">
                  <c:v>53</c:v>
                </c:pt>
                <c:pt idx="5">
                  <c:v>50</c:v>
                </c:pt>
                <c:pt idx="6">
                  <c:v>43</c:v>
                </c:pt>
                <c:pt idx="7">
                  <c:v>65</c:v>
                </c:pt>
                <c:pt idx="8">
                  <c:v>45</c:v>
                </c:pt>
                <c:pt idx="9">
                  <c:v>52</c:v>
                </c:pt>
                <c:pt idx="10">
                  <c:v>50</c:v>
                </c:pt>
                <c:pt idx="11">
                  <c:v>50</c:v>
                </c:pt>
              </c:numCache>
            </c:numRef>
          </c:val>
          <c:smooth val="0"/>
          <c:extLst>
            <c:ext xmlns:c16="http://schemas.microsoft.com/office/drawing/2014/chart" uri="{C3380CC4-5D6E-409C-BE32-E72D297353CC}">
              <c16:uniqueId val="{00000000-3270-4DD7-8FDB-25CDFE81E1DF}"/>
            </c:ext>
          </c:extLst>
        </c:ser>
        <c:ser>
          <c:idx val="1"/>
          <c:order val="1"/>
          <c:tx>
            <c:strRef>
              <c:f>'Cabe Giling'!$C$1</c:f>
              <c:strCache>
                <c:ptCount val="1"/>
                <c:pt idx="0">
                  <c:v>Prediksi</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'Cabe Giling'!$C$2:$C$13</c:f>
              <c:numCache>
                <c:formatCode>0.00</c:formatCode>
                <c:ptCount val="12"/>
                <c:pt idx="0">
                  <c:v>50</c:v>
                </c:pt>
                <c:pt idx="1">
                  <c:v>50</c:v>
                </c:pt>
                <c:pt idx="2">
                  <c:v>49.8</c:v>
                </c:pt>
                <c:pt idx="3">
                  <c:v>49.12</c:v>
                </c:pt>
                <c:pt idx="4">
                  <c:v>52.207999999999998</c:v>
                </c:pt>
                <c:pt idx="5">
                  <c:v>52.287199999999999</c:v>
                </c:pt>
                <c:pt idx="6">
                  <c:v>52.058480000000003</c:v>
                </c:pt>
                <c:pt idx="7">
                  <c:v>51.152632000000004</c:v>
                </c:pt>
                <c:pt idx="8">
                  <c:v>52.537368800000003</c:v>
                </c:pt>
                <c:pt idx="9">
                  <c:v>51.783631920000005</c:v>
                </c:pt>
                <c:pt idx="10">
                  <c:v>51.805268728000009</c:v>
                </c:pt>
                <c:pt idx="11">
                  <c:v>51.624741855200007</c:v>
                </c:pt>
              </c:numCache>
            </c:numRef>
          </c:val>
          <c:smooth val="0"/>
          <c:extLst>
            <c:ext xmlns:c16="http://schemas.microsoft.com/office/drawing/2014/chart" uri="{C3380CC4-5D6E-409C-BE32-E72D297353CC}">
              <c16:uniqueId val="{00000001-3270-4DD7-8FDB-25CDFE81E1DF}"/>
            </c:ext>
          </c:extLst>
        </c:ser>
        <c:dLbls>
          <c:showLegendKey val="0"/>
          <c:showVal val="0"/>
          <c:showCatName val="0"/>
          <c:showSerName val="0"/>
          <c:showPercent val="0"/>
          <c:showBubbleSize val="0"/>
        </c:dLbls>
        <c:marker val="1"/>
        <c:smooth val="0"/>
        <c:axId val="261985408"/>
        <c:axId val="261987328"/>
      </c:lineChart>
      <c:catAx>
        <c:axId val="261985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1987328"/>
        <c:crosses val="autoZero"/>
        <c:auto val="1"/>
        <c:lblAlgn val="ctr"/>
        <c:lblOffset val="100"/>
        <c:noMultiLvlLbl val="0"/>
      </c:catAx>
      <c:valAx>
        <c:axId val="261987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1985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Jahe</a:t>
            </a:r>
          </a:p>
        </c:rich>
      </c:tx>
      <c:overlay val="0"/>
      <c:spPr>
        <a:noFill/>
        <a:ln>
          <a:noFill/>
        </a:ln>
        <a:effectLst/>
      </c:spPr>
    </c:title>
    <c:autoTitleDeleted val="0"/>
    <c:plotArea>
      <c:layout/>
      <c:lineChart>
        <c:grouping val="standard"/>
        <c:varyColors val="0"/>
        <c:ser>
          <c:idx val="0"/>
          <c:order val="0"/>
          <c:tx>
            <c:strRef>
              <c:f>Jahe!$B$1</c:f>
              <c:strCache>
                <c:ptCount val="1"/>
                <c:pt idx="0">
                  <c:v>Data Aktual Bahan Baku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Jahe!$B$2:$B$13</c:f>
              <c:numCache>
                <c:formatCode>General</c:formatCode>
                <c:ptCount val="12"/>
                <c:pt idx="0">
                  <c:v>75</c:v>
                </c:pt>
                <c:pt idx="1">
                  <c:v>73</c:v>
                </c:pt>
                <c:pt idx="2">
                  <c:v>79</c:v>
                </c:pt>
                <c:pt idx="3">
                  <c:v>93</c:v>
                </c:pt>
                <c:pt idx="4">
                  <c:v>68</c:v>
                </c:pt>
                <c:pt idx="5">
                  <c:v>70</c:v>
                </c:pt>
                <c:pt idx="6">
                  <c:v>72</c:v>
                </c:pt>
                <c:pt idx="7">
                  <c:v>75</c:v>
                </c:pt>
                <c:pt idx="8">
                  <c:v>67</c:v>
                </c:pt>
                <c:pt idx="9">
                  <c:v>62</c:v>
                </c:pt>
                <c:pt idx="10">
                  <c:v>73</c:v>
                </c:pt>
                <c:pt idx="11">
                  <c:v>75</c:v>
                </c:pt>
              </c:numCache>
            </c:numRef>
          </c:val>
          <c:smooth val="0"/>
          <c:extLst>
            <c:ext xmlns:c16="http://schemas.microsoft.com/office/drawing/2014/chart" uri="{C3380CC4-5D6E-409C-BE32-E72D297353CC}">
              <c16:uniqueId val="{00000000-BE23-44AC-A556-4AE1421FB5CD}"/>
            </c:ext>
          </c:extLst>
        </c:ser>
        <c:ser>
          <c:idx val="1"/>
          <c:order val="1"/>
          <c:tx>
            <c:strRef>
              <c:f>Jahe!$C$1</c:f>
              <c:strCache>
                <c:ptCount val="1"/>
                <c:pt idx="0">
                  <c:v>Prediksi</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Jahe!$C$2:$C$13</c:f>
              <c:numCache>
                <c:formatCode>0.00</c:formatCode>
                <c:ptCount val="12"/>
                <c:pt idx="0">
                  <c:v>75</c:v>
                </c:pt>
                <c:pt idx="1">
                  <c:v>75</c:v>
                </c:pt>
                <c:pt idx="2">
                  <c:v>74.8</c:v>
                </c:pt>
                <c:pt idx="3">
                  <c:v>75.22</c:v>
                </c:pt>
                <c:pt idx="4">
                  <c:v>76.998000000000005</c:v>
                </c:pt>
                <c:pt idx="5">
                  <c:v>76.098200000000006</c:v>
                </c:pt>
                <c:pt idx="6">
                  <c:v>75.488380000000006</c:v>
                </c:pt>
                <c:pt idx="7">
                  <c:v>75.139542000000006</c:v>
                </c:pt>
                <c:pt idx="8">
                  <c:v>75.125587800000005</c:v>
                </c:pt>
                <c:pt idx="9">
                  <c:v>74.313029020000016</c:v>
                </c:pt>
                <c:pt idx="10">
                  <c:v>73.08172611800002</c:v>
                </c:pt>
                <c:pt idx="11">
                  <c:v>73.073553506200014</c:v>
                </c:pt>
              </c:numCache>
            </c:numRef>
          </c:val>
          <c:smooth val="0"/>
          <c:extLst>
            <c:ext xmlns:c16="http://schemas.microsoft.com/office/drawing/2014/chart" uri="{C3380CC4-5D6E-409C-BE32-E72D297353CC}">
              <c16:uniqueId val="{00000001-BE23-44AC-A556-4AE1421FB5CD}"/>
            </c:ext>
          </c:extLst>
        </c:ser>
        <c:dLbls>
          <c:showLegendKey val="0"/>
          <c:showVal val="0"/>
          <c:showCatName val="0"/>
          <c:showSerName val="0"/>
          <c:showPercent val="0"/>
          <c:showBubbleSize val="0"/>
        </c:dLbls>
        <c:marker val="1"/>
        <c:smooth val="0"/>
        <c:axId val="262034176"/>
        <c:axId val="262036096"/>
      </c:lineChart>
      <c:catAx>
        <c:axId val="26203417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2036096"/>
        <c:crosses val="autoZero"/>
        <c:auto val="1"/>
        <c:lblAlgn val="ctr"/>
        <c:lblOffset val="100"/>
        <c:noMultiLvlLbl val="0"/>
      </c:catAx>
      <c:valAx>
        <c:axId val="262036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2034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Kemiri</a:t>
            </a:r>
          </a:p>
        </c:rich>
      </c:tx>
      <c:overlay val="0"/>
      <c:spPr>
        <a:noFill/>
        <a:ln>
          <a:noFill/>
        </a:ln>
        <a:effectLst/>
      </c:spPr>
    </c:title>
    <c:autoTitleDeleted val="0"/>
    <c:plotArea>
      <c:layout/>
      <c:lineChart>
        <c:grouping val="standard"/>
        <c:varyColors val="0"/>
        <c:ser>
          <c:idx val="0"/>
          <c:order val="0"/>
          <c:tx>
            <c:strRef>
              <c:f>Kemiri!$B$1</c:f>
              <c:strCache>
                <c:ptCount val="1"/>
                <c:pt idx="0">
                  <c:v>Data Aktual Bahan Baku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Kemiri!$B$2:$B$13</c:f>
              <c:numCache>
                <c:formatCode>General</c:formatCode>
                <c:ptCount val="12"/>
                <c:pt idx="0">
                  <c:v>45</c:v>
                </c:pt>
                <c:pt idx="1">
                  <c:v>49</c:v>
                </c:pt>
                <c:pt idx="2">
                  <c:v>47</c:v>
                </c:pt>
                <c:pt idx="3">
                  <c:v>60</c:v>
                </c:pt>
                <c:pt idx="4">
                  <c:v>45</c:v>
                </c:pt>
                <c:pt idx="5">
                  <c:v>47</c:v>
                </c:pt>
                <c:pt idx="6">
                  <c:v>43</c:v>
                </c:pt>
                <c:pt idx="7">
                  <c:v>50</c:v>
                </c:pt>
                <c:pt idx="8">
                  <c:v>40</c:v>
                </c:pt>
                <c:pt idx="9">
                  <c:v>45</c:v>
                </c:pt>
                <c:pt idx="10">
                  <c:v>57</c:v>
                </c:pt>
                <c:pt idx="11">
                  <c:v>43</c:v>
                </c:pt>
              </c:numCache>
            </c:numRef>
          </c:val>
          <c:smooth val="0"/>
          <c:extLst>
            <c:ext xmlns:c16="http://schemas.microsoft.com/office/drawing/2014/chart" uri="{C3380CC4-5D6E-409C-BE32-E72D297353CC}">
              <c16:uniqueId val="{00000000-56C8-410A-B4CB-C76F2F9D99AB}"/>
            </c:ext>
          </c:extLst>
        </c:ser>
        <c:ser>
          <c:idx val="1"/>
          <c:order val="1"/>
          <c:tx>
            <c:strRef>
              <c:f>Kemiri!$C$1</c:f>
              <c:strCache>
                <c:ptCount val="1"/>
                <c:pt idx="0">
                  <c:v>Prediksi</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Kemiri!$C$2:$C$13</c:f>
              <c:numCache>
                <c:formatCode>0.00</c:formatCode>
                <c:ptCount val="12"/>
                <c:pt idx="0">
                  <c:v>45</c:v>
                </c:pt>
                <c:pt idx="1">
                  <c:v>45</c:v>
                </c:pt>
                <c:pt idx="2">
                  <c:v>45.4</c:v>
                </c:pt>
                <c:pt idx="3">
                  <c:v>45.56</c:v>
                </c:pt>
                <c:pt idx="4">
                  <c:v>47.004000000000005</c:v>
                </c:pt>
                <c:pt idx="5">
                  <c:v>46.803600000000003</c:v>
                </c:pt>
                <c:pt idx="6">
                  <c:v>46.823240000000006</c:v>
                </c:pt>
                <c:pt idx="7">
                  <c:v>46.440916000000001</c:v>
                </c:pt>
                <c:pt idx="8">
                  <c:v>46.796824400000006</c:v>
                </c:pt>
                <c:pt idx="9">
                  <c:v>46.117141960000005</c:v>
                </c:pt>
                <c:pt idx="10">
                  <c:v>46.005427764000004</c:v>
                </c:pt>
                <c:pt idx="11">
                  <c:v>47.104884987600009</c:v>
                </c:pt>
              </c:numCache>
            </c:numRef>
          </c:val>
          <c:smooth val="0"/>
          <c:extLst>
            <c:ext xmlns:c16="http://schemas.microsoft.com/office/drawing/2014/chart" uri="{C3380CC4-5D6E-409C-BE32-E72D297353CC}">
              <c16:uniqueId val="{00000001-56C8-410A-B4CB-C76F2F9D99AB}"/>
            </c:ext>
          </c:extLst>
        </c:ser>
        <c:dLbls>
          <c:showLegendKey val="0"/>
          <c:showVal val="0"/>
          <c:showCatName val="0"/>
          <c:showSerName val="0"/>
          <c:showPercent val="0"/>
          <c:showBubbleSize val="0"/>
        </c:dLbls>
        <c:marker val="1"/>
        <c:smooth val="0"/>
        <c:axId val="262074752"/>
        <c:axId val="262076672"/>
      </c:lineChart>
      <c:catAx>
        <c:axId val="26207475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2076672"/>
        <c:crosses val="autoZero"/>
        <c:auto val="1"/>
        <c:lblAlgn val="ctr"/>
        <c:lblOffset val="100"/>
        <c:noMultiLvlLbl val="0"/>
      </c:catAx>
      <c:valAx>
        <c:axId val="262076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2074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E02542-4E63-4066-A9B7-D6B4CAB29D81}">
  <we:reference id="wa104382081" version="1.46.0.0" store="en-US" storeType="OMEX"/>
  <we:alternateReferences>
    <we:reference id="wa104382081" version="1.46.0.0" store=""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A8C8D26-ED72-4ECD-8891-5AA017EFF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Jutisi 2021 v3.dot</Template>
  <TotalTime>1</TotalTime>
  <Pages>13</Pages>
  <Words>3855</Words>
  <Characters>21975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SeTISI 2013 template</vt:lpstr>
    </vt:vector>
  </TitlesOfParts>
  <Company>Hewlett-Packard</Company>
  <LinksUpToDate>false</LinksUpToDate>
  <CharactersWithSpaces>25779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SeTISI 2013 template</dc:title>
  <dc:subject/>
  <dc:creator>Informatika UMMI</dc:creator>
  <cp:keywords/>
  <cp:lastModifiedBy>Winda Apriandari</cp:lastModifiedBy>
  <cp:revision>3</cp:revision>
  <cp:lastPrinted>2006-09-01T13:18:00Z</cp:lastPrinted>
  <dcterms:created xsi:type="dcterms:W3CDTF">2024-06-10T03:01:00Z</dcterms:created>
  <dcterms:modified xsi:type="dcterms:W3CDTF">2024-06-26T03:34:00Z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http://www.zotero.org/styles/american-political-science-association</vt:lpwstr>
  </property>
  <property fmtid="{D5CDD505-2E9C-101B-9397-08002B2CF9AE}" pid="24" name="Mendeley Unique User Id_1">
    <vt:lpwstr>76ed9616-46b9-3bef-9210-80efbff04c50</vt:lpwstr>
  </property>
</Properties>
</file>