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974FA1D" w14:textId="3382DABB" w:rsidR="0044695B" w:rsidRPr="0044695B" w:rsidRDefault="00E4031D" w:rsidP="005F1D61">
      <w:pPr>
        <w:jc w:val="center"/>
        <w:rPr>
          <w:lang w:val="x-none" w:eastAsia="x-none"/>
        </w:rPr>
      </w:pPr>
      <w:r w:rsidRPr="005F1D61">
        <w:rPr>
          <w:rFonts w:eastAsia="Times New Roman"/>
          <w:kern w:val="28"/>
          <w:sz w:val="48"/>
          <w:szCs w:val="48"/>
          <w:lang w:val="x-none" w:eastAsia="x-none"/>
        </w:rPr>
        <w:t xml:space="preserve">Sistem Pakar Berbasis </w:t>
      </w:r>
      <w:r w:rsidRPr="005F1D61">
        <w:rPr>
          <w:rFonts w:eastAsia="Times New Roman"/>
          <w:i/>
          <w:iCs/>
          <w:kern w:val="28"/>
          <w:sz w:val="48"/>
          <w:szCs w:val="48"/>
          <w:lang w:val="x-none" w:eastAsia="x-none"/>
        </w:rPr>
        <w:t>Web</w:t>
      </w:r>
      <w:r w:rsidRPr="005F1D61">
        <w:rPr>
          <w:rFonts w:eastAsia="Times New Roman"/>
          <w:kern w:val="28"/>
          <w:sz w:val="48"/>
          <w:szCs w:val="48"/>
          <w:lang w:val="x-none" w:eastAsia="x-none"/>
        </w:rPr>
        <w:t xml:space="preserve"> Untuk Mendukung Perawatan Kesehatan Ibu Hamil Dengan Metode </w:t>
      </w:r>
      <w:r w:rsidRPr="005F1D61">
        <w:rPr>
          <w:rFonts w:eastAsia="Times New Roman"/>
          <w:i/>
          <w:iCs/>
          <w:kern w:val="28"/>
          <w:sz w:val="48"/>
          <w:szCs w:val="48"/>
          <w:lang w:val="x-none" w:eastAsia="x-none"/>
        </w:rPr>
        <w:t>Forward Chaining</w:t>
      </w:r>
    </w:p>
    <w:p w14:paraId="494E154B" w14:textId="77777777" w:rsidR="00DC199E" w:rsidRDefault="0044695B" w:rsidP="00F62CBA">
      <w:pPr>
        <w:pStyle w:val="IEEEAuthorName"/>
        <w:spacing w:after="0"/>
      </w:pPr>
      <w:r w:rsidRPr="00F62CBA">
        <w:t>Riwayat Artikel</w:t>
      </w:r>
    </w:p>
    <w:p w14:paraId="5393BE14" w14:textId="64FFD31D" w:rsidR="0085735C" w:rsidRDefault="0085735C" w:rsidP="0085735C">
      <w:pPr>
        <w:jc w:val="center"/>
        <w:rPr>
          <w:sz w:val="22"/>
          <w:szCs w:val="22"/>
          <w:lang w:val="en-US"/>
        </w:rPr>
      </w:pPr>
      <w:r w:rsidRPr="0086138D">
        <w:rPr>
          <w:i/>
          <w:iCs/>
          <w:sz w:val="22"/>
          <w:szCs w:val="22"/>
          <w:lang w:val="en-US"/>
        </w:rPr>
        <w:t>Received</w:t>
      </w:r>
      <w:r w:rsidRPr="009633B5">
        <w:rPr>
          <w:sz w:val="22"/>
          <w:szCs w:val="22"/>
          <w:lang w:val="en-US"/>
        </w:rPr>
        <w:t>:</w:t>
      </w:r>
      <w:r>
        <w:rPr>
          <w:sz w:val="22"/>
          <w:szCs w:val="22"/>
          <w:lang w:val="en-US"/>
        </w:rPr>
        <w:t xml:space="preserve"> </w:t>
      </w:r>
      <w:r w:rsidR="00334A2B">
        <w:rPr>
          <w:sz w:val="22"/>
          <w:szCs w:val="22"/>
          <w:lang w:val="en-US"/>
        </w:rPr>
        <w:t>15 Februari 2024</w:t>
      </w:r>
      <w:r w:rsidRPr="009633B5">
        <w:rPr>
          <w:sz w:val="22"/>
          <w:szCs w:val="22"/>
          <w:lang w:val="en-US"/>
        </w:rPr>
        <w:t xml:space="preserve"> | </w:t>
      </w:r>
      <w:r>
        <w:rPr>
          <w:i/>
          <w:iCs/>
          <w:sz w:val="22"/>
          <w:szCs w:val="22"/>
          <w:lang w:val="en-US"/>
        </w:rPr>
        <w:t>Final Revision</w:t>
      </w:r>
      <w:r w:rsidRPr="009633B5">
        <w:rPr>
          <w:sz w:val="22"/>
          <w:szCs w:val="22"/>
          <w:lang w:val="en-US"/>
        </w:rPr>
        <w:t>:</w:t>
      </w:r>
      <w:r>
        <w:rPr>
          <w:sz w:val="22"/>
          <w:szCs w:val="22"/>
          <w:lang w:val="en-US"/>
        </w:rPr>
        <w:t xml:space="preserve"> </w:t>
      </w:r>
      <w:r w:rsidR="00334A2B">
        <w:rPr>
          <w:sz w:val="22"/>
          <w:szCs w:val="22"/>
          <w:lang w:val="en-US"/>
        </w:rPr>
        <w:t>10 Juni 2024</w:t>
      </w:r>
      <w:r w:rsidRPr="009633B5">
        <w:rPr>
          <w:sz w:val="22"/>
          <w:szCs w:val="22"/>
          <w:lang w:val="en-US"/>
        </w:rPr>
        <w:t xml:space="preserve"> | </w:t>
      </w:r>
      <w:r>
        <w:rPr>
          <w:i/>
          <w:iCs/>
          <w:sz w:val="22"/>
          <w:szCs w:val="22"/>
          <w:lang w:val="en-US"/>
        </w:rPr>
        <w:t>Accepted</w:t>
      </w:r>
      <w:r w:rsidRPr="009633B5">
        <w:rPr>
          <w:sz w:val="22"/>
          <w:szCs w:val="22"/>
          <w:lang w:val="en-US"/>
        </w:rPr>
        <w:t>:</w:t>
      </w:r>
      <w:r>
        <w:rPr>
          <w:sz w:val="22"/>
          <w:szCs w:val="22"/>
          <w:lang w:val="en-US"/>
        </w:rPr>
        <w:t xml:space="preserve"> </w:t>
      </w:r>
      <w:r w:rsidR="00334A2B">
        <w:rPr>
          <w:sz w:val="22"/>
          <w:szCs w:val="22"/>
          <w:lang w:val="en-US"/>
        </w:rPr>
        <w:t>10 Juni 2024</w:t>
      </w:r>
    </w:p>
    <w:p w14:paraId="65EFEB51" w14:textId="77777777" w:rsidR="0085735C" w:rsidRPr="0085735C" w:rsidRDefault="0085735C" w:rsidP="0085735C">
      <w:pPr>
        <w:jc w:val="center"/>
        <w:rPr>
          <w:lang w:val="en-GB" w:eastAsia="en-GB"/>
        </w:rPr>
      </w:pPr>
    </w:p>
    <w:p w14:paraId="40236B67" w14:textId="1A46DD10" w:rsidR="00D41274" w:rsidRPr="002162BB" w:rsidRDefault="005F1D61" w:rsidP="00B806BB">
      <w:pPr>
        <w:pStyle w:val="IEEEAuthorName"/>
        <w:outlineLvl w:val="0"/>
      </w:pPr>
      <w:r w:rsidRPr="005F1D61">
        <w:t>Ario Raka Avila</w:t>
      </w:r>
      <w:r w:rsidR="00B806BB">
        <w:rPr>
          <w:vertAlign w:val="superscript"/>
        </w:rPr>
        <w:t>#1</w:t>
      </w:r>
    </w:p>
    <w:p w14:paraId="2CB5D690" w14:textId="13308DEF" w:rsidR="00B806BB" w:rsidRDefault="00B806BB" w:rsidP="00B806BB">
      <w:pPr>
        <w:pStyle w:val="IEEEAuthorAffiliation"/>
        <w:rPr>
          <w:lang w:val="id-ID"/>
        </w:rPr>
      </w:pPr>
      <w:r>
        <w:t xml:space="preserve"> </w:t>
      </w:r>
      <w:r>
        <w:rPr>
          <w:vertAlign w:val="superscript"/>
        </w:rPr>
        <w:t>#</w:t>
      </w:r>
      <w:r>
        <w:t xml:space="preserve"> </w:t>
      </w:r>
      <w:r>
        <w:rPr>
          <w:lang w:val="id-ID"/>
        </w:rPr>
        <w:t>Teknik Informatika</w:t>
      </w:r>
      <w:r>
        <w:t xml:space="preserve">, </w:t>
      </w:r>
      <w:r>
        <w:rPr>
          <w:lang w:val="id-ID"/>
        </w:rPr>
        <w:t>Universitas Muhammadiyah Sukabumi</w:t>
      </w:r>
      <w:r>
        <w:br w:type="textWrapping" w:clear="all"/>
      </w:r>
      <w:r>
        <w:rPr>
          <w:lang w:val="id-ID"/>
        </w:rPr>
        <w:t>Jalan R. Syamsudin, S. H. No. 50 Kota Sukabumi 43113 Jawa Barat</w:t>
      </w:r>
    </w:p>
    <w:p w14:paraId="25120660" w14:textId="4690666A" w:rsidR="00B806BB" w:rsidRPr="00B806BB" w:rsidRDefault="00B806BB" w:rsidP="005F1D61">
      <w:pPr>
        <w:pStyle w:val="IEEEAuthorAffiliation"/>
        <w:rPr>
          <w:lang w:val="id-ID"/>
        </w:rPr>
      </w:pPr>
    </w:p>
    <w:p w14:paraId="50C8DACD" w14:textId="698178DC" w:rsidR="00D41274" w:rsidRDefault="00B806BB" w:rsidP="00B806BB">
      <w:pPr>
        <w:pStyle w:val="IEEEAuthorEmail"/>
      </w:pPr>
      <w:r w:rsidRPr="002162BB">
        <w:rPr>
          <w:vertAlign w:val="superscript"/>
        </w:rPr>
        <w:t>1</w:t>
      </w:r>
      <w:r>
        <w:t>arioraka4321@gmail.com</w:t>
      </w:r>
    </w:p>
    <w:p w14:paraId="447EBE05" w14:textId="77777777" w:rsidR="00D41274" w:rsidRPr="00D41274" w:rsidRDefault="00D41274" w:rsidP="00D41274"/>
    <w:p w14:paraId="4D4C8D99" w14:textId="77777777" w:rsidR="00D41274" w:rsidRDefault="00D41274">
      <w:pPr>
        <w:sectPr w:rsidR="00D41274" w:rsidSect="00334A2B">
          <w:headerReference w:type="even" r:id="rId8"/>
          <w:headerReference w:type="default" r:id="rId9"/>
          <w:footerReference w:type="even" r:id="rId10"/>
          <w:footerReference w:type="default" r:id="rId11"/>
          <w:pgSz w:w="11906" w:h="16838" w:code="9"/>
          <w:pgMar w:top="1080" w:right="806" w:bottom="2434" w:left="1170" w:header="720" w:footer="720" w:gutter="0"/>
          <w:pgNumType w:start="23"/>
          <w:cols w:space="708"/>
          <w:docGrid w:linePitch="360"/>
        </w:sectPr>
      </w:pPr>
    </w:p>
    <w:p w14:paraId="0CE100E0" w14:textId="156EBB1D" w:rsidR="009D3C51" w:rsidRPr="00E7677E" w:rsidRDefault="00B926A3" w:rsidP="005F1D61">
      <w:pPr>
        <w:pStyle w:val="IEEEAbtract"/>
        <w:rPr>
          <w:lang w:val="en-US"/>
        </w:rPr>
      </w:pPr>
      <w:r>
        <w:rPr>
          <w:rStyle w:val="IEEEAbstractHeadingChar"/>
          <w:i w:val="0"/>
          <w:iCs/>
          <w:lang w:val="en-US"/>
        </w:rPr>
        <w:t>Abstrak</w:t>
      </w:r>
      <w:r w:rsidR="00DC199E">
        <w:rPr>
          <w:rStyle w:val="IEEEAbstractHeadingChar"/>
        </w:rPr>
        <w:t xml:space="preserve"> </w:t>
      </w:r>
      <w:r w:rsidR="00D41274" w:rsidRPr="002162BB">
        <w:t xml:space="preserve">— </w:t>
      </w:r>
      <w:r w:rsidR="005F1D61" w:rsidRPr="005F1D61">
        <w:t xml:space="preserve">Sistem pakar ini dirancang untuk menirukan keahlian seorang pakar dalam menjawab pertanyaan. Sistem pakar sangat membantu untuk pengambilan keputusan. Sistem pakar ini digunakan untuk mendiagnosis gangguan kehamilan, terkadang seseorang untuk melakukan konsultasi terhadap rahimnya memiliki beberapa hambatan seperti adanya keterbatasan waktu, keadaan fisik yang tidak memungkinkan dan masalah keuangan. Permasalahan penelitian ini adalah (1) Tidak adanya aplikasi sistem pakar untuk mendiagnosis gangguan kehamilan. (2) Keterbatasan waktu seseorang ibu hamil/pasien untuk datang langsung ke pakar dengan tujuan konsultasi. (3) Masalah keuangan seseorang (ibu hamil/pasien) untuk pergi konsultasi ke pakar. Dalam penelitian ini dirancangan sebuah sistem pakar perawatan kesehatan ibu hami dengan bahasa pemrograman PHP dan menyimpanan basis data dalam MySQL. Metode yang digunakan yaitu </w:t>
      </w:r>
      <w:r w:rsidR="005F1D61" w:rsidRPr="005F1D61">
        <w:rPr>
          <w:i/>
          <w:iCs/>
        </w:rPr>
        <w:t>Forward Chaining</w:t>
      </w:r>
      <w:r w:rsidR="005F1D61" w:rsidRPr="005F1D61">
        <w:t xml:space="preserve"> yaitu untuk mendapatkan kesimpulan dari data yang diketahui</w:t>
      </w:r>
      <w:r w:rsidR="00E7677E">
        <w:rPr>
          <w:lang w:val="en-US"/>
        </w:rPr>
        <w:t>.</w:t>
      </w:r>
    </w:p>
    <w:p w14:paraId="2EEB4022" w14:textId="77777777" w:rsidR="006500A6" w:rsidRPr="006500A6" w:rsidRDefault="006500A6" w:rsidP="006500A6">
      <w:pPr>
        <w:rPr>
          <w:lang w:val="id-ID" w:eastAsia="en-GB"/>
        </w:rPr>
      </w:pPr>
    </w:p>
    <w:p w14:paraId="12081905" w14:textId="4D317181" w:rsidR="009D3C51" w:rsidRDefault="00B926A3" w:rsidP="005F1D61">
      <w:pPr>
        <w:pStyle w:val="IEEEAbtract"/>
      </w:pPr>
      <w:r>
        <w:rPr>
          <w:rStyle w:val="IEEEAbstractHeadingChar"/>
          <w:i w:val="0"/>
          <w:iCs/>
        </w:rPr>
        <w:t>Kata Kunci</w:t>
      </w:r>
      <w:r w:rsidR="009D3C51" w:rsidRPr="002162BB">
        <w:t>—</w:t>
      </w:r>
      <w:r w:rsidR="00DC199E">
        <w:t xml:space="preserve"> </w:t>
      </w:r>
      <w:r w:rsidR="005F1D61" w:rsidRPr="005F1D61">
        <w:rPr>
          <w:i/>
          <w:iCs/>
        </w:rPr>
        <w:t>Forward Chaining</w:t>
      </w:r>
      <w:r w:rsidR="005F1D61" w:rsidRPr="005F1D61">
        <w:t xml:space="preserve">; Ibu Hamil; Sistem Pakar; Kesehatan; </w:t>
      </w:r>
      <w:r w:rsidR="005F1D61" w:rsidRPr="005F1D61">
        <w:rPr>
          <w:i/>
          <w:iCs/>
        </w:rPr>
        <w:t>Web</w:t>
      </w:r>
    </w:p>
    <w:p w14:paraId="5BB47EED" w14:textId="77777777" w:rsidR="00DC199E" w:rsidRPr="00DC199E" w:rsidRDefault="006500A6" w:rsidP="00DC199E">
      <w:pPr>
        <w:rPr>
          <w:lang w:val="en-GB" w:eastAsia="en-GB"/>
        </w:rPr>
      </w:pPr>
      <w:r>
        <w:rPr>
          <w:lang w:val="en-GB" w:eastAsia="en-GB"/>
        </w:rPr>
        <w:t xml:space="preserve"> </w:t>
      </w:r>
    </w:p>
    <w:p w14:paraId="36762716" w14:textId="77777777" w:rsidR="00AD335D" w:rsidRDefault="00DC199E" w:rsidP="00081EBE">
      <w:pPr>
        <w:pStyle w:val="IEEEHeading1"/>
      </w:pPr>
      <w:r>
        <w:t>Pendahuluan</w:t>
      </w:r>
    </w:p>
    <w:p w14:paraId="2BBEBA93" w14:textId="58C8E79E" w:rsidR="00B806BB" w:rsidRPr="00B806BB" w:rsidRDefault="00B806BB" w:rsidP="00DA4948">
      <w:pPr>
        <w:pStyle w:val="IEEEParagraph"/>
        <w:rPr>
          <w:sz w:val="20"/>
        </w:rPr>
      </w:pPr>
      <w:r w:rsidRPr="00B806BB">
        <w:rPr>
          <w:sz w:val="20"/>
        </w:rPr>
        <w:t xml:space="preserve">Setiap pasangan suami istri mengharapkan kehamilan yang sehat. Banyak faktor, baik dari ibu, suami, keluarga, maupun lingkungan masyarakat yang mempengaruhi kesehatan ibu hamil dan janin yang dikandungnya </w:t>
      </w:r>
      <w:r w:rsidR="0048763C">
        <w:rPr>
          <w:sz w:val="20"/>
        </w:rPr>
        <w:fldChar w:fldCharType="begin" w:fldLock="1"/>
      </w:r>
      <w:r w:rsidR="0048763C">
        <w:rPr>
          <w:sz w:val="20"/>
        </w:rPr>
        <w:instrText>ADDIN CSL_CITATION {"citationItems":[{"id":"ITEM-1","itemData":{"author":[{"dropping-particle":"","family":"Sari","given":"Amelia Andriani; Nury Luthfiyatil Fitri; Senja Atika","non-dropping-particle":"","parse-names":false,"suffix":""}],"id":"ITEM-1","issued":{"date-parts":[["2023"]]},"page":"46-54","title":"PENDAHULUAN Kehamilan yang sehat adalah sesuatu yang diinginkan setiap pasangan suami istri . Kondisi ibu dan janin yang sehat di pengaruhi oleh banyak faktor , yang tidak hanya berasal dari ibu namun juga dari suami , keluarga dan lingkungan masyarakat .","type":"article-journal","volume":"3"},"uris":["http://www.mendeley.com/documents/?uuid=35c05435-cf36-49dc-9dda-bd6ef9c20862"]}],"mendeley":{"formattedCitation":"(Sari 2023)","manualFormatting":"(Sari, 2023)","plainTextFormattedCitation":"(Sari 2023)","previouslyFormattedCitation":"(Sari 2023)"},"properties":{"noteIndex":0},"schema":"https://github.com/citation-style-language/schema/raw/master/csl-citation.json"}</w:instrText>
      </w:r>
      <w:r w:rsidR="0048763C">
        <w:rPr>
          <w:sz w:val="20"/>
        </w:rPr>
        <w:fldChar w:fldCharType="separate"/>
      </w:r>
      <w:r w:rsidR="0048763C" w:rsidRPr="0048763C">
        <w:rPr>
          <w:noProof/>
          <w:sz w:val="20"/>
        </w:rPr>
        <w:t>(Sari</w:t>
      </w:r>
      <w:r w:rsidR="0048763C">
        <w:rPr>
          <w:noProof/>
          <w:sz w:val="20"/>
        </w:rPr>
        <w:t>,</w:t>
      </w:r>
      <w:r w:rsidR="0048763C" w:rsidRPr="0048763C">
        <w:rPr>
          <w:noProof/>
          <w:sz w:val="20"/>
        </w:rPr>
        <w:t xml:space="preserve"> 2023)</w:t>
      </w:r>
      <w:r w:rsidR="0048763C">
        <w:rPr>
          <w:sz w:val="20"/>
        </w:rPr>
        <w:fldChar w:fldCharType="end"/>
      </w:r>
      <w:r w:rsidRPr="00B806BB">
        <w:rPr>
          <w:sz w:val="20"/>
        </w:rPr>
        <w:t>. Hal ini sangat penting bagi seorang ibu dan calon ibu harus memperhatikan dan merawat rahimnya. Menurut</w:t>
      </w:r>
      <w:r w:rsidR="0048763C">
        <w:rPr>
          <w:sz w:val="20"/>
        </w:rPr>
        <w:t xml:space="preserve"> </w:t>
      </w:r>
      <w:r w:rsidR="0048763C">
        <w:rPr>
          <w:sz w:val="20"/>
        </w:rPr>
        <w:fldChar w:fldCharType="begin" w:fldLock="1"/>
      </w:r>
      <w:r w:rsidR="00AD0FC0">
        <w:rPr>
          <w:sz w:val="20"/>
        </w:rPr>
        <w:instrText>ADDIN CSL_CITATION {"citationItems":[{"id":"ITEM-1","itemData":{"author":[{"dropping-particle":"","family":"Mardliyana","given":"Nova Elok","non-dropping-particle":"","parse-names":false,"suffix":""}],"container-title":"Jurnal Pengabdian Masyarakat Kebidanan","id":"ITEM-1","issue":"1","issued":{"date-parts":[["2022"]]},"page":"11-15","title":"Peningkatan Pengetahuan Ibu Hamil Tentang Penanganan Keluhan Fisiologis Dengan Media Vidio Pakbuto(Penanganankeluhan Ibu Hamil Tanpa Obat)","type":"article-journal","volume":"4"},"uris":["http://www.mendeley.com/documents/?uuid=e5889bab-41ab-49b6-9cda-dcf3d350a69a"]}],"mendeley":{"formattedCitation":"(Mardliyana 2022)","manualFormatting":"(Mardliyana, 2022)","plainTextFormattedCitation":"(Mardliyana 2022)","previouslyFormattedCitation":"(Mardliyana 2022)"},"properties":{"noteIndex":0},"schema":"https://github.com/citation-style-language/schema/raw/master/csl-citation.json"}</w:instrText>
      </w:r>
      <w:r w:rsidR="0048763C">
        <w:rPr>
          <w:sz w:val="20"/>
        </w:rPr>
        <w:fldChar w:fldCharType="separate"/>
      </w:r>
      <w:r w:rsidR="0048763C" w:rsidRPr="0048763C">
        <w:rPr>
          <w:noProof/>
          <w:sz w:val="20"/>
        </w:rPr>
        <w:t>(Mardliyana</w:t>
      </w:r>
      <w:r w:rsidR="0048763C">
        <w:rPr>
          <w:noProof/>
          <w:sz w:val="20"/>
        </w:rPr>
        <w:t>,</w:t>
      </w:r>
      <w:r w:rsidR="0048763C" w:rsidRPr="0048763C">
        <w:rPr>
          <w:noProof/>
          <w:sz w:val="20"/>
        </w:rPr>
        <w:t xml:space="preserve"> 2022)</w:t>
      </w:r>
      <w:r w:rsidR="0048763C">
        <w:rPr>
          <w:sz w:val="20"/>
        </w:rPr>
        <w:fldChar w:fldCharType="end"/>
      </w:r>
      <w:r w:rsidRPr="00B806BB">
        <w:rPr>
          <w:sz w:val="20"/>
        </w:rPr>
        <w:t xml:space="preserve"> dalam jurnalnya mengatakan “Kehamilan merupakan suatu kondisi alamiah dan fisiologis fisiologis yang dimulai dengan pembuahan dan diakhiri dengan persalinan”. Selama proses kehamilan ibu yang sedang mengandung membutuhkan pengawasan atau perawatan lanjutan mengenai kehamilan yang dapat membantunya melewati proses kehamilan dengan lancar dan baik hingga melahirkan. Kehamilan merupakan salah satu istilah yang digunakan untuk menggambarkan waktu janin berkembang di dalam rahi. Masa kehamilan rata-rata adalah 40 minggu, atau lebih dari sembilan bulan. Siklus menstruasi terbaru digunakan untuk menghit</w:t>
      </w:r>
      <w:r w:rsidR="00AD0FC0">
        <w:rPr>
          <w:sz w:val="20"/>
        </w:rPr>
        <w:t xml:space="preserve">ung waktu ini </w:t>
      </w:r>
      <w:r w:rsidR="00AD0FC0">
        <w:rPr>
          <w:sz w:val="20"/>
        </w:rPr>
        <w:fldChar w:fldCharType="begin" w:fldLock="1"/>
      </w:r>
      <w:r w:rsidR="00AD0FC0">
        <w:rPr>
          <w:sz w:val="20"/>
        </w:rPr>
        <w:instrText>ADDIN CSL_CITATION {"citationItems":[{"id":"ITEM-1","itemData":{"author":[{"dropping-particle":"","family":"Makarim","given":"dr. Fadhli Rizal","non-dropping-particle":"","parse-names":false,"suffix":""}],"id":"ITEM-1","issued":{"date-parts":[["2022"]]},"publisher":"halodoc","title":"kehamilan","type":"article"},"uris":["http://www.mendeley.com/documents/?uuid=f809549a-107b-4f6e-bc5d-e2455a823a1f"]}],"mendeley":{"formattedCitation":"(Makarim 2022)","manualFormatting":"(Makarim, 2022)","plainTextFormattedCitation":"(Makarim 2022)","previouslyFormattedCitation":"(Makarim 2022)"},"properties":{"noteIndex":0},"schema":"https://github.com/citation-style-language/schema/raw/master/csl-citation.json"}</w:instrText>
      </w:r>
      <w:r w:rsidR="00AD0FC0">
        <w:rPr>
          <w:sz w:val="20"/>
        </w:rPr>
        <w:fldChar w:fldCharType="separate"/>
      </w:r>
      <w:r w:rsidR="00AD0FC0" w:rsidRPr="00AD0FC0">
        <w:rPr>
          <w:noProof/>
          <w:sz w:val="20"/>
        </w:rPr>
        <w:t>(Makarim</w:t>
      </w:r>
      <w:r w:rsidR="00AD0FC0">
        <w:rPr>
          <w:noProof/>
          <w:sz w:val="20"/>
        </w:rPr>
        <w:t>,</w:t>
      </w:r>
      <w:r w:rsidR="00AD0FC0" w:rsidRPr="00AD0FC0">
        <w:rPr>
          <w:noProof/>
          <w:sz w:val="20"/>
        </w:rPr>
        <w:t xml:space="preserve"> 2022)</w:t>
      </w:r>
      <w:r w:rsidR="00AD0FC0">
        <w:rPr>
          <w:sz w:val="20"/>
        </w:rPr>
        <w:fldChar w:fldCharType="end"/>
      </w:r>
      <w:r w:rsidR="00AD0FC0">
        <w:rPr>
          <w:sz w:val="20"/>
        </w:rPr>
        <w:t xml:space="preserve">. </w:t>
      </w:r>
      <w:r w:rsidRPr="00B806BB">
        <w:rPr>
          <w:sz w:val="20"/>
        </w:rPr>
        <w:t xml:space="preserve">Ada juga definisi lain dari kehamilan, yang mana dikemukakan oleh </w:t>
      </w:r>
      <w:r w:rsidR="00AD0FC0">
        <w:rPr>
          <w:sz w:val="20"/>
        </w:rPr>
        <w:fldChar w:fldCharType="begin" w:fldLock="1"/>
      </w:r>
      <w:r w:rsidR="00AD0FC0">
        <w:rPr>
          <w:sz w:val="20"/>
        </w:rPr>
        <w:instrText>ADDIN CSL_CITATION {"citationItems":[{"id":"ITEM-1","itemData":{"author":[{"dropping-particle":"","family":"Herliafifah","given":"Riska","non-dropping-particle":"","parse-names":false,"suffix":""}],"id":"ITEM-1","issued":{"date-parts":[["2022"]]},"publisher":"hellosehat","title":"Kehamilan, Inilah Proses Pembuahan hingga Perkembangan Janin","type":"article"},"uris":["http://www.mendeley.com/documents/?uuid=599cc681-5eb5-4625-8b47-2acda592c2f8"]}],"mendeley":{"formattedCitation":"(Herliafifah 2022)","manualFormatting":"(Herliafifah, 2022)","plainTextFormattedCitation":"(Herliafifah 2022)","previouslyFormattedCitation":"(Herliafifah 2022)"},"properties":{"noteIndex":0},"schema":"https://github.com/citation-style-language/schema/raw/master/csl-citation.json"}</w:instrText>
      </w:r>
      <w:r w:rsidR="00AD0FC0">
        <w:rPr>
          <w:sz w:val="20"/>
        </w:rPr>
        <w:fldChar w:fldCharType="separate"/>
      </w:r>
      <w:r w:rsidR="00AD0FC0" w:rsidRPr="00AD0FC0">
        <w:rPr>
          <w:noProof/>
          <w:sz w:val="20"/>
        </w:rPr>
        <w:t>(Herliafifah</w:t>
      </w:r>
      <w:r w:rsidR="00AD0FC0">
        <w:rPr>
          <w:noProof/>
          <w:sz w:val="20"/>
        </w:rPr>
        <w:t>,</w:t>
      </w:r>
      <w:r w:rsidR="00AD0FC0" w:rsidRPr="00AD0FC0">
        <w:rPr>
          <w:noProof/>
          <w:sz w:val="20"/>
        </w:rPr>
        <w:t xml:space="preserve"> 2022)</w:t>
      </w:r>
      <w:r w:rsidR="00AD0FC0">
        <w:rPr>
          <w:sz w:val="20"/>
        </w:rPr>
        <w:fldChar w:fldCharType="end"/>
      </w:r>
      <w:r w:rsidR="00AD0FC0">
        <w:rPr>
          <w:sz w:val="20"/>
        </w:rPr>
        <w:t xml:space="preserve"> </w:t>
      </w:r>
      <w:r w:rsidRPr="00B806BB">
        <w:rPr>
          <w:sz w:val="20"/>
        </w:rPr>
        <w:t>dalam artikelnya, berikut penjelasannya: “Kehamilan merupakan proses dari konsepsi hingga melahirkan. Proses ini dimulai dengan telur yang telah dibuahi yang kemudian bersarang di lapisan rahim dan berkembang menjadi janin”. Kehamilan terbagi menjadi 3 tahapan yaitu Trimeste</w:t>
      </w:r>
      <w:r w:rsidR="00AD0FC0">
        <w:rPr>
          <w:sz w:val="20"/>
        </w:rPr>
        <w:t>r 1, Trimester 2 dan Trimester 3</w:t>
      </w:r>
      <w:r w:rsidRPr="00B806BB">
        <w:rPr>
          <w:sz w:val="20"/>
        </w:rPr>
        <w:t>.</w:t>
      </w:r>
      <w:r w:rsidR="00AD0FC0">
        <w:rPr>
          <w:sz w:val="20"/>
        </w:rPr>
        <w:t xml:space="preserve"> </w:t>
      </w:r>
      <w:r w:rsidR="00DA4948">
        <w:rPr>
          <w:sz w:val="20"/>
        </w:rPr>
        <w:fldChar w:fldCharType="begin" w:fldLock="1"/>
      </w:r>
      <w:r w:rsidR="00DA4948">
        <w:rPr>
          <w:sz w:val="20"/>
        </w:rPr>
        <w:instrText>ADDIN CSL_CITATION {"citationItems":[{"id":"ITEM-1","itemData":{"ISBN":"9786233011495","abstract":"Buku KIA berisi lembar informasi dan catatan kesehatan serta catatan khusus adanya kelainan ibu selama hamul, bersalin sampai nifas, serta anak.","author":[{"dropping-particle":"","family":"Buku KIA","given":"","non-dropping-particle":"","parse-names":false,"suffix":""}],"container-title":"Kementrian kesehatan RI","id":"ITEM-1","issued":{"date-parts":[["2022"]]},"number-of-pages":"17","title":"Buku KIA Kesehatan Ibu dan Anak","type":"book"},"uris":["http://www.mendeley.com/documents/?uuid=043841c9-2c1f-4b47-8446-c96bc2aad206"]}],"mendeley":{"formattedCitation":"(Buku KIA 2022)","manualFormatting":"Buku KIA (2022)","plainTextFormattedCitation":"(Buku KIA 2022)","previouslyFormattedCitation":"(Buku KIA 2022)"},"properties":{"noteIndex":0},"schema":"https://github.com/citation-style-language/schema/raw/master/csl-citation.json"}</w:instrText>
      </w:r>
      <w:r w:rsidR="00DA4948">
        <w:rPr>
          <w:sz w:val="20"/>
        </w:rPr>
        <w:fldChar w:fldCharType="separate"/>
      </w:r>
      <w:r w:rsidR="00DA4948" w:rsidRPr="00DA4948">
        <w:rPr>
          <w:noProof/>
          <w:sz w:val="20"/>
        </w:rPr>
        <w:t xml:space="preserve">Buku KIA </w:t>
      </w:r>
      <w:r w:rsidR="00DA4948">
        <w:rPr>
          <w:noProof/>
          <w:sz w:val="20"/>
        </w:rPr>
        <w:t>(</w:t>
      </w:r>
      <w:r w:rsidR="00DA4948" w:rsidRPr="00DA4948">
        <w:rPr>
          <w:noProof/>
          <w:sz w:val="20"/>
        </w:rPr>
        <w:t>2022)</w:t>
      </w:r>
      <w:r w:rsidR="00DA4948">
        <w:rPr>
          <w:sz w:val="20"/>
        </w:rPr>
        <w:fldChar w:fldCharType="end"/>
      </w:r>
      <w:r w:rsidR="00DA4948">
        <w:rPr>
          <w:sz w:val="20"/>
        </w:rPr>
        <w:t xml:space="preserve"> </w:t>
      </w:r>
      <w:r w:rsidR="00AD0FC0" w:rsidRPr="00AD0FC0">
        <w:rPr>
          <w:sz w:val="20"/>
        </w:rPr>
        <w:t>menjelaskan ibu hamil harus diperiksa kehamilan minimal 6 kali selama kehamilan dan minimal 2 kali pemeriksaan ol</w:t>
      </w:r>
      <w:r w:rsidR="00AD0FC0">
        <w:rPr>
          <w:sz w:val="20"/>
        </w:rPr>
        <w:t xml:space="preserve">eh dokter pada trimester 1 dan 3. </w:t>
      </w:r>
      <w:r w:rsidR="00AD0FC0" w:rsidRPr="00AD0FC0">
        <w:rPr>
          <w:sz w:val="20"/>
        </w:rPr>
        <w:t>1 kali pemeriksaan oleh dokter pada trimester pertama kehamilan hingga 12 minggu</w:t>
      </w:r>
      <w:r w:rsidR="00AD0FC0">
        <w:rPr>
          <w:sz w:val="20"/>
        </w:rPr>
        <w:t xml:space="preserve">, </w:t>
      </w:r>
      <w:r w:rsidR="00AD0FC0" w:rsidRPr="00AD0FC0">
        <w:rPr>
          <w:sz w:val="20"/>
        </w:rPr>
        <w:t>kali pemeriksaan pada trimester kedua kehamilan di atas 12 minggu sampai 24 minggu</w:t>
      </w:r>
      <w:r w:rsidR="00AD0FC0">
        <w:rPr>
          <w:sz w:val="20"/>
        </w:rPr>
        <w:t xml:space="preserve"> dan </w:t>
      </w:r>
      <w:r w:rsidR="00AD0FC0" w:rsidRPr="00AD0FC0">
        <w:rPr>
          <w:sz w:val="20"/>
        </w:rPr>
        <w:t>kali pemeriksaan pada trimester ketikga kehamilan di atas 24 minggu sampai 40 minggu (dengan salah satu diantaranya dilakukan oleh dokter)</w:t>
      </w:r>
      <w:r w:rsidR="00AD0FC0">
        <w:rPr>
          <w:sz w:val="20"/>
        </w:rPr>
        <w:t>.</w:t>
      </w:r>
    </w:p>
    <w:p w14:paraId="4F08580B" w14:textId="24057158" w:rsidR="00B806BB" w:rsidRPr="00B806BB" w:rsidRDefault="00B806BB" w:rsidP="00DA4948">
      <w:pPr>
        <w:pStyle w:val="IEEEParagraph"/>
        <w:rPr>
          <w:sz w:val="20"/>
        </w:rPr>
      </w:pPr>
      <w:r w:rsidRPr="00B806BB">
        <w:rPr>
          <w:sz w:val="20"/>
        </w:rPr>
        <w:t>Prof. Abdul Kadir yang mana merupakan Direktur Jenderal Pelayanan Kesehatan mengatakan angka kematian ibu dan bayi di Indonesia terbil</w:t>
      </w:r>
      <w:r w:rsidR="00AD0FC0">
        <w:rPr>
          <w:sz w:val="20"/>
        </w:rPr>
        <w:t xml:space="preserve">ang masih cukup tinggi Menurut </w:t>
      </w:r>
      <w:r w:rsidR="00AD0FC0">
        <w:rPr>
          <w:sz w:val="20"/>
        </w:rPr>
        <w:fldChar w:fldCharType="begin" w:fldLock="1"/>
      </w:r>
      <w:r w:rsidR="006261CE">
        <w:rPr>
          <w:sz w:val="20"/>
        </w:rPr>
        <w:instrText>ADDIN CSL_CITATION {"citationItems":[{"id":"ITEM-1","itemData":{"author":[{"dropping-particle":"","family":"Rokom","given":"","non-dropping-particle":"","parse-names":false,"suffix":""}],"id":"ITEM-1","issued":{"date-parts":[["2021"]]},"publisher":"sehatnegeriku.kemkes.go.id","title":"kemenkes-perkuat-upaya-penyelamatan-ibu-dan-bayi","type":"article"},"uris":["http://www.mendeley.com/documents/?uuid=81b77453-fa81-4987-8c18-e89849c66d7c"]}],"mendeley":{"formattedCitation":"(Rokom 2021)","manualFormatting":"(Rokom, 2021)","plainTextFormattedCitation":"(Rokom 2021)","previouslyFormattedCitation":"(Rokom 2021)"},"properties":{"noteIndex":0},"schema":"https://github.com/citation-style-language/schema/raw/master/csl-citation.json"}</w:instrText>
      </w:r>
      <w:r w:rsidR="00AD0FC0">
        <w:rPr>
          <w:sz w:val="20"/>
        </w:rPr>
        <w:fldChar w:fldCharType="separate"/>
      </w:r>
      <w:r w:rsidR="00AD0FC0" w:rsidRPr="00AD0FC0">
        <w:rPr>
          <w:noProof/>
          <w:sz w:val="20"/>
        </w:rPr>
        <w:t>(Rokom</w:t>
      </w:r>
      <w:r w:rsidR="00AD0FC0">
        <w:rPr>
          <w:noProof/>
          <w:sz w:val="20"/>
        </w:rPr>
        <w:t>,</w:t>
      </w:r>
      <w:r w:rsidR="00AD0FC0" w:rsidRPr="00AD0FC0">
        <w:rPr>
          <w:noProof/>
          <w:sz w:val="20"/>
        </w:rPr>
        <w:t xml:space="preserve"> 2021)</w:t>
      </w:r>
      <w:r w:rsidR="00AD0FC0">
        <w:rPr>
          <w:sz w:val="20"/>
        </w:rPr>
        <w:fldChar w:fldCharType="end"/>
      </w:r>
      <w:r w:rsidR="00AD0FC0">
        <w:rPr>
          <w:sz w:val="20"/>
        </w:rPr>
        <w:t xml:space="preserve"> </w:t>
      </w:r>
      <w:r w:rsidRPr="00B806BB">
        <w:rPr>
          <w:sz w:val="20"/>
        </w:rPr>
        <w:t>data Sampling Registration System (SRS) 2018, sekitar 76% kematian ibu terjadi saat persalinan dan setelah melahirkan, dengan 24% terjadi saat hamil, 36% saat melahirkan, dan 40% setelah melahirkan. Rumah sakit menyumbang lebih dari 62% kematian ibu dan bayi baru lahir. Hal ini menunjukkan bahwa masyarakat memiliki akses yang memadai terhadap fasilitas rujukan pelayanan kesehatan. Sedangkan World Health Organization (WHO) menyatakan bahwa setiap hari di tahun 2020, sekitar 800 wanita meninggal karena penyebab yang dapat dicegah terkait kehamilan dan persalinan - artinya seorang wanita meninggal setiap dua menit</w:t>
      </w:r>
      <w:r w:rsidR="00DA4948">
        <w:rPr>
          <w:sz w:val="20"/>
        </w:rPr>
        <w:t xml:space="preserve"> </w:t>
      </w:r>
      <w:r w:rsidR="00DA4948">
        <w:rPr>
          <w:sz w:val="20"/>
        </w:rPr>
        <w:fldChar w:fldCharType="begin" w:fldLock="1"/>
      </w:r>
      <w:r w:rsidR="00DA4948">
        <w:rPr>
          <w:sz w:val="20"/>
        </w:rPr>
        <w:instrText>ADDIN CSL_CITATION {"citationItems":[{"id":"ITEM-1","itemData":{"ISBN":"9789241516488","abstract":"TRENDS IN MATERNAL MORTALITY 2000 to 2017","author":[{"dropping-particle":"","family":"WHO, UNICEF, UNFPA","given":"World Bank Group and UNDESA/Population Division. Geneva: World Health Organization","non-dropping-particle":"","parse-names":false,"suffix":""}],"container-title":"Sexual and Reproductive Health","id":"ITEM-1","issued":{"date-parts":[["2023"]]},"page":"12","publisher":"https://www.who.int/","title":"Trends in maternal mortality 2000 to 2020: estimates by WHO, UNICEF, UNFPA, World Bank Group and UNDESA/Population Division","type":"article"},"uris":["http://www.mendeley.com/documents/?uuid=a17cf093-d60b-412e-9909-f369c88b12fa"]}],"mendeley":{"formattedCitation":"(WHO, UNICEF, UNFPA 2023)","manualFormatting":"(WHO, 2023)","plainTextFormattedCitation":"(WHO, UNICEF, UNFPA 2023)","previouslyFormattedCitation":"(WHO, UNICEF, UNFPA 2023)"},"properties":{"noteIndex":0},"schema":"https://github.com/citation-style-language/schema/raw/master/csl-citation.json"}</w:instrText>
      </w:r>
      <w:r w:rsidR="00DA4948">
        <w:rPr>
          <w:sz w:val="20"/>
        </w:rPr>
        <w:fldChar w:fldCharType="separate"/>
      </w:r>
      <w:r w:rsidR="00DA4948">
        <w:rPr>
          <w:noProof/>
          <w:sz w:val="20"/>
        </w:rPr>
        <w:t xml:space="preserve">(WHO, </w:t>
      </w:r>
      <w:r w:rsidR="00DA4948" w:rsidRPr="00DA4948">
        <w:rPr>
          <w:noProof/>
          <w:sz w:val="20"/>
        </w:rPr>
        <w:lastRenderedPageBreak/>
        <w:t>2023)</w:t>
      </w:r>
      <w:r w:rsidR="00DA4948">
        <w:rPr>
          <w:sz w:val="20"/>
        </w:rPr>
        <w:fldChar w:fldCharType="end"/>
      </w:r>
      <w:r w:rsidRPr="00B806BB">
        <w:rPr>
          <w:sz w:val="20"/>
        </w:rPr>
        <w:t>. Angka kematian yang tinggi adalah hasil dari banyak masalah. Pertama, karena kurangnya pengetahuan tentang kesehatan kebidanan dan kandungan. Kedua, belum tersedianya pelayanan gawat darurat obstetri dan neonatal yang mudah diakses, mendasar, dan menyeluru</w:t>
      </w:r>
      <w:r w:rsidR="00DA4948">
        <w:rPr>
          <w:sz w:val="20"/>
        </w:rPr>
        <w:t xml:space="preserve">h bagi mereka yang membutuhkan </w:t>
      </w:r>
      <w:r w:rsidR="00DA4948">
        <w:rPr>
          <w:sz w:val="20"/>
        </w:rPr>
        <w:fldChar w:fldCharType="begin" w:fldLock="1"/>
      </w:r>
      <w:r w:rsidR="00DA4948">
        <w:rPr>
          <w:sz w:val="20"/>
        </w:rPr>
        <w:instrText>ADDIN CSL_CITATION {"citationItems":[{"id":"ITEM-1","itemData":{"ISSN":"2746-3699","abstract":"Many problems cause high mortality rates. First, because of the lack of information regarding obstetric and gynecological health. Second, the lack of basic and comprehensive emergency obstetric and neonatal services that can be reached in a timely manner by people in need. Third, there are still many who deal with these health problems in traditional ways which are often counter-productive to the condition of the body, so that when it gets worse, just come to the doctor. The naïve Bayes method is an algorithm that is able to accept input in any form and has speed in processing data. Each new data will be carried out a probability with each existing class. The final result is seen as the highest value, so that this algorithm is considered good enough to determine the probability in determining the result. In this study, the naïve Bayes algorithm was used to determine disease during pregnancy. The results of the tests carried out with the accuracy of the diagnosis obtained from the comparison between the results of the system diagnostics and the expert's diagnosis is 77%.","author":[{"dropping-particle":"","family":"Ridho Handoko","given":"Muhammad","non-dropping-particle":"","parse-names":false,"suffix":""},{"dropping-particle":"","family":"Neneng","given":"","non-dropping-particle":"","parse-names":false,"suffix":""}],"container-title":"Jurnal Teknologi dan Sistem Informasi (JTSI)","id":"ITEM-1","issue":"1","issued":{"date-parts":[["2021"]]},"page":"50-58","title":"Sistem Pakar Diagnosa Penyakit Selama Kehamilan Menggunakan Metode Naive Bayes Berbasis Web","type":"article-journal","volume":"2"},"uris":["http://www.mendeley.com/documents/?uuid=891eea13-68cf-4a8f-b0b6-2c859831b00c"]}],"mendeley":{"formattedCitation":"(Ridho Handoko and Neneng 2021)","manualFormatting":"(Ridho Handoko &amp; Neneng 2021)","plainTextFormattedCitation":"(Ridho Handoko and Neneng 2021)","previouslyFormattedCitation":"(Ridho Handoko and Neneng 2021)"},"properties":{"noteIndex":0},"schema":"https://github.com/citation-style-language/schema/raw/master/csl-citation.json"}</w:instrText>
      </w:r>
      <w:r w:rsidR="00DA4948">
        <w:rPr>
          <w:sz w:val="20"/>
        </w:rPr>
        <w:fldChar w:fldCharType="separate"/>
      </w:r>
      <w:r w:rsidR="00DA4948" w:rsidRPr="00DA4948">
        <w:rPr>
          <w:noProof/>
          <w:sz w:val="20"/>
        </w:rPr>
        <w:t xml:space="preserve">(Ridho Handoko </w:t>
      </w:r>
      <w:r w:rsidR="00DA4948">
        <w:rPr>
          <w:noProof/>
          <w:sz w:val="20"/>
        </w:rPr>
        <w:t>&amp;</w:t>
      </w:r>
      <w:r w:rsidR="00DA4948" w:rsidRPr="00DA4948">
        <w:rPr>
          <w:noProof/>
          <w:sz w:val="20"/>
        </w:rPr>
        <w:t xml:space="preserve"> Neneng 2021)</w:t>
      </w:r>
      <w:r w:rsidR="00DA4948">
        <w:rPr>
          <w:sz w:val="20"/>
        </w:rPr>
        <w:fldChar w:fldCharType="end"/>
      </w:r>
      <w:r w:rsidRPr="00B806BB">
        <w:rPr>
          <w:sz w:val="20"/>
        </w:rPr>
        <w:t>.</w:t>
      </w:r>
    </w:p>
    <w:p w14:paraId="3BABAC8D" w14:textId="721B9E2A" w:rsidR="00B806BB" w:rsidRDefault="00B806BB" w:rsidP="00DA4948">
      <w:pPr>
        <w:pStyle w:val="IEEEParagraph"/>
        <w:rPr>
          <w:sz w:val="20"/>
        </w:rPr>
      </w:pPr>
      <w:r w:rsidRPr="00B806BB">
        <w:rPr>
          <w:sz w:val="20"/>
        </w:rPr>
        <w:t>Di era perkembangan teknologi kecerdasan buatan, khususnya perkembangan teknologi sistem pakar seperti sekarang ini. Sistem pakar adalah sistem yang mana berbasiskan pada pengetahuan, salah satu dari cabang keilmuan kecerdasan buatan yang mana dapat didefinisikan sebagai perangkat lunak berpengetahuan intensif yang dapat mengerjakan tugas yang diberikan yang mana tugas tersebut membutuhkan keahlian manu</w:t>
      </w:r>
      <w:r>
        <w:rPr>
          <w:sz w:val="20"/>
        </w:rPr>
        <w:t xml:space="preserve">sia </w:t>
      </w:r>
      <w:r w:rsidR="00DA4948">
        <w:rPr>
          <w:sz w:val="20"/>
        </w:rPr>
        <w:fldChar w:fldCharType="begin" w:fldLock="1"/>
      </w:r>
      <w:r w:rsidR="003666C2">
        <w:rPr>
          <w:sz w:val="20"/>
        </w:rPr>
        <w:instrText>ADDIN CSL_CITATION {"citationItems":[{"id":"ITEM-1","itemData":{"abstract":"Kecerdasan buatan bukan merupakan bidang keilmuan baru.. Sejak dideklarasikan pertama kali pada tahun 1957, para ilmuan sudah memikirkan ke arah bagaimana mesin berpikir, bagaimana membuat komputer menjadi cerdas agar bisa menyelesaikan pekerjaan secara cerdas, serta otomasi untuk menyelesaikan pekerjaan manusia yang memerlukan kecerdasan","author":[{"dropping-particle":"","family":"Hartati","given":"Sri","non-dropping-particle":"","parse-names":false,"suffix":""}],"container-title":"UGM PRESS","id":"ITEM-1","issued":{"date-parts":[["2021"]]},"page":"192","title":"KECERDASAN BUATAN BERBASIS PENGETAHUAN","type":"article-journal"},"uris":["http://www.mendeley.com/documents/?uuid=6df2e5c3-2374-4abe-a42f-d778b75bf997"]}],"mendeley":{"formattedCitation":"(Hartati 2021)","manualFormatting":"(Hartati, 2021)","plainTextFormattedCitation":"(Hartati 2021)","previouslyFormattedCitation":"(Hartati 2021)"},"properties":{"noteIndex":0},"schema":"https://github.com/citation-style-language/schema/raw/master/csl-citation.json"}</w:instrText>
      </w:r>
      <w:r w:rsidR="00DA4948">
        <w:rPr>
          <w:sz w:val="20"/>
        </w:rPr>
        <w:fldChar w:fldCharType="separate"/>
      </w:r>
      <w:r w:rsidR="00DA4948" w:rsidRPr="00DA4948">
        <w:rPr>
          <w:noProof/>
          <w:sz w:val="20"/>
        </w:rPr>
        <w:t>(Hartati</w:t>
      </w:r>
      <w:r w:rsidR="00DA4948">
        <w:rPr>
          <w:noProof/>
          <w:sz w:val="20"/>
        </w:rPr>
        <w:t>,</w:t>
      </w:r>
      <w:r w:rsidR="00DA4948" w:rsidRPr="00DA4948">
        <w:rPr>
          <w:noProof/>
          <w:sz w:val="20"/>
        </w:rPr>
        <w:t xml:space="preserve"> 2021)</w:t>
      </w:r>
      <w:r w:rsidR="00DA4948">
        <w:rPr>
          <w:sz w:val="20"/>
        </w:rPr>
        <w:fldChar w:fldCharType="end"/>
      </w:r>
      <w:r w:rsidR="00DA4948">
        <w:rPr>
          <w:sz w:val="20"/>
        </w:rPr>
        <w:t>.</w:t>
      </w:r>
      <w:r w:rsidRPr="00B806BB">
        <w:rPr>
          <w:sz w:val="20"/>
        </w:rPr>
        <w:t>Dengan bantuan sistem pakar ini, bahkan individu biasa dapat memecahkan masalah yang seharusnya membutuhkan bantuan professional</w:t>
      </w:r>
      <w:r w:rsidR="00DA4948">
        <w:rPr>
          <w:sz w:val="20"/>
        </w:rPr>
        <w:t xml:space="preserve"> atau para ahli dan agak rumit</w:t>
      </w:r>
      <w:r w:rsidRPr="00B806BB">
        <w:rPr>
          <w:sz w:val="20"/>
        </w:rPr>
        <w:t xml:space="preserve">. Menurut </w:t>
      </w:r>
      <w:r w:rsidR="00D727D4">
        <w:rPr>
          <w:sz w:val="20"/>
        </w:rPr>
        <w:fldChar w:fldCharType="begin" w:fldLock="1"/>
      </w:r>
      <w:r w:rsidR="0048763C">
        <w:rPr>
          <w:sz w:val="20"/>
        </w:rPr>
        <w:instrText>ADDIN CSL_CITATION {"citationItems":[{"id":"ITEM-1","itemData":{"URL":"https://binus.ac.id/bandung/2019/11/sistem-pakar-pada-era-industri-4-0/","author":[{"dropping-particle":"","family":"Widianto","given":"Mochammad Haldi","non-dropping-particle":"","parse-names":false,"suffix":""}],"container-title":"https://binus.ac.id/","id":"ITEM-1","issued":{"date-parts":[["2019"]]},"page":"Article / News","title":"Sistem Pakar pada Era Industri 4.0","type":"webpage"},"uris":["http://www.mendeley.com/documents/?uuid=b57122e3-43d5-4b9b-b8ea-fcab330ca390"]}],"mendeley":{"formattedCitation":"(Widianto 2019)","manualFormatting":"Widianto (2019)","plainTextFormattedCitation":"(Widianto 2019)","previouslyFormattedCitation":"(Widianto 2019)"},"properties":{"noteIndex":0},"schema":"https://github.com/citation-style-language/schema/raw/master/csl-citation.json"}</w:instrText>
      </w:r>
      <w:r w:rsidR="00D727D4">
        <w:rPr>
          <w:sz w:val="20"/>
        </w:rPr>
        <w:fldChar w:fldCharType="separate"/>
      </w:r>
      <w:r w:rsidR="00D727D4" w:rsidRPr="00D727D4">
        <w:rPr>
          <w:noProof/>
          <w:sz w:val="20"/>
        </w:rPr>
        <w:t xml:space="preserve">Widianto </w:t>
      </w:r>
      <w:r w:rsidR="00D727D4">
        <w:rPr>
          <w:noProof/>
          <w:sz w:val="20"/>
        </w:rPr>
        <w:t>(</w:t>
      </w:r>
      <w:r w:rsidR="00D727D4" w:rsidRPr="00D727D4">
        <w:rPr>
          <w:noProof/>
          <w:sz w:val="20"/>
        </w:rPr>
        <w:t>2019)</w:t>
      </w:r>
      <w:r w:rsidR="00D727D4">
        <w:rPr>
          <w:sz w:val="20"/>
        </w:rPr>
        <w:fldChar w:fldCharType="end"/>
      </w:r>
      <w:r w:rsidRPr="00B806BB">
        <w:rPr>
          <w:sz w:val="20"/>
        </w:rPr>
        <w:t xml:space="preserve"> Sistem pakar terdiri dari beberapa komponen, berikut komponennya:</w:t>
      </w:r>
    </w:p>
    <w:p w14:paraId="1E6A035D" w14:textId="77777777" w:rsidR="00D727D4" w:rsidRDefault="00B806BB" w:rsidP="002940EE">
      <w:pPr>
        <w:pStyle w:val="IEEEParagraph"/>
        <w:keepNext/>
        <w:spacing w:before="240"/>
        <w:ind w:firstLine="0"/>
        <w:jc w:val="center"/>
      </w:pPr>
      <w:r>
        <w:rPr>
          <w:noProof/>
          <w:lang w:val="en-US"/>
        </w:rPr>
        <w:drawing>
          <wp:inline distT="0" distB="0" distL="0" distR="0" wp14:anchorId="2FF967F3" wp14:editId="3D11BA49">
            <wp:extent cx="3076575" cy="1838205"/>
            <wp:effectExtent l="0" t="0" r="0" b="0"/>
            <wp:docPr id="2" name="Picture 2" descr="Sistem Pakar pada Era Industri 4.0 | BINUS UNIVERSITY BANDUNG - Kampus  Teknologi Kre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stem Pakar pada Era Industri 4.0 | BINUS UNIVERSITY BANDUNG - Kampus  Teknologi Kreat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77811" cy="1838943"/>
                    </a:xfrm>
                    <a:prstGeom prst="rect">
                      <a:avLst/>
                    </a:prstGeom>
                    <a:noFill/>
                    <a:ln>
                      <a:noFill/>
                    </a:ln>
                  </pic:spPr>
                </pic:pic>
              </a:graphicData>
            </a:graphic>
          </wp:inline>
        </w:drawing>
      </w:r>
    </w:p>
    <w:p w14:paraId="6D303554" w14:textId="65455298" w:rsidR="00B806BB" w:rsidRDefault="00D727D4" w:rsidP="00D727D4">
      <w:pPr>
        <w:pStyle w:val="Caption"/>
        <w:jc w:val="center"/>
        <w:rPr>
          <w:b w:val="0"/>
          <w:bCs w:val="0"/>
          <w:sz w:val="16"/>
          <w:szCs w:val="16"/>
        </w:rPr>
      </w:pPr>
      <w:r w:rsidRPr="00D727D4">
        <w:rPr>
          <w:b w:val="0"/>
          <w:bCs w:val="0"/>
          <w:sz w:val="16"/>
          <w:szCs w:val="16"/>
        </w:rPr>
        <w:t xml:space="preserve">Gambar </w:t>
      </w:r>
      <w:r w:rsidRPr="00D727D4">
        <w:rPr>
          <w:b w:val="0"/>
          <w:bCs w:val="0"/>
          <w:sz w:val="16"/>
          <w:szCs w:val="16"/>
        </w:rPr>
        <w:fldChar w:fldCharType="begin"/>
      </w:r>
      <w:r w:rsidRPr="00D727D4">
        <w:rPr>
          <w:b w:val="0"/>
          <w:bCs w:val="0"/>
          <w:sz w:val="16"/>
          <w:szCs w:val="16"/>
        </w:rPr>
        <w:instrText xml:space="preserve"> SEQ Gambar_1 \* ARABIC </w:instrText>
      </w:r>
      <w:r w:rsidRPr="00D727D4">
        <w:rPr>
          <w:b w:val="0"/>
          <w:bCs w:val="0"/>
          <w:sz w:val="16"/>
          <w:szCs w:val="16"/>
        </w:rPr>
        <w:fldChar w:fldCharType="separate"/>
      </w:r>
      <w:r w:rsidR="00000886">
        <w:rPr>
          <w:b w:val="0"/>
          <w:bCs w:val="0"/>
          <w:noProof/>
          <w:sz w:val="16"/>
          <w:szCs w:val="16"/>
        </w:rPr>
        <w:t>1</w:t>
      </w:r>
      <w:r w:rsidRPr="00D727D4">
        <w:rPr>
          <w:b w:val="0"/>
          <w:bCs w:val="0"/>
          <w:sz w:val="16"/>
          <w:szCs w:val="16"/>
        </w:rPr>
        <w:fldChar w:fldCharType="end"/>
      </w:r>
      <w:r w:rsidRPr="00D727D4">
        <w:rPr>
          <w:b w:val="0"/>
          <w:bCs w:val="0"/>
          <w:sz w:val="16"/>
          <w:szCs w:val="16"/>
        </w:rPr>
        <w:t>. Sistem Pakar</w:t>
      </w:r>
    </w:p>
    <w:p w14:paraId="07ABCD67" w14:textId="760ABE0D" w:rsidR="00D727D4" w:rsidRPr="0048763C" w:rsidRDefault="0048763C" w:rsidP="0048763C">
      <w:pPr>
        <w:jc w:val="center"/>
        <w:rPr>
          <w:sz w:val="20"/>
          <w:szCs w:val="20"/>
        </w:rPr>
      </w:pPr>
      <w:r w:rsidRPr="0048763C">
        <w:rPr>
          <w:sz w:val="20"/>
          <w:szCs w:val="20"/>
        </w:rPr>
        <w:t xml:space="preserve">Sumber: </w:t>
      </w:r>
      <w:r w:rsidRPr="0048763C">
        <w:rPr>
          <w:sz w:val="20"/>
          <w:szCs w:val="20"/>
        </w:rPr>
        <w:fldChar w:fldCharType="begin" w:fldLock="1"/>
      </w:r>
      <w:r w:rsidR="00B947C6">
        <w:rPr>
          <w:sz w:val="20"/>
          <w:szCs w:val="20"/>
        </w:rPr>
        <w:instrText>ADDIN CSL_CITATION {"citationItems":[{"id":"ITEM-1","itemData":{"URL":"https://binus.ac.id/bandung/2019/11/sistem-pakar-pada-era-industri-4-0/","author":[{"dropping-particle":"","family":"Widianto","given":"Mochammad Haldi","non-dropping-particle":"","parse-names":false,"suffix":""}],"container-title":"https://binus.ac.id/","id":"ITEM-1","issued":{"date-parts":[["2019"]]},"page":"Article / News","title":"Sistem Pakar pada Era Industri 4.0","type":"webpage"},"uris":["http://www.mendeley.com/documents/?uuid=b57122e3-43d5-4b9b-b8ea-fcab330ca390"]}],"mendeley":{"formattedCitation":"(Widianto 2019)","manualFormatting":"(Widianto, 2019)","plainTextFormattedCitation":"(Widianto 2019)","previouslyFormattedCitation":"(Widianto 2019)"},"properties":{"noteIndex":0},"schema":"https://github.com/citation-style-language/schema/raw/master/csl-citation.json"}</w:instrText>
      </w:r>
      <w:r w:rsidRPr="0048763C">
        <w:rPr>
          <w:sz w:val="20"/>
          <w:szCs w:val="20"/>
        </w:rPr>
        <w:fldChar w:fldCharType="separate"/>
      </w:r>
      <w:r w:rsidRPr="0048763C">
        <w:rPr>
          <w:noProof/>
          <w:sz w:val="20"/>
          <w:szCs w:val="20"/>
        </w:rPr>
        <w:t>(Widianto</w:t>
      </w:r>
      <w:r w:rsidR="00B947C6">
        <w:rPr>
          <w:noProof/>
          <w:sz w:val="20"/>
          <w:szCs w:val="20"/>
        </w:rPr>
        <w:t>,</w:t>
      </w:r>
      <w:r w:rsidRPr="0048763C">
        <w:rPr>
          <w:noProof/>
          <w:sz w:val="20"/>
          <w:szCs w:val="20"/>
        </w:rPr>
        <w:t xml:space="preserve"> 2019)</w:t>
      </w:r>
      <w:r w:rsidRPr="0048763C">
        <w:rPr>
          <w:sz w:val="20"/>
          <w:szCs w:val="20"/>
        </w:rPr>
        <w:fldChar w:fldCharType="end"/>
      </w:r>
    </w:p>
    <w:p w14:paraId="05B13964" w14:textId="097828C2" w:rsidR="00B806BB" w:rsidRDefault="00B806BB" w:rsidP="003666C2">
      <w:pPr>
        <w:pStyle w:val="IEEEParagraph"/>
        <w:rPr>
          <w:sz w:val="20"/>
        </w:rPr>
      </w:pPr>
      <w:r w:rsidRPr="00B806BB">
        <w:rPr>
          <w:sz w:val="20"/>
        </w:rPr>
        <w:t>Dalam konteks perawatan kesehatan ibu hamil, sistem pakar dapat membantu dalam mendiagnosis kondisi kesehatan ibu hamil, yang mana dapat memberikan informasi terkait perawatan yang dibutuhkan, serta memberikan masukan dan arahan untuk menjaga kesehatan ibu dan janin</w:t>
      </w:r>
      <w:r w:rsidR="003666C2">
        <w:rPr>
          <w:sz w:val="20"/>
        </w:rPr>
        <w:t xml:space="preserve"> </w:t>
      </w:r>
      <w:r w:rsidR="003666C2">
        <w:rPr>
          <w:sz w:val="20"/>
        </w:rPr>
        <w:fldChar w:fldCharType="begin" w:fldLock="1"/>
      </w:r>
      <w:r w:rsidR="003666C2">
        <w:rPr>
          <w:sz w:val="20"/>
        </w:rPr>
        <w:instrText>ADDIN CSL_CITATION {"citationItems":[{"id":"ITEM-1","itemData":{"DOI":"10.38101/ajcsr.v2i1.264","abstract":"Penyakit pada ibu hamil telah menjadi suatu penyakit yang cukup banyak diderita oleh masyarakat. Menurut data kementrian kesehatan pada tahun 2016 tercatat 305.000 ibu meninggal per 100.000 orang yang menjadikan angka kematian ibu hamil (AKI) masih sangat tinggi. Peningkatan penyakit pada ibu hamil yang semakin tinggi ini terjadi karena kurangnya informasi yang didapatkan oleh ibu hamil. Banyak ibu hamil yang menyepelekan penyakit-penyakit ringan seperti pusing, mual atau gatal-gatal sehingga membuatnya malas untuk berkonsultasi ke dokter ataupun ahlinya, hal ini tentu saja merugikan ibu hamil tersebut yang mengakibatkan terjadinya kerancuan diagnosis. Untuk memudahkan ibu hamil mendapatkan informasi tentang penyakit ibu hamil perlu adanya suatu aplikasi sistem pakar yang berfungsi seperti seorang ahli yang dapat melakukan diagnosis terhadap penyakit pada ibu hamil. Aplikasi sistem pakar ini melalui alur inferensi forward chainning yaitu dengan memasukkan gejala dan selanjutnya akan dilacak kedepan dengan menggunakan aturan IF_THEN, kemudian akan diperoleh kesimpulan. Kesimpulan tersebut akan lebih akurat lagi dengan metode Certainty faktor yaitu menambahkan nilai kepastian dari seorang ahli atau pakar dan seorang pasien atau user. Jika gejala yang dimasukkan oleh pasien atau user tidak memenuhi aturan certainty faktor maka akan menggunakan metode teorema bayes. Hasil penelitian menunjukkan bahwa sistem pakar ini dapat digunakan untuk mendiagnosa penyakit pada ibu hamil.","author":[{"dropping-particle":"","family":"Agusli","given":"Rahmat","non-dropping-particle":"","parse-names":false,"suffix":""},{"dropping-particle":"","family":"Iqbal","given":"Muchamad","non-dropping-particle":"","parse-names":false,"suffix":""},{"dropping-particle":"","family":"Saputra","given":"Fendi","non-dropping-particle":"","parse-names":false,"suffix":""}],"container-title":"Academic Journal of Computer Science Research","id":"ITEM-1","issue":"1","issued":{"date-parts":[["2020"]]},"title":"Sistem Pakar Diagnosa Penyakit Pada Ibu Hamil Dengan Metode Certainty Faktor Berbasis Web","type":"article-journal","volume":"2"},"uris":["http://www.mendeley.com/documents/?uuid=12f0593b-aedf-4e36-aeaf-5370de0a4960"]}],"mendeley":{"formattedCitation":"(Agusli, Iqbal, and Saputra 2020)","manualFormatting":"(Agusli, Iqbal, &amp; Saputra, 2020)","plainTextFormattedCitation":"(Agusli, Iqbal, and Saputra 2020)","previouslyFormattedCitation":"(Agusli, Iqbal, and Saputra 2020)"},"properties":{"noteIndex":0},"schema":"https://github.com/citation-style-language/schema/raw/master/csl-citation.json"}</w:instrText>
      </w:r>
      <w:r w:rsidR="003666C2">
        <w:rPr>
          <w:sz w:val="20"/>
        </w:rPr>
        <w:fldChar w:fldCharType="separate"/>
      </w:r>
      <w:r w:rsidR="003666C2" w:rsidRPr="003666C2">
        <w:rPr>
          <w:noProof/>
          <w:sz w:val="20"/>
        </w:rPr>
        <w:t xml:space="preserve">(Agusli, Iqbal, </w:t>
      </w:r>
      <w:r w:rsidR="003666C2">
        <w:rPr>
          <w:noProof/>
          <w:sz w:val="20"/>
        </w:rPr>
        <w:t>&amp;</w:t>
      </w:r>
      <w:r w:rsidR="003666C2" w:rsidRPr="003666C2">
        <w:rPr>
          <w:noProof/>
          <w:sz w:val="20"/>
        </w:rPr>
        <w:t xml:space="preserve"> Saputra</w:t>
      </w:r>
      <w:r w:rsidR="003666C2">
        <w:rPr>
          <w:noProof/>
          <w:sz w:val="20"/>
        </w:rPr>
        <w:t>,</w:t>
      </w:r>
      <w:r w:rsidR="003666C2" w:rsidRPr="003666C2">
        <w:rPr>
          <w:noProof/>
          <w:sz w:val="20"/>
        </w:rPr>
        <w:t xml:space="preserve"> 2020)</w:t>
      </w:r>
      <w:r w:rsidR="003666C2">
        <w:rPr>
          <w:sz w:val="20"/>
        </w:rPr>
        <w:fldChar w:fldCharType="end"/>
      </w:r>
      <w:r w:rsidRPr="00B806BB">
        <w:rPr>
          <w:sz w:val="20"/>
        </w:rPr>
        <w:t>. Metode forward chaining adalah salah satu pendekatan yang digunakan dalam pengembangan sistem pakar. Metode forward chaining adalah metodologi pelacakan ke depan yang mencakup kesimpulan dan diurutkan berdasarkan jumlah fakta</w:t>
      </w:r>
      <w:r w:rsidR="003666C2">
        <w:rPr>
          <w:sz w:val="20"/>
        </w:rPr>
        <w:t xml:space="preserve"> </w:t>
      </w:r>
      <w:r w:rsidR="003666C2">
        <w:rPr>
          <w:sz w:val="20"/>
        </w:rPr>
        <w:fldChar w:fldCharType="begin" w:fldLock="1"/>
      </w:r>
      <w:r w:rsidR="003666C2">
        <w:rPr>
          <w:sz w:val="20"/>
        </w:rPr>
        <w:instrText>ADDIN CSL_CITATION {"citationItems":[{"id":"ITEM-1","itemData":{"author":[{"dropping-particle":"","family":"Aprilia Manganti, Saifulloh","given":"Andria","non-dropping-particle":"","parse-names":false,"suffix":""}],"id":"ITEM-1","issue":"2","issued":{"date-parts":[["2021"]]},"page":"1-13","title":"Sistem Pakar Diagnosa Penyebab Keguguran Pada","type":"article-journal","volume":"3"},"uris":["http://www.mendeley.com/documents/?uuid=29e9aeaa-9566-496f-93ec-f45576383de2"]}],"mendeley":{"formattedCitation":"(Aprilia Manganti, Saifulloh 2021)","manualFormatting":"(Manganti &amp; Saifulloh, 2021)","plainTextFormattedCitation":"(Aprilia Manganti, Saifulloh 2021)","previouslyFormattedCitation":"(Aprilia Manganti, Saifulloh 2021)"},"properties":{"noteIndex":0},"schema":"https://github.com/citation-style-language/schema/raw/master/csl-citation.json"}</w:instrText>
      </w:r>
      <w:r w:rsidR="003666C2">
        <w:rPr>
          <w:sz w:val="20"/>
        </w:rPr>
        <w:fldChar w:fldCharType="separate"/>
      </w:r>
      <w:r w:rsidR="003666C2">
        <w:rPr>
          <w:noProof/>
          <w:sz w:val="20"/>
        </w:rPr>
        <w:t>(Manganti &amp;</w:t>
      </w:r>
      <w:r w:rsidR="003666C2" w:rsidRPr="003666C2">
        <w:rPr>
          <w:noProof/>
          <w:sz w:val="20"/>
        </w:rPr>
        <w:t xml:space="preserve"> Saifulloh</w:t>
      </w:r>
      <w:r w:rsidR="003666C2">
        <w:rPr>
          <w:noProof/>
          <w:sz w:val="20"/>
        </w:rPr>
        <w:t>,</w:t>
      </w:r>
      <w:r w:rsidR="003666C2" w:rsidRPr="003666C2">
        <w:rPr>
          <w:noProof/>
          <w:sz w:val="20"/>
        </w:rPr>
        <w:t xml:space="preserve"> 2021)</w:t>
      </w:r>
      <w:r w:rsidR="003666C2">
        <w:rPr>
          <w:sz w:val="20"/>
        </w:rPr>
        <w:fldChar w:fldCharType="end"/>
      </w:r>
      <w:r w:rsidRPr="00B806BB">
        <w:rPr>
          <w:sz w:val="20"/>
        </w:rPr>
        <w:t xml:space="preserve">. </w:t>
      </w:r>
    </w:p>
    <w:p w14:paraId="12E45ACC" w14:textId="4A474F48" w:rsidR="003666C2" w:rsidRDefault="00B806BB" w:rsidP="003666C2">
      <w:pPr>
        <w:pStyle w:val="IEEEParagraph"/>
        <w:rPr>
          <w:sz w:val="20"/>
        </w:rPr>
      </w:pPr>
      <w:r w:rsidRPr="00B806BB">
        <w:rPr>
          <w:sz w:val="20"/>
        </w:rPr>
        <w:t xml:space="preserve">Dalam konteks perawatan kesehatan ibu hamil, metode </w:t>
      </w:r>
      <w:r w:rsidRPr="00B806BB">
        <w:rPr>
          <w:i/>
          <w:iCs/>
          <w:sz w:val="20"/>
        </w:rPr>
        <w:t xml:space="preserve">forward chaining </w:t>
      </w:r>
      <w:r w:rsidRPr="00B806BB">
        <w:rPr>
          <w:sz w:val="20"/>
        </w:rPr>
        <w:t xml:space="preserve">dapat digunakan untuk mengidentifikasi gejala atau tanda-tanda kesehatan ibu hamil, menganalisis data yang diperoleh, dan menghasilkan rekomendasi yang sesuai </w:t>
      </w:r>
      <w:r w:rsidR="003666C2">
        <w:rPr>
          <w:sz w:val="20"/>
        </w:rPr>
        <w:t xml:space="preserve">berdasarkan informasi yang ada </w:t>
      </w:r>
      <w:r w:rsidR="003666C2">
        <w:rPr>
          <w:sz w:val="20"/>
        </w:rPr>
        <w:fldChar w:fldCharType="begin" w:fldLock="1"/>
      </w:r>
      <w:r w:rsidR="00B947C6">
        <w:rPr>
          <w:sz w:val="20"/>
        </w:rPr>
        <w:instrText>ADDIN CSL_CITATION {"citationItems":[{"id":"ITEM-1","itemData":{"DOI":"10.22303/it.9.2.2021.164-175","ISSN":"2252-746X","abstract":"&lt;p&gt;Sistem pakar ini dirancang untuk menirukan keahlian seorang pakar dalam menjawab pertanyaan. Sistem pakar sangat membantu untuk pengambilan keputusan.  Sistem pakar ini digunakan untuk mendiagnosis gangguan kehamilan, terkadang seseorang untuk melakukan konsultasi terhadap rahimnya memiliki beberapa hambatan seperti adanya keterbatasan waktu, keadaan fisik yang tidak memungkinkan dan masalah keuangan. Permasalahan penelitian ini adalah (1) Tidak adanya aplikasi sistem pakar untuk mendiagnosis gangguan kehamilan. (2) Keterbatasan waktu seseorang ibu hamil/pasien untuk datang langsung ke pakar dengan tujuan konsultasi. (3) Masalah keuangan seseorang (ibu hamil/pasien) untuk pergi konsultasi ke pakar. Dalam penelitian ini dirancangan sebuah sistem pakar diagnosis penyakit gangguan kehamilan dengan pengembangan sistem menggunakan metode SDLC dan perancangan database menggunakan ERD, serta diimplementasikan dengan bahasa pemrograman PHP dan menyimpanan database dengan MySQL. Metode pertama yang digunakan adalah Forward Chaining yaitu untuk mendapatkan kesimpulan dari data yang diketahui, sedangkan Certainty Factor untuk menghitung dan mengetahui derajat kepercayaan terhadap penyakit yang diderita.&lt;/p&gt;","author":[{"dropping-particle":"","family":"Sundari","given":"Shinta Siti","non-dropping-particle":"","parse-names":false,"suffix":""},{"dropping-particle":"","family":"Sarmidi","given":"Sarmidi","non-dropping-particle":"","parse-names":false,"suffix":""},{"dropping-particle":"","family":"Nuraropah","given":"Ai Fitri","non-dropping-particle":"","parse-names":false,"suffix":""}],"container-title":"It (Informatic Technique) Journal","id":"ITEM-1","issue":"2","issued":{"date-parts":[["2021"]]},"page":"164","title":"Sistem Pakar Diagnosis Penyakit Gangguan Kehamilan Menggunakan Metode Forward Chaining Dan Certainty Factor Berbasis Web","type":"article-journal","volume":"9"},"uris":["http://www.mendeley.com/documents/?uuid=9ccd9c36-bd0f-46d9-a658-4b3bc2106505"]}],"mendeley":{"formattedCitation":"(Sundari, Sarmidi, and Nuraropah 2021)","manualFormatting":"(Sundari, Sarmidi &amp; Nuraropah, 2021)","plainTextFormattedCitation":"(Sundari, Sarmidi, and Nuraropah 2021)","previouslyFormattedCitation":"(Sundari, Sarmidi, and Nuraropah 2021)"},"properties":{"noteIndex":0},"schema":"https://github.com/citation-style-language/schema/raw/master/csl-citation.json"}</w:instrText>
      </w:r>
      <w:r w:rsidR="003666C2">
        <w:rPr>
          <w:sz w:val="20"/>
        </w:rPr>
        <w:fldChar w:fldCharType="separate"/>
      </w:r>
      <w:r w:rsidR="003666C2">
        <w:rPr>
          <w:noProof/>
          <w:sz w:val="20"/>
        </w:rPr>
        <w:t>(Sundari, Sarmidi</w:t>
      </w:r>
      <w:r w:rsidR="003666C2" w:rsidRPr="003666C2">
        <w:rPr>
          <w:noProof/>
          <w:sz w:val="20"/>
        </w:rPr>
        <w:t xml:space="preserve"> </w:t>
      </w:r>
      <w:r w:rsidR="003666C2">
        <w:rPr>
          <w:noProof/>
          <w:sz w:val="20"/>
        </w:rPr>
        <w:t>&amp;</w:t>
      </w:r>
      <w:r w:rsidR="003666C2" w:rsidRPr="003666C2">
        <w:rPr>
          <w:noProof/>
          <w:sz w:val="20"/>
        </w:rPr>
        <w:t xml:space="preserve"> Nuraropah</w:t>
      </w:r>
      <w:r w:rsidR="003666C2">
        <w:rPr>
          <w:noProof/>
          <w:sz w:val="20"/>
        </w:rPr>
        <w:t>,</w:t>
      </w:r>
      <w:r w:rsidR="003666C2" w:rsidRPr="003666C2">
        <w:rPr>
          <w:noProof/>
          <w:sz w:val="20"/>
        </w:rPr>
        <w:t xml:space="preserve"> 2021)</w:t>
      </w:r>
      <w:r w:rsidR="003666C2">
        <w:rPr>
          <w:sz w:val="20"/>
        </w:rPr>
        <w:fldChar w:fldCharType="end"/>
      </w:r>
      <w:r w:rsidRPr="00B806BB">
        <w:rPr>
          <w:sz w:val="20"/>
        </w:rPr>
        <w:t>.</w:t>
      </w:r>
      <w:r>
        <w:rPr>
          <w:sz w:val="20"/>
        </w:rPr>
        <w:t xml:space="preserve"> </w:t>
      </w:r>
    </w:p>
    <w:p w14:paraId="50FB9C8D" w14:textId="77777777" w:rsidR="00B947C6" w:rsidRDefault="00B947C6" w:rsidP="002940EE">
      <w:pPr>
        <w:pStyle w:val="IEEEParagraph"/>
        <w:keepNext/>
        <w:spacing w:before="240"/>
        <w:ind w:firstLine="0"/>
        <w:jc w:val="center"/>
      </w:pPr>
      <w:r>
        <w:rPr>
          <w:noProof/>
        </w:rPr>
        <w:drawing>
          <wp:inline distT="0" distB="0" distL="0" distR="0" wp14:anchorId="19CEB9B1" wp14:editId="4CEB3F54">
            <wp:extent cx="3495675" cy="1159280"/>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15909" t="48485" r="46970" b="29617"/>
                    <a:stretch/>
                  </pic:blipFill>
                  <pic:spPr bwMode="auto">
                    <a:xfrm>
                      <a:off x="0" y="0"/>
                      <a:ext cx="3503619" cy="1161915"/>
                    </a:xfrm>
                    <a:prstGeom prst="rect">
                      <a:avLst/>
                    </a:prstGeom>
                    <a:ln>
                      <a:noFill/>
                    </a:ln>
                    <a:extLst>
                      <a:ext uri="{53640926-AAD7-44D8-BBD7-CCE9431645EC}">
                        <a14:shadowObscured xmlns:a14="http://schemas.microsoft.com/office/drawing/2010/main"/>
                      </a:ext>
                    </a:extLst>
                  </pic:spPr>
                </pic:pic>
              </a:graphicData>
            </a:graphic>
          </wp:inline>
        </w:drawing>
      </w:r>
    </w:p>
    <w:p w14:paraId="4C82E214" w14:textId="4EA808A7" w:rsidR="00B947C6" w:rsidRDefault="00B947C6" w:rsidP="00B947C6">
      <w:pPr>
        <w:pStyle w:val="Caption"/>
        <w:jc w:val="center"/>
        <w:rPr>
          <w:b w:val="0"/>
          <w:bCs w:val="0"/>
          <w:i/>
          <w:iCs/>
          <w:sz w:val="16"/>
          <w:szCs w:val="16"/>
        </w:rPr>
      </w:pPr>
      <w:r w:rsidRPr="00B947C6">
        <w:rPr>
          <w:b w:val="0"/>
          <w:bCs w:val="0"/>
          <w:sz w:val="16"/>
          <w:szCs w:val="16"/>
        </w:rPr>
        <w:t xml:space="preserve">Gambar </w:t>
      </w:r>
      <w:r w:rsidRPr="00B947C6">
        <w:rPr>
          <w:b w:val="0"/>
          <w:bCs w:val="0"/>
          <w:sz w:val="16"/>
          <w:szCs w:val="16"/>
        </w:rPr>
        <w:fldChar w:fldCharType="begin"/>
      </w:r>
      <w:r w:rsidRPr="00B947C6">
        <w:rPr>
          <w:b w:val="0"/>
          <w:bCs w:val="0"/>
          <w:sz w:val="16"/>
          <w:szCs w:val="16"/>
        </w:rPr>
        <w:instrText xml:space="preserve"> SEQ Gambar_1 \* ARABIC </w:instrText>
      </w:r>
      <w:r w:rsidRPr="00B947C6">
        <w:rPr>
          <w:b w:val="0"/>
          <w:bCs w:val="0"/>
          <w:sz w:val="16"/>
          <w:szCs w:val="16"/>
        </w:rPr>
        <w:fldChar w:fldCharType="separate"/>
      </w:r>
      <w:r w:rsidR="00000886">
        <w:rPr>
          <w:b w:val="0"/>
          <w:bCs w:val="0"/>
          <w:noProof/>
          <w:sz w:val="16"/>
          <w:szCs w:val="16"/>
        </w:rPr>
        <w:t>2</w:t>
      </w:r>
      <w:r w:rsidRPr="00B947C6">
        <w:rPr>
          <w:b w:val="0"/>
          <w:bCs w:val="0"/>
          <w:sz w:val="16"/>
          <w:szCs w:val="16"/>
        </w:rPr>
        <w:fldChar w:fldCharType="end"/>
      </w:r>
      <w:r w:rsidRPr="00B947C6">
        <w:rPr>
          <w:b w:val="0"/>
          <w:bCs w:val="0"/>
          <w:sz w:val="16"/>
          <w:szCs w:val="16"/>
        </w:rPr>
        <w:t xml:space="preserve">. </w:t>
      </w:r>
      <w:r w:rsidRPr="00B947C6">
        <w:rPr>
          <w:b w:val="0"/>
          <w:bCs w:val="0"/>
          <w:i/>
          <w:iCs/>
          <w:sz w:val="16"/>
          <w:szCs w:val="16"/>
        </w:rPr>
        <w:t>Forward Chaining</w:t>
      </w:r>
    </w:p>
    <w:p w14:paraId="1F60DC11" w14:textId="03324666" w:rsidR="00B947C6" w:rsidRPr="00B947C6" w:rsidRDefault="00B947C6" w:rsidP="00B947C6">
      <w:pPr>
        <w:jc w:val="center"/>
        <w:rPr>
          <w:sz w:val="20"/>
          <w:szCs w:val="20"/>
        </w:rPr>
      </w:pPr>
      <w:r>
        <w:rPr>
          <w:sz w:val="20"/>
          <w:szCs w:val="20"/>
        </w:rPr>
        <w:t xml:space="preserve">Sumber: </w:t>
      </w:r>
      <w:r>
        <w:rPr>
          <w:sz w:val="20"/>
          <w:szCs w:val="20"/>
        </w:rPr>
        <w:fldChar w:fldCharType="begin" w:fldLock="1"/>
      </w:r>
      <w:r>
        <w:rPr>
          <w:sz w:val="20"/>
          <w:szCs w:val="20"/>
        </w:rPr>
        <w:instrText>ADDIN CSL_CITATION {"citationItems":[{"id":"ITEM-1","itemData":{"author":[{"dropping-particle":"","family":"Aprilia Manganti, Saifulloh","given":"Andria","non-dropping-particle":"","parse-names":false,"suffix":""}],"id":"ITEM-1","issue":"2","issued":{"date-parts":[["2021"]]},"page":"1-13","title":"Sistem Pakar Diagnosa Penyebab Keguguran Pada","type":"article-journal","volume":"3"},"uris":["http://www.mendeley.com/documents/?uuid=29e9aeaa-9566-496f-93ec-f45576383de2"]}],"mendeley":{"formattedCitation":"(Aprilia Manganti, Saifulloh 2021)","manualFormatting":"(Manganti &amp; Saifulloh, 2021)","plainTextFormattedCitation":"(Aprilia Manganti, Saifulloh 2021)"},"properties":{"noteIndex":0},"schema":"https://github.com/citation-style-language/schema/raw/master/csl-citation.json"}</w:instrText>
      </w:r>
      <w:r>
        <w:rPr>
          <w:sz w:val="20"/>
          <w:szCs w:val="20"/>
        </w:rPr>
        <w:fldChar w:fldCharType="separate"/>
      </w:r>
      <w:r w:rsidRPr="00B947C6">
        <w:rPr>
          <w:noProof/>
          <w:sz w:val="20"/>
          <w:szCs w:val="20"/>
        </w:rPr>
        <w:t>(</w:t>
      </w:r>
      <w:r>
        <w:rPr>
          <w:noProof/>
          <w:sz w:val="20"/>
          <w:szCs w:val="20"/>
        </w:rPr>
        <w:t xml:space="preserve">Manganti &amp; </w:t>
      </w:r>
      <w:r w:rsidRPr="00B947C6">
        <w:rPr>
          <w:noProof/>
          <w:sz w:val="20"/>
          <w:szCs w:val="20"/>
        </w:rPr>
        <w:t>Saifulloh</w:t>
      </w:r>
      <w:r>
        <w:rPr>
          <w:noProof/>
          <w:sz w:val="20"/>
          <w:szCs w:val="20"/>
        </w:rPr>
        <w:t>,</w:t>
      </w:r>
      <w:r w:rsidRPr="00B947C6">
        <w:rPr>
          <w:noProof/>
          <w:sz w:val="20"/>
          <w:szCs w:val="20"/>
        </w:rPr>
        <w:t xml:space="preserve"> 2021)</w:t>
      </w:r>
      <w:r>
        <w:rPr>
          <w:sz w:val="20"/>
          <w:szCs w:val="20"/>
        </w:rPr>
        <w:fldChar w:fldCharType="end"/>
      </w:r>
    </w:p>
    <w:p w14:paraId="7BCF7057" w14:textId="5D7C06CB" w:rsidR="00B806BB" w:rsidRPr="00B806BB" w:rsidRDefault="00B806BB" w:rsidP="003666C2">
      <w:pPr>
        <w:pStyle w:val="IEEEParagraph"/>
        <w:rPr>
          <w:sz w:val="20"/>
        </w:rPr>
      </w:pPr>
      <w:r w:rsidRPr="00B806BB">
        <w:rPr>
          <w:sz w:val="20"/>
        </w:rPr>
        <w:t>Mayoritas warga Kecamatan Sukanagara cenderung melakukan diagnosis gejala berdasarkan informasi dari mulut ke mulut, yang tidak selalu akurat. Akibatnya, diagnosa terkait kehamilan dan informasi mengenai gejala penyakit yang dialami oleh ibu hamil seringkali tidak didasarkan pada pengetahuan ahli medis. Keterlambatan dalam diagnosis ini dapat mengakibatkan dampak negatif bagi kesehatan ibu hamil. Oleh karena itu, dibutuhkan sebuah platform berupa situs web yang dikembangkan khusus untuk mendukung perawatan ibu hamil berbasis pada sistem pakar. Harapannya, situs web yang akan dibangun ini mampu memberikan informasi yang tepat mengenai gejala yang dialami oleh ibu hamil, sehingga dapat mengurangi risiko-risiko yang mungkin timbul terhada</w:t>
      </w:r>
      <w:r>
        <w:rPr>
          <w:sz w:val="20"/>
        </w:rPr>
        <w:t>p kesehatan janin</w:t>
      </w:r>
      <w:r w:rsidRPr="00B806BB">
        <w:rPr>
          <w:sz w:val="20"/>
        </w:rPr>
        <w:t>.</w:t>
      </w:r>
    </w:p>
    <w:p w14:paraId="6F4413D2" w14:textId="7E24FAF3" w:rsidR="00081EBE" w:rsidRDefault="002940EE" w:rsidP="00081EBE">
      <w:pPr>
        <w:pStyle w:val="IEEEHeading1"/>
      </w:pPr>
      <w:r>
        <w:t>Metode</w:t>
      </w:r>
    </w:p>
    <w:p w14:paraId="66EF4907" w14:textId="4EA67393" w:rsidR="002940EE" w:rsidRDefault="002940EE" w:rsidP="002940EE">
      <w:pPr>
        <w:pStyle w:val="IEEEParagraph"/>
        <w:spacing w:after="240"/>
        <w:rPr>
          <w:sz w:val="20"/>
          <w:szCs w:val="20"/>
        </w:rPr>
      </w:pPr>
      <w:r w:rsidRPr="002940EE">
        <w:rPr>
          <w:sz w:val="20"/>
          <w:szCs w:val="20"/>
        </w:rPr>
        <w:t>Metode penelitian adalah serangkaian langkah sistematis yang digunakan untuk mengumpulkan, menganalisis, dan menginterpretasi data dalam rangka menjawab pertanyaan penelitian atau mencapai tujuan penelitian tertentu.</w:t>
      </w:r>
      <w:r>
        <w:rPr>
          <w:sz w:val="20"/>
          <w:szCs w:val="20"/>
        </w:rPr>
        <w:t xml:space="preserve"> Metode </w:t>
      </w:r>
      <w:r w:rsidRPr="002940EE">
        <w:rPr>
          <w:sz w:val="20"/>
          <w:szCs w:val="20"/>
        </w:rPr>
        <w:lastRenderedPageBreak/>
        <w:t>penelitian ini dibuat agar penelitian lebih terarah, menampilkan bagan-bagan yang menggambarkan alur dari penelitian sehingga tujuan dibuatnya penelitian ini tercapai. Berikut adalah tahapan dari penelitian ini:</w:t>
      </w:r>
      <w:r>
        <w:rPr>
          <w:sz w:val="20"/>
          <w:szCs w:val="20"/>
        </w:rPr>
        <w:t xml:space="preserve">  </w:t>
      </w:r>
    </w:p>
    <w:p w14:paraId="079B88C2" w14:textId="77777777" w:rsidR="00F12037" w:rsidRDefault="002940EE" w:rsidP="00F12037">
      <w:pPr>
        <w:pStyle w:val="IEEEParagraph"/>
        <w:keepNext/>
        <w:ind w:firstLine="0"/>
        <w:jc w:val="center"/>
      </w:pPr>
      <w:r>
        <w:rPr>
          <w:noProof/>
        </w:rPr>
        <w:drawing>
          <wp:inline distT="0" distB="0" distL="0" distR="0" wp14:anchorId="7087FE93" wp14:editId="4716FD76">
            <wp:extent cx="2962275" cy="962321"/>
            <wp:effectExtent l="0" t="0" r="0" b="9525"/>
            <wp:docPr id="6" name="Picture 6" descr="C:\Users\Acer\Downloads\Minimalist Process Flow Chart Cycle 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cer\Downloads\Minimalist Process Flow Chart Cycle Diagram.pn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8255" t="32076" r="8251" b="31761"/>
                    <a:stretch/>
                  </pic:blipFill>
                  <pic:spPr bwMode="auto">
                    <a:xfrm>
                      <a:off x="0" y="0"/>
                      <a:ext cx="2970072" cy="964854"/>
                    </a:xfrm>
                    <a:prstGeom prst="rect">
                      <a:avLst/>
                    </a:prstGeom>
                    <a:noFill/>
                    <a:ln>
                      <a:noFill/>
                    </a:ln>
                    <a:extLst>
                      <a:ext uri="{53640926-AAD7-44D8-BBD7-CCE9431645EC}">
                        <a14:shadowObscured xmlns:a14="http://schemas.microsoft.com/office/drawing/2010/main"/>
                      </a:ext>
                    </a:extLst>
                  </pic:spPr>
                </pic:pic>
              </a:graphicData>
            </a:graphic>
          </wp:inline>
        </w:drawing>
      </w:r>
    </w:p>
    <w:p w14:paraId="21B952D5" w14:textId="452AE03A" w:rsidR="00FA6751" w:rsidRPr="00F12037" w:rsidRDefault="00F12037" w:rsidP="00F12037">
      <w:pPr>
        <w:pStyle w:val="Caption"/>
        <w:jc w:val="center"/>
        <w:rPr>
          <w:b w:val="0"/>
          <w:bCs w:val="0"/>
          <w:sz w:val="16"/>
          <w:szCs w:val="16"/>
        </w:rPr>
      </w:pPr>
      <w:r w:rsidRPr="00F12037">
        <w:rPr>
          <w:b w:val="0"/>
          <w:bCs w:val="0"/>
          <w:sz w:val="16"/>
          <w:szCs w:val="16"/>
        </w:rPr>
        <w:t xml:space="preserve">Gambar </w:t>
      </w:r>
      <w:r w:rsidRPr="00F12037">
        <w:rPr>
          <w:b w:val="0"/>
          <w:bCs w:val="0"/>
          <w:sz w:val="16"/>
          <w:szCs w:val="16"/>
        </w:rPr>
        <w:fldChar w:fldCharType="begin"/>
      </w:r>
      <w:r w:rsidRPr="00F12037">
        <w:rPr>
          <w:b w:val="0"/>
          <w:bCs w:val="0"/>
          <w:sz w:val="16"/>
          <w:szCs w:val="16"/>
        </w:rPr>
        <w:instrText xml:space="preserve"> SEQ Gambar_1 \* ARABIC </w:instrText>
      </w:r>
      <w:r w:rsidRPr="00F12037">
        <w:rPr>
          <w:b w:val="0"/>
          <w:bCs w:val="0"/>
          <w:sz w:val="16"/>
          <w:szCs w:val="16"/>
        </w:rPr>
        <w:fldChar w:fldCharType="separate"/>
      </w:r>
      <w:r w:rsidR="00000886">
        <w:rPr>
          <w:b w:val="0"/>
          <w:bCs w:val="0"/>
          <w:noProof/>
          <w:sz w:val="16"/>
          <w:szCs w:val="16"/>
        </w:rPr>
        <w:t>3</w:t>
      </w:r>
      <w:r w:rsidRPr="00F12037">
        <w:rPr>
          <w:b w:val="0"/>
          <w:bCs w:val="0"/>
          <w:sz w:val="16"/>
          <w:szCs w:val="16"/>
        </w:rPr>
        <w:fldChar w:fldCharType="end"/>
      </w:r>
      <w:r w:rsidRPr="00F12037">
        <w:rPr>
          <w:b w:val="0"/>
          <w:bCs w:val="0"/>
          <w:sz w:val="16"/>
          <w:szCs w:val="16"/>
        </w:rPr>
        <w:t>. Alur Penelitian</w:t>
      </w:r>
    </w:p>
    <w:p w14:paraId="583DBF47" w14:textId="158E2E22" w:rsidR="00533694" w:rsidRPr="00533694" w:rsidRDefault="00533694" w:rsidP="0027227B">
      <w:pPr>
        <w:pStyle w:val="IEEEHeading2"/>
        <w:rPr>
          <w:i w:val="0"/>
          <w:iCs/>
          <w:szCs w:val="20"/>
        </w:rPr>
      </w:pPr>
      <w:r w:rsidRPr="00533694">
        <w:rPr>
          <w:i w:val="0"/>
          <w:iCs/>
          <w:szCs w:val="20"/>
        </w:rPr>
        <w:t>Akusisi Pengetahuan</w:t>
      </w:r>
    </w:p>
    <w:p w14:paraId="26CC6D4C" w14:textId="72BAE01A" w:rsidR="003C0BAB" w:rsidRDefault="003C0BAB" w:rsidP="003C0BAB">
      <w:pPr>
        <w:pStyle w:val="ListParagraph"/>
        <w:ind w:left="0" w:firstLine="142"/>
        <w:jc w:val="both"/>
        <w:rPr>
          <w:rFonts w:asciiTheme="majorBidi" w:hAnsiTheme="majorBidi" w:cstheme="majorBidi"/>
          <w:color w:val="000000" w:themeColor="text1"/>
          <w:sz w:val="20"/>
          <w:szCs w:val="20"/>
        </w:rPr>
      </w:pPr>
      <w:r w:rsidRPr="003C0BAB">
        <w:rPr>
          <w:rFonts w:asciiTheme="majorBidi" w:hAnsiTheme="majorBidi" w:cstheme="majorBidi"/>
          <w:color w:val="000000" w:themeColor="text1"/>
          <w:sz w:val="20"/>
          <w:szCs w:val="20"/>
        </w:rPr>
        <w:t>Pengetahuan yang diakuisisi ini didapatkan dari pakar dan tambahan dari beberapa sumber yang direkam dalam suatu sistem komputer, pengetahuan dari pakar tersebut kemudian akan dipisahkan dan disusun untuk diimplementasikan pada sistem  pakar. Yang akan dijadikan pakar dalam penelitian ini yaitu bidan yang mengelola bidan praktik mandiri.</w:t>
      </w:r>
      <w:r>
        <w:rPr>
          <w:rFonts w:asciiTheme="majorBidi" w:hAnsiTheme="majorBidi" w:cstheme="majorBidi"/>
          <w:color w:val="000000" w:themeColor="text1"/>
          <w:sz w:val="20"/>
          <w:szCs w:val="20"/>
        </w:rPr>
        <w:t xml:space="preserve"> </w:t>
      </w:r>
      <w:r w:rsidRPr="003C0BAB">
        <w:rPr>
          <w:rFonts w:asciiTheme="majorBidi" w:hAnsiTheme="majorBidi" w:cstheme="majorBidi"/>
          <w:color w:val="000000" w:themeColor="text1"/>
          <w:sz w:val="20"/>
          <w:szCs w:val="20"/>
        </w:rPr>
        <w:t>Akuisisi pengetahuan yang akan dilakukan menggunakan pendekatan rule based knowledege yang kemudian pengetahuan dipresentasikan oleh seperangkat aturan dalam bentuk IF-AND-THEN.</w:t>
      </w:r>
    </w:p>
    <w:p w14:paraId="0B12D016" w14:textId="6BC59A68" w:rsidR="00533694" w:rsidRPr="00533694" w:rsidRDefault="00533694" w:rsidP="0027227B">
      <w:pPr>
        <w:pStyle w:val="IEEEHeading2"/>
        <w:rPr>
          <w:i w:val="0"/>
          <w:iCs/>
          <w:szCs w:val="20"/>
        </w:rPr>
      </w:pPr>
      <w:r w:rsidRPr="00533694">
        <w:rPr>
          <w:i w:val="0"/>
          <w:iCs/>
          <w:szCs w:val="20"/>
        </w:rPr>
        <w:t>Representasi Pengetahuan</w:t>
      </w:r>
    </w:p>
    <w:p w14:paraId="10B053D9" w14:textId="77777777" w:rsidR="003C0BAB" w:rsidRPr="00724560" w:rsidRDefault="003C0BAB" w:rsidP="003C0BAB">
      <w:pPr>
        <w:pStyle w:val="ListParagraph"/>
        <w:ind w:left="0" w:firstLine="142"/>
        <w:jc w:val="both"/>
        <w:rPr>
          <w:rFonts w:asciiTheme="majorBidi" w:hAnsiTheme="majorBidi" w:cstheme="majorBidi"/>
          <w:color w:val="000000" w:themeColor="text1"/>
          <w:sz w:val="20"/>
          <w:szCs w:val="20"/>
        </w:rPr>
      </w:pPr>
      <w:r w:rsidRPr="00724560">
        <w:rPr>
          <w:rFonts w:asciiTheme="majorBidi" w:hAnsiTheme="majorBidi" w:cstheme="majorBidi"/>
          <w:color w:val="000000" w:themeColor="text1"/>
          <w:sz w:val="20"/>
          <w:szCs w:val="20"/>
        </w:rPr>
        <w:t>Representasi pengetahuan ini merupakan bentuk pengkodean pengetahuan, kode tersebut akan digunakan sebagai identitas untuk data-data yang akan diaplikasikan sebagai bahan penelitian.</w:t>
      </w:r>
    </w:p>
    <w:p w14:paraId="578D63CD" w14:textId="77777777" w:rsidR="003C0BAB" w:rsidRPr="00724560" w:rsidRDefault="003C0BAB" w:rsidP="00B35263">
      <w:pPr>
        <w:pStyle w:val="ListParagraph"/>
        <w:numPr>
          <w:ilvl w:val="0"/>
          <w:numId w:val="7"/>
        </w:numPr>
        <w:ind w:left="426" w:hanging="284"/>
        <w:jc w:val="both"/>
        <w:rPr>
          <w:rFonts w:asciiTheme="majorBidi" w:hAnsiTheme="majorBidi" w:cstheme="majorBidi"/>
          <w:color w:val="000000" w:themeColor="text1"/>
          <w:sz w:val="20"/>
          <w:szCs w:val="20"/>
        </w:rPr>
      </w:pPr>
      <w:r w:rsidRPr="00724560">
        <w:rPr>
          <w:rFonts w:asciiTheme="majorBidi" w:hAnsiTheme="majorBidi" w:cstheme="majorBidi"/>
          <w:color w:val="000000" w:themeColor="text1"/>
          <w:sz w:val="20"/>
          <w:szCs w:val="20"/>
        </w:rPr>
        <w:t>Tabel Gejala Penyakit</w:t>
      </w:r>
    </w:p>
    <w:p w14:paraId="663AA39C" w14:textId="77777777" w:rsidR="003C0BAB" w:rsidRPr="00724560" w:rsidRDefault="003C0BAB" w:rsidP="003C0BAB">
      <w:pPr>
        <w:pStyle w:val="ListParagraph"/>
        <w:ind w:left="709" w:hanging="567"/>
        <w:jc w:val="both"/>
        <w:rPr>
          <w:rFonts w:asciiTheme="majorBidi" w:hAnsiTheme="majorBidi" w:cstheme="majorBidi"/>
          <w:color w:val="000000" w:themeColor="text1"/>
          <w:sz w:val="20"/>
          <w:szCs w:val="20"/>
          <w:lang w:val="it-IT"/>
        </w:rPr>
      </w:pPr>
      <w:r w:rsidRPr="00724560">
        <w:rPr>
          <w:rFonts w:asciiTheme="majorBidi" w:hAnsiTheme="majorBidi" w:cstheme="majorBidi"/>
          <w:color w:val="000000" w:themeColor="text1"/>
          <w:sz w:val="20"/>
          <w:szCs w:val="20"/>
          <w:lang w:val="it-IT"/>
        </w:rPr>
        <w:t>Tabel ini berisi kode penyakit dan nama penyakit pada ibu hamil.</w:t>
      </w:r>
    </w:p>
    <w:p w14:paraId="72A38657" w14:textId="77777777" w:rsidR="003C0BAB" w:rsidRPr="00724560" w:rsidRDefault="003C0BAB" w:rsidP="003C0BAB">
      <w:pPr>
        <w:pStyle w:val="Caption"/>
        <w:spacing w:after="0"/>
        <w:jc w:val="center"/>
        <w:rPr>
          <w:sz w:val="16"/>
          <w:szCs w:val="16"/>
        </w:rPr>
      </w:pPr>
      <w:r w:rsidRPr="00724560">
        <w:rPr>
          <w:sz w:val="16"/>
          <w:szCs w:val="16"/>
        </w:rPr>
        <w:t xml:space="preserve">TABEL </w:t>
      </w:r>
      <w:r w:rsidRPr="00724560">
        <w:rPr>
          <w:sz w:val="16"/>
          <w:szCs w:val="16"/>
        </w:rPr>
        <w:fldChar w:fldCharType="begin"/>
      </w:r>
      <w:r w:rsidRPr="00724560">
        <w:rPr>
          <w:sz w:val="16"/>
          <w:szCs w:val="16"/>
        </w:rPr>
        <w:instrText xml:space="preserve"> SEQ Tabel \* ARABIC </w:instrText>
      </w:r>
      <w:r w:rsidRPr="00724560">
        <w:rPr>
          <w:sz w:val="16"/>
          <w:szCs w:val="16"/>
        </w:rPr>
        <w:fldChar w:fldCharType="separate"/>
      </w:r>
      <w:r w:rsidR="001D0B99">
        <w:rPr>
          <w:noProof/>
          <w:sz w:val="16"/>
          <w:szCs w:val="16"/>
        </w:rPr>
        <w:t>1</w:t>
      </w:r>
      <w:r w:rsidRPr="00724560">
        <w:rPr>
          <w:sz w:val="16"/>
          <w:szCs w:val="16"/>
        </w:rPr>
        <w:fldChar w:fldCharType="end"/>
      </w:r>
    </w:p>
    <w:p w14:paraId="06659C50" w14:textId="77777777" w:rsidR="003C0BAB" w:rsidRPr="00724560" w:rsidRDefault="003C0BAB" w:rsidP="003C0BAB">
      <w:pPr>
        <w:pStyle w:val="Caption"/>
        <w:spacing w:before="0"/>
        <w:jc w:val="center"/>
        <w:rPr>
          <w:rFonts w:asciiTheme="majorBidi" w:hAnsiTheme="majorBidi" w:cstheme="majorBidi"/>
          <w:b w:val="0"/>
          <w:bCs w:val="0"/>
          <w:i/>
          <w:iCs/>
          <w:color w:val="000000" w:themeColor="text1"/>
          <w:sz w:val="16"/>
          <w:szCs w:val="16"/>
          <w:lang w:val="en-US"/>
        </w:rPr>
      </w:pPr>
      <w:r w:rsidRPr="00724560">
        <w:rPr>
          <w:rFonts w:asciiTheme="majorBidi" w:hAnsiTheme="majorBidi" w:cstheme="majorBidi"/>
          <w:color w:val="000000" w:themeColor="text1"/>
          <w:sz w:val="16"/>
          <w:szCs w:val="16"/>
          <w:lang w:val="en-US"/>
        </w:rPr>
        <w:t>NAMA PENYAKIT</w:t>
      </w:r>
    </w:p>
    <w:tbl>
      <w:tblPr>
        <w:tblStyle w:val="TableGrid"/>
        <w:tblW w:w="0" w:type="auto"/>
        <w:jc w:val="center"/>
        <w:tblLook w:val="04A0" w:firstRow="1" w:lastRow="0" w:firstColumn="1" w:lastColumn="0" w:noHBand="0" w:noVBand="1"/>
      </w:tblPr>
      <w:tblGrid>
        <w:gridCol w:w="1930"/>
        <w:gridCol w:w="5867"/>
      </w:tblGrid>
      <w:tr w:rsidR="003C0BAB" w:rsidRPr="00724560" w14:paraId="66F9903A" w14:textId="77777777" w:rsidTr="00C641EF">
        <w:trPr>
          <w:jc w:val="center"/>
        </w:trPr>
        <w:tc>
          <w:tcPr>
            <w:tcW w:w="1930" w:type="dxa"/>
          </w:tcPr>
          <w:p w14:paraId="032A6156" w14:textId="77777777" w:rsidR="003C0BAB" w:rsidRPr="00724560" w:rsidRDefault="003C0BAB" w:rsidP="00C641EF">
            <w:pPr>
              <w:jc w:val="center"/>
              <w:rPr>
                <w:rFonts w:asciiTheme="majorBidi" w:hAnsiTheme="majorBidi" w:cstheme="majorBidi"/>
                <w:b/>
                <w:bCs/>
                <w:sz w:val="16"/>
                <w:szCs w:val="16"/>
              </w:rPr>
            </w:pPr>
            <w:r w:rsidRPr="00724560">
              <w:rPr>
                <w:rFonts w:asciiTheme="majorBidi" w:hAnsiTheme="majorBidi" w:cstheme="majorBidi"/>
                <w:b/>
                <w:bCs/>
                <w:sz w:val="16"/>
                <w:szCs w:val="16"/>
              </w:rPr>
              <w:t>Kode Penyakit</w:t>
            </w:r>
          </w:p>
        </w:tc>
        <w:tc>
          <w:tcPr>
            <w:tcW w:w="5867" w:type="dxa"/>
          </w:tcPr>
          <w:p w14:paraId="0BE4E388" w14:textId="77777777" w:rsidR="003C0BAB" w:rsidRPr="00724560" w:rsidRDefault="003C0BAB" w:rsidP="00C641EF">
            <w:pPr>
              <w:jc w:val="center"/>
              <w:rPr>
                <w:rFonts w:asciiTheme="majorBidi" w:hAnsiTheme="majorBidi" w:cstheme="majorBidi"/>
                <w:b/>
                <w:bCs/>
                <w:sz w:val="16"/>
                <w:szCs w:val="16"/>
              </w:rPr>
            </w:pPr>
            <w:r w:rsidRPr="00724560">
              <w:rPr>
                <w:rFonts w:asciiTheme="majorBidi" w:hAnsiTheme="majorBidi" w:cstheme="majorBidi"/>
                <w:b/>
                <w:bCs/>
                <w:sz w:val="16"/>
                <w:szCs w:val="16"/>
              </w:rPr>
              <w:t>Nama Penyakit</w:t>
            </w:r>
          </w:p>
        </w:tc>
      </w:tr>
      <w:tr w:rsidR="003C0BAB" w:rsidRPr="00724560" w14:paraId="218CCE06" w14:textId="77777777" w:rsidTr="00C641EF">
        <w:trPr>
          <w:jc w:val="center"/>
        </w:trPr>
        <w:tc>
          <w:tcPr>
            <w:tcW w:w="1930" w:type="dxa"/>
          </w:tcPr>
          <w:p w14:paraId="0F1EFE45" w14:textId="77777777" w:rsidR="003C0BAB" w:rsidRPr="00724560" w:rsidRDefault="003C0BAB" w:rsidP="00C641EF">
            <w:pPr>
              <w:jc w:val="center"/>
              <w:rPr>
                <w:rFonts w:asciiTheme="majorBidi" w:hAnsiTheme="majorBidi" w:cstheme="majorBidi"/>
                <w:sz w:val="16"/>
                <w:szCs w:val="16"/>
              </w:rPr>
            </w:pPr>
            <w:r w:rsidRPr="00724560">
              <w:rPr>
                <w:rFonts w:asciiTheme="majorBidi" w:hAnsiTheme="majorBidi" w:cstheme="majorBidi"/>
                <w:sz w:val="16"/>
                <w:szCs w:val="16"/>
              </w:rPr>
              <w:t>P01</w:t>
            </w:r>
          </w:p>
        </w:tc>
        <w:tc>
          <w:tcPr>
            <w:tcW w:w="5867" w:type="dxa"/>
          </w:tcPr>
          <w:p w14:paraId="330D5544" w14:textId="77777777" w:rsidR="003C0BAB" w:rsidRPr="00724560" w:rsidRDefault="003C0BAB" w:rsidP="00C641EF">
            <w:pPr>
              <w:jc w:val="both"/>
              <w:rPr>
                <w:rFonts w:asciiTheme="majorBidi" w:hAnsiTheme="majorBidi" w:cstheme="majorBidi"/>
                <w:sz w:val="16"/>
                <w:szCs w:val="16"/>
              </w:rPr>
            </w:pPr>
            <w:r w:rsidRPr="00724560">
              <w:rPr>
                <w:i/>
                <w:iCs/>
                <w:sz w:val="16"/>
                <w:szCs w:val="16"/>
                <w:lang w:val="en-ID"/>
              </w:rPr>
              <w:t>Hiperemesis Gravidarum</w:t>
            </w:r>
          </w:p>
        </w:tc>
      </w:tr>
      <w:tr w:rsidR="003C0BAB" w:rsidRPr="00724560" w14:paraId="2A0FFD6D" w14:textId="77777777" w:rsidTr="00C641EF">
        <w:trPr>
          <w:jc w:val="center"/>
        </w:trPr>
        <w:tc>
          <w:tcPr>
            <w:tcW w:w="1930" w:type="dxa"/>
          </w:tcPr>
          <w:p w14:paraId="31C87820" w14:textId="77777777" w:rsidR="003C0BAB" w:rsidRPr="00724560" w:rsidRDefault="003C0BAB" w:rsidP="00C641EF">
            <w:pPr>
              <w:jc w:val="center"/>
              <w:rPr>
                <w:rFonts w:asciiTheme="majorBidi" w:hAnsiTheme="majorBidi" w:cstheme="majorBidi"/>
                <w:sz w:val="16"/>
                <w:szCs w:val="16"/>
              </w:rPr>
            </w:pPr>
            <w:r w:rsidRPr="00724560">
              <w:rPr>
                <w:rFonts w:asciiTheme="majorBidi" w:hAnsiTheme="majorBidi" w:cstheme="majorBidi"/>
                <w:sz w:val="16"/>
                <w:szCs w:val="16"/>
              </w:rPr>
              <w:t>P02</w:t>
            </w:r>
          </w:p>
        </w:tc>
        <w:tc>
          <w:tcPr>
            <w:tcW w:w="5867" w:type="dxa"/>
          </w:tcPr>
          <w:p w14:paraId="72B52316" w14:textId="77777777" w:rsidR="003C0BAB" w:rsidRPr="00724560" w:rsidRDefault="003C0BAB" w:rsidP="00C641EF">
            <w:pPr>
              <w:jc w:val="both"/>
              <w:rPr>
                <w:rFonts w:asciiTheme="majorBidi" w:hAnsiTheme="majorBidi" w:cstheme="majorBidi"/>
                <w:sz w:val="16"/>
                <w:szCs w:val="16"/>
              </w:rPr>
            </w:pPr>
            <w:r w:rsidRPr="00724560">
              <w:rPr>
                <w:i/>
                <w:iCs/>
                <w:sz w:val="16"/>
                <w:szCs w:val="16"/>
                <w:lang w:val="en-ID"/>
              </w:rPr>
              <w:t>E</w:t>
            </w:r>
            <w:r w:rsidRPr="00724560">
              <w:rPr>
                <w:rFonts w:asciiTheme="majorBidi" w:hAnsiTheme="majorBidi" w:cstheme="majorBidi"/>
                <w:i/>
                <w:iCs/>
                <w:sz w:val="16"/>
                <w:szCs w:val="16"/>
              </w:rPr>
              <w:t>klamsia</w:t>
            </w:r>
          </w:p>
        </w:tc>
      </w:tr>
      <w:tr w:rsidR="003C0BAB" w:rsidRPr="00724560" w14:paraId="273E3BF7" w14:textId="77777777" w:rsidTr="00C641EF">
        <w:trPr>
          <w:jc w:val="center"/>
        </w:trPr>
        <w:tc>
          <w:tcPr>
            <w:tcW w:w="1930" w:type="dxa"/>
          </w:tcPr>
          <w:p w14:paraId="427A10CB" w14:textId="77777777" w:rsidR="003C0BAB" w:rsidRPr="00724560" w:rsidRDefault="003C0BAB" w:rsidP="00C641EF">
            <w:pPr>
              <w:jc w:val="center"/>
              <w:rPr>
                <w:rFonts w:asciiTheme="majorBidi" w:hAnsiTheme="majorBidi" w:cstheme="majorBidi"/>
                <w:sz w:val="16"/>
                <w:szCs w:val="16"/>
              </w:rPr>
            </w:pPr>
            <w:r w:rsidRPr="00724560">
              <w:rPr>
                <w:rFonts w:asciiTheme="majorBidi" w:hAnsiTheme="majorBidi" w:cstheme="majorBidi"/>
                <w:sz w:val="16"/>
                <w:szCs w:val="16"/>
              </w:rPr>
              <w:t>P03</w:t>
            </w:r>
          </w:p>
        </w:tc>
        <w:tc>
          <w:tcPr>
            <w:tcW w:w="5867" w:type="dxa"/>
          </w:tcPr>
          <w:p w14:paraId="5FE31F8D" w14:textId="77777777" w:rsidR="003C0BAB" w:rsidRPr="00724560" w:rsidRDefault="003C0BAB" w:rsidP="00C641EF">
            <w:pPr>
              <w:jc w:val="both"/>
              <w:rPr>
                <w:rFonts w:asciiTheme="majorBidi" w:hAnsiTheme="majorBidi" w:cstheme="majorBidi"/>
                <w:sz w:val="16"/>
                <w:szCs w:val="16"/>
              </w:rPr>
            </w:pPr>
            <w:r w:rsidRPr="00724560">
              <w:rPr>
                <w:i/>
                <w:iCs/>
                <w:sz w:val="16"/>
                <w:szCs w:val="16"/>
                <w:lang w:val="en-ID"/>
              </w:rPr>
              <w:t>Preeklamsia</w:t>
            </w:r>
          </w:p>
        </w:tc>
      </w:tr>
      <w:tr w:rsidR="003C0BAB" w:rsidRPr="00724560" w14:paraId="45B82C3C" w14:textId="77777777" w:rsidTr="00C641EF">
        <w:trPr>
          <w:jc w:val="center"/>
        </w:trPr>
        <w:tc>
          <w:tcPr>
            <w:tcW w:w="1930" w:type="dxa"/>
          </w:tcPr>
          <w:p w14:paraId="198F411C" w14:textId="77777777" w:rsidR="003C0BAB" w:rsidRPr="00724560" w:rsidRDefault="003C0BAB" w:rsidP="00C641EF">
            <w:pPr>
              <w:jc w:val="center"/>
              <w:rPr>
                <w:rFonts w:asciiTheme="majorBidi" w:hAnsiTheme="majorBidi" w:cstheme="majorBidi"/>
                <w:sz w:val="16"/>
                <w:szCs w:val="16"/>
              </w:rPr>
            </w:pPr>
            <w:r w:rsidRPr="00724560">
              <w:rPr>
                <w:rFonts w:asciiTheme="majorBidi" w:hAnsiTheme="majorBidi" w:cstheme="majorBidi"/>
                <w:sz w:val="16"/>
                <w:szCs w:val="16"/>
              </w:rPr>
              <w:t>P04</w:t>
            </w:r>
          </w:p>
        </w:tc>
        <w:tc>
          <w:tcPr>
            <w:tcW w:w="5867" w:type="dxa"/>
          </w:tcPr>
          <w:p w14:paraId="27C18280" w14:textId="77777777" w:rsidR="003C0BAB" w:rsidRPr="00724560" w:rsidRDefault="003C0BAB" w:rsidP="00C641EF">
            <w:pPr>
              <w:jc w:val="both"/>
              <w:rPr>
                <w:sz w:val="16"/>
                <w:szCs w:val="16"/>
                <w:lang w:val="en-ID"/>
              </w:rPr>
            </w:pPr>
            <w:r w:rsidRPr="00724560">
              <w:rPr>
                <w:sz w:val="16"/>
                <w:szCs w:val="16"/>
                <w:lang w:val="en-ID"/>
              </w:rPr>
              <w:t>Kehamilan Ektopik</w:t>
            </w:r>
          </w:p>
        </w:tc>
      </w:tr>
      <w:tr w:rsidR="003C0BAB" w:rsidRPr="00724560" w14:paraId="1B5F137C" w14:textId="77777777" w:rsidTr="00C641EF">
        <w:trPr>
          <w:jc w:val="center"/>
        </w:trPr>
        <w:tc>
          <w:tcPr>
            <w:tcW w:w="1930" w:type="dxa"/>
          </w:tcPr>
          <w:p w14:paraId="4585DB6E" w14:textId="77777777" w:rsidR="003C0BAB" w:rsidRPr="00724560" w:rsidRDefault="003C0BAB" w:rsidP="00C641EF">
            <w:pPr>
              <w:jc w:val="center"/>
              <w:rPr>
                <w:rFonts w:asciiTheme="majorBidi" w:hAnsiTheme="majorBidi" w:cstheme="majorBidi"/>
                <w:sz w:val="16"/>
                <w:szCs w:val="16"/>
              </w:rPr>
            </w:pPr>
            <w:r w:rsidRPr="00724560">
              <w:rPr>
                <w:rFonts w:asciiTheme="majorBidi" w:hAnsiTheme="majorBidi" w:cstheme="majorBidi"/>
                <w:sz w:val="16"/>
                <w:szCs w:val="16"/>
              </w:rPr>
              <w:t>P05</w:t>
            </w:r>
          </w:p>
        </w:tc>
        <w:tc>
          <w:tcPr>
            <w:tcW w:w="5867" w:type="dxa"/>
          </w:tcPr>
          <w:p w14:paraId="3B3FD870" w14:textId="77777777" w:rsidR="003C0BAB" w:rsidRPr="00724560" w:rsidRDefault="003C0BAB" w:rsidP="00C641EF">
            <w:pPr>
              <w:jc w:val="both"/>
              <w:rPr>
                <w:sz w:val="16"/>
                <w:szCs w:val="16"/>
                <w:lang w:val="en-ID"/>
              </w:rPr>
            </w:pPr>
            <w:r w:rsidRPr="00724560">
              <w:rPr>
                <w:i/>
                <w:iCs/>
                <w:sz w:val="16"/>
                <w:szCs w:val="16"/>
                <w:lang w:val="en-ID"/>
              </w:rPr>
              <w:t>Molahidatidosa</w:t>
            </w:r>
            <w:r w:rsidRPr="00724560">
              <w:rPr>
                <w:sz w:val="16"/>
                <w:szCs w:val="16"/>
                <w:lang w:val="en-ID"/>
              </w:rPr>
              <w:t xml:space="preserve"> (Hamil Anggur)</w:t>
            </w:r>
          </w:p>
        </w:tc>
      </w:tr>
      <w:tr w:rsidR="003C0BAB" w:rsidRPr="00724560" w14:paraId="2701C52E" w14:textId="77777777" w:rsidTr="00C641EF">
        <w:trPr>
          <w:jc w:val="center"/>
        </w:trPr>
        <w:tc>
          <w:tcPr>
            <w:tcW w:w="1930" w:type="dxa"/>
          </w:tcPr>
          <w:p w14:paraId="297B4AE0" w14:textId="77777777" w:rsidR="003C0BAB" w:rsidRPr="00724560" w:rsidRDefault="003C0BAB" w:rsidP="00C641EF">
            <w:pPr>
              <w:jc w:val="center"/>
              <w:rPr>
                <w:rFonts w:asciiTheme="majorBidi" w:hAnsiTheme="majorBidi" w:cstheme="majorBidi"/>
                <w:sz w:val="16"/>
                <w:szCs w:val="16"/>
              </w:rPr>
            </w:pPr>
            <w:r w:rsidRPr="00724560">
              <w:rPr>
                <w:rFonts w:asciiTheme="majorBidi" w:hAnsiTheme="majorBidi" w:cstheme="majorBidi"/>
                <w:sz w:val="16"/>
                <w:szCs w:val="16"/>
              </w:rPr>
              <w:t>P06</w:t>
            </w:r>
          </w:p>
        </w:tc>
        <w:tc>
          <w:tcPr>
            <w:tcW w:w="5867" w:type="dxa"/>
          </w:tcPr>
          <w:p w14:paraId="79F42A25" w14:textId="77777777" w:rsidR="003C0BAB" w:rsidRPr="00724560" w:rsidRDefault="003C0BAB" w:rsidP="00C641EF">
            <w:pPr>
              <w:jc w:val="both"/>
              <w:rPr>
                <w:sz w:val="16"/>
                <w:szCs w:val="16"/>
                <w:lang w:val="en-ID"/>
              </w:rPr>
            </w:pPr>
            <w:r w:rsidRPr="00724560">
              <w:rPr>
                <w:i/>
                <w:iCs/>
                <w:sz w:val="16"/>
                <w:szCs w:val="16"/>
                <w:lang w:val="en-ID"/>
              </w:rPr>
              <w:t>Ptyalismus</w:t>
            </w:r>
          </w:p>
        </w:tc>
      </w:tr>
    </w:tbl>
    <w:p w14:paraId="09F6333B" w14:textId="77777777" w:rsidR="003C0BAB" w:rsidRPr="00724560" w:rsidRDefault="003C0BAB" w:rsidP="00B35263">
      <w:pPr>
        <w:pStyle w:val="Caption"/>
        <w:numPr>
          <w:ilvl w:val="0"/>
          <w:numId w:val="7"/>
        </w:numPr>
        <w:spacing w:before="240" w:after="0"/>
        <w:ind w:left="426" w:hanging="284"/>
        <w:jc w:val="both"/>
        <w:rPr>
          <w:rFonts w:asciiTheme="majorBidi" w:hAnsiTheme="majorBidi" w:cstheme="majorBidi"/>
          <w:b w:val="0"/>
          <w:bCs w:val="0"/>
          <w:i/>
          <w:iCs/>
          <w:lang w:val="en-US"/>
        </w:rPr>
      </w:pPr>
      <w:r w:rsidRPr="00724560">
        <w:rPr>
          <w:rFonts w:asciiTheme="majorBidi" w:hAnsiTheme="majorBidi" w:cstheme="majorBidi"/>
          <w:b w:val="0"/>
          <w:bCs w:val="0"/>
          <w:lang w:val="en-US"/>
        </w:rPr>
        <w:t>Tabel Ciri-ciri Gejala</w:t>
      </w:r>
    </w:p>
    <w:p w14:paraId="451816C8" w14:textId="77777777" w:rsidR="003C0BAB" w:rsidRPr="00804EE9" w:rsidRDefault="003C0BAB" w:rsidP="003C0BAB">
      <w:pPr>
        <w:ind w:firstLine="1134"/>
        <w:jc w:val="both"/>
        <w:rPr>
          <w:rFonts w:asciiTheme="majorBidi" w:hAnsiTheme="majorBidi" w:cstheme="majorBidi"/>
          <w:sz w:val="20"/>
          <w:szCs w:val="20"/>
          <w:lang w:val="it-IT"/>
        </w:rPr>
      </w:pPr>
      <w:r w:rsidRPr="00804EE9">
        <w:rPr>
          <w:rFonts w:asciiTheme="majorBidi" w:hAnsiTheme="majorBidi" w:cstheme="majorBidi"/>
          <w:sz w:val="20"/>
          <w:szCs w:val="20"/>
          <w:lang w:val="it-IT"/>
        </w:rPr>
        <w:t>Tabel ini berisi kode gejala dan ciri-ciri gejala yang dialami ibu hamil.</w:t>
      </w:r>
    </w:p>
    <w:p w14:paraId="482EC0E9" w14:textId="77777777" w:rsidR="003C0BAB" w:rsidRDefault="003C0BAB" w:rsidP="003C0BAB">
      <w:pPr>
        <w:pStyle w:val="Caption"/>
        <w:spacing w:after="0"/>
        <w:jc w:val="center"/>
        <w:rPr>
          <w:rFonts w:asciiTheme="majorBidi" w:hAnsiTheme="majorBidi" w:cstheme="majorBidi"/>
          <w:sz w:val="16"/>
          <w:szCs w:val="16"/>
          <w:lang w:val="en-US"/>
        </w:rPr>
      </w:pPr>
      <w:r>
        <w:t xml:space="preserve">TABEL </w:t>
      </w:r>
      <w:r>
        <w:fldChar w:fldCharType="begin"/>
      </w:r>
      <w:r>
        <w:instrText xml:space="preserve"> SEQ Tabel \* ARABIC </w:instrText>
      </w:r>
      <w:r>
        <w:fldChar w:fldCharType="separate"/>
      </w:r>
      <w:r w:rsidR="001D0B99">
        <w:rPr>
          <w:noProof/>
        </w:rPr>
        <w:t>2</w:t>
      </w:r>
      <w:r>
        <w:fldChar w:fldCharType="end"/>
      </w:r>
    </w:p>
    <w:p w14:paraId="44AB84B5" w14:textId="77777777" w:rsidR="003C0BAB" w:rsidRPr="00804EE9" w:rsidRDefault="003C0BAB" w:rsidP="003C0BAB">
      <w:pPr>
        <w:pStyle w:val="Caption"/>
        <w:spacing w:before="0"/>
        <w:jc w:val="center"/>
        <w:rPr>
          <w:rFonts w:asciiTheme="majorBidi" w:hAnsiTheme="majorBidi" w:cstheme="majorBidi"/>
          <w:b w:val="0"/>
          <w:bCs w:val="0"/>
          <w:i/>
          <w:iCs/>
          <w:sz w:val="16"/>
          <w:szCs w:val="16"/>
          <w:lang w:val="en-US"/>
        </w:rPr>
      </w:pPr>
      <w:r w:rsidRPr="00804EE9">
        <w:rPr>
          <w:rFonts w:asciiTheme="majorBidi" w:hAnsiTheme="majorBidi" w:cstheme="majorBidi"/>
          <w:sz w:val="16"/>
          <w:szCs w:val="16"/>
          <w:lang w:val="en-US"/>
        </w:rPr>
        <w:t>CIRI-CIRI GEJALA</w:t>
      </w:r>
    </w:p>
    <w:tbl>
      <w:tblPr>
        <w:tblStyle w:val="TableGrid"/>
        <w:tblW w:w="0" w:type="auto"/>
        <w:jc w:val="center"/>
        <w:tblLook w:val="04A0" w:firstRow="1" w:lastRow="0" w:firstColumn="1" w:lastColumn="0" w:noHBand="0" w:noVBand="1"/>
      </w:tblPr>
      <w:tblGrid>
        <w:gridCol w:w="1985"/>
        <w:gridCol w:w="5953"/>
      </w:tblGrid>
      <w:tr w:rsidR="003C0BAB" w:rsidRPr="00804EE9" w14:paraId="3920A2A2" w14:textId="77777777" w:rsidTr="00C641EF">
        <w:trPr>
          <w:jc w:val="center"/>
        </w:trPr>
        <w:tc>
          <w:tcPr>
            <w:tcW w:w="1985" w:type="dxa"/>
          </w:tcPr>
          <w:p w14:paraId="030EFA56" w14:textId="77777777" w:rsidR="003C0BAB" w:rsidRPr="00804EE9" w:rsidRDefault="003C0BAB" w:rsidP="00C641EF">
            <w:pPr>
              <w:jc w:val="center"/>
              <w:rPr>
                <w:rFonts w:asciiTheme="majorBidi" w:hAnsiTheme="majorBidi" w:cstheme="majorBidi"/>
                <w:b/>
                <w:bCs/>
                <w:sz w:val="16"/>
                <w:szCs w:val="16"/>
              </w:rPr>
            </w:pPr>
            <w:r w:rsidRPr="00804EE9">
              <w:rPr>
                <w:rFonts w:asciiTheme="majorBidi" w:hAnsiTheme="majorBidi" w:cstheme="majorBidi"/>
                <w:b/>
                <w:bCs/>
                <w:sz w:val="16"/>
                <w:szCs w:val="16"/>
              </w:rPr>
              <w:t>Kode Gejala</w:t>
            </w:r>
          </w:p>
        </w:tc>
        <w:tc>
          <w:tcPr>
            <w:tcW w:w="5953" w:type="dxa"/>
          </w:tcPr>
          <w:p w14:paraId="70A65BE7" w14:textId="77777777" w:rsidR="003C0BAB" w:rsidRPr="00804EE9" w:rsidRDefault="003C0BAB" w:rsidP="00C641EF">
            <w:pPr>
              <w:jc w:val="center"/>
              <w:rPr>
                <w:rFonts w:asciiTheme="majorBidi" w:hAnsiTheme="majorBidi" w:cstheme="majorBidi"/>
                <w:b/>
                <w:bCs/>
                <w:sz w:val="16"/>
                <w:szCs w:val="16"/>
              </w:rPr>
            </w:pPr>
            <w:r w:rsidRPr="00804EE9">
              <w:rPr>
                <w:rFonts w:asciiTheme="majorBidi" w:hAnsiTheme="majorBidi" w:cstheme="majorBidi"/>
                <w:b/>
                <w:bCs/>
                <w:sz w:val="16"/>
                <w:szCs w:val="16"/>
              </w:rPr>
              <w:t>Ciri-ciri Gejala</w:t>
            </w:r>
          </w:p>
        </w:tc>
      </w:tr>
      <w:tr w:rsidR="003C0BAB" w:rsidRPr="00804EE9" w14:paraId="1052F541" w14:textId="77777777" w:rsidTr="00C641EF">
        <w:trPr>
          <w:jc w:val="center"/>
        </w:trPr>
        <w:tc>
          <w:tcPr>
            <w:tcW w:w="1985" w:type="dxa"/>
          </w:tcPr>
          <w:p w14:paraId="340BF90B" w14:textId="77777777" w:rsidR="003C0BAB" w:rsidRPr="00804EE9" w:rsidRDefault="003C0BAB" w:rsidP="00C641EF">
            <w:pPr>
              <w:jc w:val="center"/>
              <w:rPr>
                <w:rFonts w:asciiTheme="majorBidi" w:hAnsiTheme="majorBidi" w:cstheme="majorBidi"/>
                <w:sz w:val="16"/>
                <w:szCs w:val="16"/>
              </w:rPr>
            </w:pPr>
            <w:r w:rsidRPr="00804EE9">
              <w:rPr>
                <w:rFonts w:asciiTheme="majorBidi" w:hAnsiTheme="majorBidi" w:cstheme="majorBidi"/>
                <w:sz w:val="16"/>
                <w:szCs w:val="16"/>
              </w:rPr>
              <w:t>G01</w:t>
            </w:r>
          </w:p>
        </w:tc>
        <w:tc>
          <w:tcPr>
            <w:tcW w:w="5953" w:type="dxa"/>
          </w:tcPr>
          <w:p w14:paraId="4A5DECD1" w14:textId="77777777" w:rsidR="003C0BAB" w:rsidRPr="00804EE9" w:rsidRDefault="003C0BAB" w:rsidP="00C641EF">
            <w:pPr>
              <w:jc w:val="both"/>
              <w:rPr>
                <w:rFonts w:asciiTheme="majorBidi" w:hAnsiTheme="majorBidi" w:cstheme="majorBidi"/>
                <w:sz w:val="16"/>
                <w:szCs w:val="16"/>
              </w:rPr>
            </w:pPr>
            <w:r w:rsidRPr="00804EE9">
              <w:rPr>
                <w:rFonts w:asciiTheme="majorBidi" w:hAnsiTheme="majorBidi" w:cstheme="majorBidi"/>
                <w:sz w:val="16"/>
                <w:szCs w:val="16"/>
              </w:rPr>
              <w:t>Muntah</w:t>
            </w:r>
          </w:p>
        </w:tc>
      </w:tr>
      <w:tr w:rsidR="003C0BAB" w:rsidRPr="00804EE9" w14:paraId="751146EC" w14:textId="77777777" w:rsidTr="00C641EF">
        <w:trPr>
          <w:jc w:val="center"/>
        </w:trPr>
        <w:tc>
          <w:tcPr>
            <w:tcW w:w="1985" w:type="dxa"/>
          </w:tcPr>
          <w:p w14:paraId="59978498" w14:textId="77777777" w:rsidR="003C0BAB" w:rsidRPr="00804EE9" w:rsidRDefault="003C0BAB" w:rsidP="00C641EF">
            <w:pPr>
              <w:jc w:val="center"/>
              <w:rPr>
                <w:rFonts w:asciiTheme="majorBidi" w:hAnsiTheme="majorBidi" w:cstheme="majorBidi"/>
                <w:sz w:val="16"/>
                <w:szCs w:val="16"/>
              </w:rPr>
            </w:pPr>
            <w:r w:rsidRPr="00804EE9">
              <w:rPr>
                <w:rFonts w:asciiTheme="majorBidi" w:hAnsiTheme="majorBidi" w:cstheme="majorBidi"/>
                <w:sz w:val="16"/>
                <w:szCs w:val="16"/>
              </w:rPr>
              <w:t>G02</w:t>
            </w:r>
          </w:p>
        </w:tc>
        <w:tc>
          <w:tcPr>
            <w:tcW w:w="5953" w:type="dxa"/>
          </w:tcPr>
          <w:p w14:paraId="24C6AE16" w14:textId="77777777" w:rsidR="003C0BAB" w:rsidRPr="00804EE9" w:rsidRDefault="003C0BAB" w:rsidP="00C641EF">
            <w:pPr>
              <w:jc w:val="both"/>
              <w:rPr>
                <w:rFonts w:asciiTheme="majorBidi" w:hAnsiTheme="majorBidi" w:cstheme="majorBidi"/>
                <w:sz w:val="16"/>
                <w:szCs w:val="16"/>
              </w:rPr>
            </w:pPr>
            <w:r w:rsidRPr="00804EE9">
              <w:rPr>
                <w:rFonts w:asciiTheme="majorBidi" w:hAnsiTheme="majorBidi" w:cstheme="majorBidi"/>
                <w:sz w:val="16"/>
                <w:szCs w:val="16"/>
              </w:rPr>
              <w:t>Mual</w:t>
            </w:r>
          </w:p>
        </w:tc>
      </w:tr>
      <w:tr w:rsidR="003C0BAB" w:rsidRPr="00804EE9" w14:paraId="43A8E60F" w14:textId="77777777" w:rsidTr="00C641EF">
        <w:trPr>
          <w:jc w:val="center"/>
        </w:trPr>
        <w:tc>
          <w:tcPr>
            <w:tcW w:w="1985" w:type="dxa"/>
          </w:tcPr>
          <w:p w14:paraId="32DAD022" w14:textId="77777777" w:rsidR="003C0BAB" w:rsidRPr="00804EE9" w:rsidRDefault="003C0BAB" w:rsidP="00C641EF">
            <w:pPr>
              <w:jc w:val="center"/>
              <w:rPr>
                <w:rFonts w:asciiTheme="majorBidi" w:hAnsiTheme="majorBidi" w:cstheme="majorBidi"/>
                <w:sz w:val="16"/>
                <w:szCs w:val="16"/>
              </w:rPr>
            </w:pPr>
            <w:r w:rsidRPr="00804EE9">
              <w:rPr>
                <w:rFonts w:asciiTheme="majorBidi" w:hAnsiTheme="majorBidi" w:cstheme="majorBidi"/>
                <w:sz w:val="16"/>
                <w:szCs w:val="16"/>
              </w:rPr>
              <w:t>G03</w:t>
            </w:r>
          </w:p>
        </w:tc>
        <w:tc>
          <w:tcPr>
            <w:tcW w:w="5953" w:type="dxa"/>
          </w:tcPr>
          <w:p w14:paraId="0F6F80B2" w14:textId="77777777" w:rsidR="003C0BAB" w:rsidRPr="00804EE9" w:rsidRDefault="003C0BAB" w:rsidP="00C641EF">
            <w:pPr>
              <w:jc w:val="both"/>
              <w:rPr>
                <w:rFonts w:asciiTheme="majorBidi" w:hAnsiTheme="majorBidi" w:cstheme="majorBidi"/>
                <w:sz w:val="16"/>
                <w:szCs w:val="16"/>
              </w:rPr>
            </w:pPr>
            <w:r w:rsidRPr="00804EE9">
              <w:rPr>
                <w:rFonts w:asciiTheme="majorBidi" w:hAnsiTheme="majorBidi" w:cstheme="majorBidi"/>
                <w:sz w:val="16"/>
                <w:szCs w:val="16"/>
              </w:rPr>
              <w:t>Ibu hamil merasa lemah</w:t>
            </w:r>
          </w:p>
        </w:tc>
      </w:tr>
      <w:tr w:rsidR="003C0BAB" w:rsidRPr="00804EE9" w14:paraId="09CE7C53" w14:textId="77777777" w:rsidTr="00C641EF">
        <w:trPr>
          <w:jc w:val="center"/>
        </w:trPr>
        <w:tc>
          <w:tcPr>
            <w:tcW w:w="1985" w:type="dxa"/>
          </w:tcPr>
          <w:p w14:paraId="418EAC89" w14:textId="77777777" w:rsidR="003C0BAB" w:rsidRPr="00804EE9" w:rsidRDefault="003C0BAB" w:rsidP="00C641EF">
            <w:pPr>
              <w:jc w:val="center"/>
              <w:rPr>
                <w:rFonts w:asciiTheme="majorBidi" w:hAnsiTheme="majorBidi" w:cstheme="majorBidi"/>
                <w:sz w:val="16"/>
                <w:szCs w:val="16"/>
              </w:rPr>
            </w:pPr>
            <w:r w:rsidRPr="00804EE9">
              <w:rPr>
                <w:rFonts w:asciiTheme="majorBidi" w:hAnsiTheme="majorBidi" w:cstheme="majorBidi"/>
                <w:sz w:val="16"/>
                <w:szCs w:val="16"/>
              </w:rPr>
              <w:t>G04</w:t>
            </w:r>
          </w:p>
        </w:tc>
        <w:tc>
          <w:tcPr>
            <w:tcW w:w="5953" w:type="dxa"/>
          </w:tcPr>
          <w:p w14:paraId="197DCA81" w14:textId="77777777" w:rsidR="003C0BAB" w:rsidRPr="00804EE9" w:rsidRDefault="003C0BAB" w:rsidP="00C641EF">
            <w:pPr>
              <w:jc w:val="both"/>
              <w:rPr>
                <w:rFonts w:asciiTheme="majorBidi" w:hAnsiTheme="majorBidi" w:cstheme="majorBidi"/>
                <w:sz w:val="16"/>
                <w:szCs w:val="16"/>
              </w:rPr>
            </w:pPr>
            <w:r w:rsidRPr="00804EE9">
              <w:rPr>
                <w:rFonts w:asciiTheme="majorBidi" w:hAnsiTheme="majorBidi" w:cstheme="majorBidi"/>
                <w:sz w:val="16"/>
                <w:szCs w:val="16"/>
              </w:rPr>
              <w:t>Nafsu makan tidak ada</w:t>
            </w:r>
          </w:p>
        </w:tc>
      </w:tr>
      <w:tr w:rsidR="003C0BAB" w:rsidRPr="00804EE9" w14:paraId="1B8977F7" w14:textId="77777777" w:rsidTr="00C641EF">
        <w:trPr>
          <w:jc w:val="center"/>
        </w:trPr>
        <w:tc>
          <w:tcPr>
            <w:tcW w:w="1985" w:type="dxa"/>
          </w:tcPr>
          <w:p w14:paraId="51843E3D" w14:textId="77777777" w:rsidR="003C0BAB" w:rsidRPr="00804EE9" w:rsidRDefault="003C0BAB" w:rsidP="00C641EF">
            <w:pPr>
              <w:jc w:val="center"/>
              <w:rPr>
                <w:rFonts w:asciiTheme="majorBidi" w:hAnsiTheme="majorBidi" w:cstheme="majorBidi"/>
                <w:sz w:val="16"/>
                <w:szCs w:val="16"/>
              </w:rPr>
            </w:pPr>
            <w:r w:rsidRPr="00804EE9">
              <w:rPr>
                <w:rFonts w:asciiTheme="majorBidi" w:hAnsiTheme="majorBidi" w:cstheme="majorBidi"/>
                <w:sz w:val="16"/>
                <w:szCs w:val="16"/>
              </w:rPr>
              <w:t>G05</w:t>
            </w:r>
          </w:p>
        </w:tc>
        <w:tc>
          <w:tcPr>
            <w:tcW w:w="5953" w:type="dxa"/>
          </w:tcPr>
          <w:p w14:paraId="59548BF1" w14:textId="77777777" w:rsidR="003C0BAB" w:rsidRPr="00804EE9" w:rsidRDefault="003C0BAB" w:rsidP="00C641EF">
            <w:pPr>
              <w:jc w:val="both"/>
              <w:rPr>
                <w:rFonts w:asciiTheme="majorBidi" w:hAnsiTheme="majorBidi" w:cstheme="majorBidi"/>
                <w:sz w:val="16"/>
                <w:szCs w:val="16"/>
              </w:rPr>
            </w:pPr>
            <w:r w:rsidRPr="00804EE9">
              <w:rPr>
                <w:rFonts w:asciiTheme="majorBidi" w:hAnsiTheme="majorBidi" w:cstheme="majorBidi"/>
                <w:sz w:val="16"/>
                <w:szCs w:val="16"/>
              </w:rPr>
              <w:t>Berat badan menurun</w:t>
            </w:r>
          </w:p>
        </w:tc>
      </w:tr>
      <w:tr w:rsidR="003C0BAB" w:rsidRPr="00804EE9" w14:paraId="4E093FD0" w14:textId="77777777" w:rsidTr="00C641EF">
        <w:trPr>
          <w:jc w:val="center"/>
        </w:trPr>
        <w:tc>
          <w:tcPr>
            <w:tcW w:w="1985" w:type="dxa"/>
          </w:tcPr>
          <w:p w14:paraId="03CC094A" w14:textId="77777777" w:rsidR="003C0BAB" w:rsidRPr="00804EE9" w:rsidRDefault="003C0BAB" w:rsidP="00C641EF">
            <w:pPr>
              <w:jc w:val="center"/>
              <w:rPr>
                <w:rFonts w:asciiTheme="majorBidi" w:hAnsiTheme="majorBidi" w:cstheme="majorBidi"/>
                <w:sz w:val="16"/>
                <w:szCs w:val="16"/>
              </w:rPr>
            </w:pPr>
            <w:r w:rsidRPr="00804EE9">
              <w:rPr>
                <w:rFonts w:asciiTheme="majorBidi" w:hAnsiTheme="majorBidi" w:cstheme="majorBidi"/>
                <w:sz w:val="16"/>
                <w:szCs w:val="16"/>
              </w:rPr>
              <w:t>G06</w:t>
            </w:r>
          </w:p>
        </w:tc>
        <w:tc>
          <w:tcPr>
            <w:tcW w:w="5953" w:type="dxa"/>
          </w:tcPr>
          <w:p w14:paraId="458D0518" w14:textId="77777777" w:rsidR="003C0BAB" w:rsidRPr="00804EE9" w:rsidRDefault="003C0BAB" w:rsidP="00C641EF">
            <w:pPr>
              <w:jc w:val="both"/>
              <w:rPr>
                <w:rFonts w:asciiTheme="majorBidi" w:hAnsiTheme="majorBidi" w:cstheme="majorBidi"/>
                <w:sz w:val="16"/>
                <w:szCs w:val="16"/>
              </w:rPr>
            </w:pPr>
            <w:r w:rsidRPr="00804EE9">
              <w:rPr>
                <w:rFonts w:asciiTheme="majorBidi" w:hAnsiTheme="majorBidi" w:cstheme="majorBidi"/>
                <w:sz w:val="16"/>
                <w:szCs w:val="16"/>
              </w:rPr>
              <w:t>Peningkatan suhu tubuh</w:t>
            </w:r>
          </w:p>
        </w:tc>
      </w:tr>
      <w:tr w:rsidR="003C0BAB" w:rsidRPr="00804EE9" w14:paraId="57189B41" w14:textId="77777777" w:rsidTr="00C641EF">
        <w:trPr>
          <w:jc w:val="center"/>
        </w:trPr>
        <w:tc>
          <w:tcPr>
            <w:tcW w:w="1985" w:type="dxa"/>
          </w:tcPr>
          <w:p w14:paraId="53E1DD16" w14:textId="77777777" w:rsidR="003C0BAB" w:rsidRPr="00804EE9" w:rsidRDefault="003C0BAB" w:rsidP="00C641EF">
            <w:pPr>
              <w:jc w:val="center"/>
              <w:rPr>
                <w:rFonts w:asciiTheme="majorBidi" w:hAnsiTheme="majorBidi" w:cstheme="majorBidi"/>
                <w:sz w:val="16"/>
                <w:szCs w:val="16"/>
              </w:rPr>
            </w:pPr>
            <w:r w:rsidRPr="00804EE9">
              <w:rPr>
                <w:rFonts w:asciiTheme="majorBidi" w:hAnsiTheme="majorBidi" w:cstheme="majorBidi"/>
                <w:sz w:val="16"/>
                <w:szCs w:val="16"/>
              </w:rPr>
              <w:t>G07</w:t>
            </w:r>
          </w:p>
        </w:tc>
        <w:tc>
          <w:tcPr>
            <w:tcW w:w="5953" w:type="dxa"/>
          </w:tcPr>
          <w:p w14:paraId="1AEB7C9F" w14:textId="77777777" w:rsidR="003C0BAB" w:rsidRPr="00804EE9" w:rsidRDefault="003C0BAB" w:rsidP="00C641EF">
            <w:pPr>
              <w:jc w:val="both"/>
              <w:rPr>
                <w:rFonts w:asciiTheme="majorBidi" w:hAnsiTheme="majorBidi" w:cstheme="majorBidi"/>
                <w:sz w:val="16"/>
                <w:szCs w:val="16"/>
              </w:rPr>
            </w:pPr>
            <w:r w:rsidRPr="00804EE9">
              <w:rPr>
                <w:rFonts w:asciiTheme="majorBidi" w:hAnsiTheme="majorBidi" w:cstheme="majorBidi"/>
                <w:sz w:val="16"/>
                <w:szCs w:val="16"/>
              </w:rPr>
              <w:t>Lidah kering</w:t>
            </w:r>
          </w:p>
        </w:tc>
      </w:tr>
      <w:tr w:rsidR="003C0BAB" w:rsidRPr="00804EE9" w14:paraId="54DC497D" w14:textId="77777777" w:rsidTr="00C641EF">
        <w:trPr>
          <w:jc w:val="center"/>
        </w:trPr>
        <w:tc>
          <w:tcPr>
            <w:tcW w:w="1985" w:type="dxa"/>
          </w:tcPr>
          <w:p w14:paraId="6608EEFE" w14:textId="77777777" w:rsidR="003C0BAB" w:rsidRPr="00804EE9" w:rsidRDefault="003C0BAB" w:rsidP="00C641EF">
            <w:pPr>
              <w:jc w:val="center"/>
              <w:rPr>
                <w:rFonts w:asciiTheme="majorBidi" w:hAnsiTheme="majorBidi" w:cstheme="majorBidi"/>
                <w:sz w:val="16"/>
                <w:szCs w:val="16"/>
              </w:rPr>
            </w:pPr>
            <w:r w:rsidRPr="00804EE9">
              <w:rPr>
                <w:rFonts w:asciiTheme="majorBidi" w:hAnsiTheme="majorBidi" w:cstheme="majorBidi"/>
                <w:sz w:val="16"/>
                <w:szCs w:val="16"/>
              </w:rPr>
              <w:t>G08</w:t>
            </w:r>
          </w:p>
        </w:tc>
        <w:tc>
          <w:tcPr>
            <w:tcW w:w="5953" w:type="dxa"/>
          </w:tcPr>
          <w:p w14:paraId="7FC57311" w14:textId="77777777" w:rsidR="003C0BAB" w:rsidRPr="00804EE9" w:rsidRDefault="003C0BAB" w:rsidP="00C641EF">
            <w:pPr>
              <w:jc w:val="both"/>
              <w:rPr>
                <w:rFonts w:asciiTheme="majorBidi" w:hAnsiTheme="majorBidi" w:cstheme="majorBidi"/>
                <w:sz w:val="16"/>
                <w:szCs w:val="16"/>
              </w:rPr>
            </w:pPr>
            <w:r w:rsidRPr="00804EE9">
              <w:rPr>
                <w:rFonts w:asciiTheme="majorBidi" w:hAnsiTheme="majorBidi" w:cstheme="majorBidi"/>
                <w:sz w:val="16"/>
                <w:szCs w:val="16"/>
              </w:rPr>
              <w:t>Mata cekung</w:t>
            </w:r>
          </w:p>
        </w:tc>
      </w:tr>
      <w:tr w:rsidR="003C0BAB" w:rsidRPr="00804EE9" w14:paraId="1F7EB39F" w14:textId="77777777" w:rsidTr="00C641EF">
        <w:trPr>
          <w:jc w:val="center"/>
        </w:trPr>
        <w:tc>
          <w:tcPr>
            <w:tcW w:w="1985" w:type="dxa"/>
          </w:tcPr>
          <w:p w14:paraId="21FC130F" w14:textId="77777777" w:rsidR="003C0BAB" w:rsidRPr="00804EE9" w:rsidRDefault="003C0BAB" w:rsidP="00C641EF">
            <w:pPr>
              <w:jc w:val="center"/>
              <w:rPr>
                <w:rFonts w:asciiTheme="majorBidi" w:hAnsiTheme="majorBidi" w:cstheme="majorBidi"/>
                <w:sz w:val="16"/>
                <w:szCs w:val="16"/>
              </w:rPr>
            </w:pPr>
            <w:r w:rsidRPr="00804EE9">
              <w:rPr>
                <w:rFonts w:asciiTheme="majorBidi" w:hAnsiTheme="majorBidi" w:cstheme="majorBidi"/>
                <w:sz w:val="16"/>
                <w:szCs w:val="16"/>
              </w:rPr>
              <w:t>G09</w:t>
            </w:r>
          </w:p>
        </w:tc>
        <w:tc>
          <w:tcPr>
            <w:tcW w:w="5953" w:type="dxa"/>
          </w:tcPr>
          <w:p w14:paraId="5E73E756" w14:textId="77777777" w:rsidR="003C0BAB" w:rsidRPr="00804EE9" w:rsidRDefault="003C0BAB" w:rsidP="00C641EF">
            <w:pPr>
              <w:jc w:val="both"/>
              <w:rPr>
                <w:rFonts w:asciiTheme="majorBidi" w:hAnsiTheme="majorBidi" w:cstheme="majorBidi"/>
                <w:sz w:val="16"/>
                <w:szCs w:val="16"/>
              </w:rPr>
            </w:pPr>
            <w:r w:rsidRPr="00804EE9">
              <w:rPr>
                <w:rFonts w:asciiTheme="majorBidi" w:hAnsiTheme="majorBidi" w:cstheme="majorBidi"/>
                <w:sz w:val="16"/>
                <w:szCs w:val="16"/>
              </w:rPr>
              <w:t>Tekanan darah makin tinggi</w:t>
            </w:r>
          </w:p>
        </w:tc>
      </w:tr>
      <w:tr w:rsidR="003C0BAB" w:rsidRPr="00804EE9" w14:paraId="682E2B3C" w14:textId="77777777" w:rsidTr="00C641EF">
        <w:trPr>
          <w:jc w:val="center"/>
        </w:trPr>
        <w:tc>
          <w:tcPr>
            <w:tcW w:w="1985" w:type="dxa"/>
          </w:tcPr>
          <w:p w14:paraId="5ABDAB62" w14:textId="77777777" w:rsidR="003C0BAB" w:rsidRPr="00804EE9" w:rsidRDefault="003C0BAB" w:rsidP="00C641EF">
            <w:pPr>
              <w:jc w:val="center"/>
              <w:rPr>
                <w:rFonts w:asciiTheme="majorBidi" w:hAnsiTheme="majorBidi" w:cstheme="majorBidi"/>
                <w:sz w:val="16"/>
                <w:szCs w:val="16"/>
              </w:rPr>
            </w:pPr>
            <w:r w:rsidRPr="00804EE9">
              <w:rPr>
                <w:rFonts w:asciiTheme="majorBidi" w:hAnsiTheme="majorBidi" w:cstheme="majorBidi"/>
                <w:sz w:val="16"/>
                <w:szCs w:val="16"/>
              </w:rPr>
              <w:t>G10</w:t>
            </w:r>
          </w:p>
        </w:tc>
        <w:tc>
          <w:tcPr>
            <w:tcW w:w="5953" w:type="dxa"/>
          </w:tcPr>
          <w:p w14:paraId="3964B986" w14:textId="77777777" w:rsidR="003C0BAB" w:rsidRPr="00804EE9" w:rsidRDefault="003C0BAB" w:rsidP="00C641EF">
            <w:pPr>
              <w:jc w:val="both"/>
              <w:rPr>
                <w:rFonts w:asciiTheme="majorBidi" w:hAnsiTheme="majorBidi" w:cstheme="majorBidi"/>
                <w:sz w:val="16"/>
                <w:szCs w:val="16"/>
              </w:rPr>
            </w:pPr>
            <w:r w:rsidRPr="00804EE9">
              <w:rPr>
                <w:rFonts w:asciiTheme="majorBidi" w:hAnsiTheme="majorBidi" w:cstheme="majorBidi"/>
                <w:sz w:val="16"/>
                <w:szCs w:val="16"/>
              </w:rPr>
              <w:t>Sakit kepala yang parah</w:t>
            </w:r>
          </w:p>
        </w:tc>
      </w:tr>
      <w:tr w:rsidR="003C0BAB" w:rsidRPr="00804EE9" w14:paraId="41271A15" w14:textId="77777777" w:rsidTr="00C641EF">
        <w:trPr>
          <w:jc w:val="center"/>
        </w:trPr>
        <w:tc>
          <w:tcPr>
            <w:tcW w:w="1985" w:type="dxa"/>
          </w:tcPr>
          <w:p w14:paraId="4E3D89AB" w14:textId="77777777" w:rsidR="003C0BAB" w:rsidRPr="00804EE9" w:rsidRDefault="003C0BAB" w:rsidP="00C641EF">
            <w:pPr>
              <w:jc w:val="center"/>
              <w:rPr>
                <w:rFonts w:asciiTheme="majorBidi" w:hAnsiTheme="majorBidi" w:cstheme="majorBidi"/>
                <w:sz w:val="16"/>
                <w:szCs w:val="16"/>
              </w:rPr>
            </w:pPr>
            <w:r w:rsidRPr="00804EE9">
              <w:rPr>
                <w:rFonts w:asciiTheme="majorBidi" w:hAnsiTheme="majorBidi" w:cstheme="majorBidi"/>
                <w:sz w:val="16"/>
                <w:szCs w:val="16"/>
              </w:rPr>
              <w:t>G11</w:t>
            </w:r>
          </w:p>
        </w:tc>
        <w:tc>
          <w:tcPr>
            <w:tcW w:w="5953" w:type="dxa"/>
          </w:tcPr>
          <w:p w14:paraId="29D73C0A" w14:textId="77777777" w:rsidR="003C0BAB" w:rsidRPr="00804EE9" w:rsidRDefault="003C0BAB" w:rsidP="00C641EF">
            <w:pPr>
              <w:jc w:val="both"/>
              <w:rPr>
                <w:rFonts w:asciiTheme="majorBidi" w:hAnsiTheme="majorBidi" w:cstheme="majorBidi"/>
                <w:sz w:val="16"/>
                <w:szCs w:val="16"/>
                <w:lang w:val="it-IT"/>
              </w:rPr>
            </w:pPr>
            <w:r w:rsidRPr="00804EE9">
              <w:rPr>
                <w:rFonts w:asciiTheme="majorBidi" w:hAnsiTheme="majorBidi" w:cstheme="majorBidi"/>
                <w:sz w:val="16"/>
                <w:szCs w:val="16"/>
                <w:lang w:val="it-IT"/>
              </w:rPr>
              <w:t>Sakit perut terutama di bagian kanan atas</w:t>
            </w:r>
          </w:p>
        </w:tc>
      </w:tr>
      <w:tr w:rsidR="003C0BAB" w:rsidRPr="00804EE9" w14:paraId="4AA2E025" w14:textId="77777777" w:rsidTr="00C641EF">
        <w:trPr>
          <w:jc w:val="center"/>
        </w:trPr>
        <w:tc>
          <w:tcPr>
            <w:tcW w:w="1985" w:type="dxa"/>
          </w:tcPr>
          <w:p w14:paraId="1420784A" w14:textId="77777777" w:rsidR="003C0BAB" w:rsidRPr="00804EE9" w:rsidRDefault="003C0BAB" w:rsidP="00C641EF">
            <w:pPr>
              <w:jc w:val="center"/>
              <w:rPr>
                <w:rFonts w:asciiTheme="majorBidi" w:hAnsiTheme="majorBidi" w:cstheme="majorBidi"/>
                <w:sz w:val="16"/>
                <w:szCs w:val="16"/>
              </w:rPr>
            </w:pPr>
            <w:r w:rsidRPr="00804EE9">
              <w:rPr>
                <w:rFonts w:asciiTheme="majorBidi" w:hAnsiTheme="majorBidi" w:cstheme="majorBidi"/>
                <w:sz w:val="16"/>
                <w:szCs w:val="16"/>
              </w:rPr>
              <w:t>G12</w:t>
            </w:r>
          </w:p>
        </w:tc>
        <w:tc>
          <w:tcPr>
            <w:tcW w:w="5953" w:type="dxa"/>
          </w:tcPr>
          <w:p w14:paraId="3CB36E7F" w14:textId="77777777" w:rsidR="003C0BAB" w:rsidRPr="00804EE9" w:rsidRDefault="003C0BAB" w:rsidP="00C641EF">
            <w:pPr>
              <w:jc w:val="both"/>
              <w:rPr>
                <w:rFonts w:asciiTheme="majorBidi" w:hAnsiTheme="majorBidi" w:cstheme="majorBidi"/>
                <w:sz w:val="16"/>
                <w:szCs w:val="16"/>
                <w:lang w:val="it-IT"/>
              </w:rPr>
            </w:pPr>
            <w:r w:rsidRPr="00804EE9">
              <w:rPr>
                <w:rFonts w:asciiTheme="majorBidi" w:hAnsiTheme="majorBidi" w:cstheme="majorBidi"/>
                <w:sz w:val="16"/>
                <w:szCs w:val="16"/>
                <w:lang w:val="it-IT"/>
              </w:rPr>
              <w:t>Bengkak di tangan dan kaki</w:t>
            </w:r>
          </w:p>
        </w:tc>
      </w:tr>
      <w:tr w:rsidR="003C0BAB" w:rsidRPr="00804EE9" w14:paraId="26A2E996" w14:textId="77777777" w:rsidTr="00C641EF">
        <w:trPr>
          <w:jc w:val="center"/>
        </w:trPr>
        <w:tc>
          <w:tcPr>
            <w:tcW w:w="1985" w:type="dxa"/>
          </w:tcPr>
          <w:p w14:paraId="657DB565" w14:textId="77777777" w:rsidR="003C0BAB" w:rsidRPr="00804EE9" w:rsidRDefault="003C0BAB" w:rsidP="00C641EF">
            <w:pPr>
              <w:jc w:val="center"/>
              <w:rPr>
                <w:rFonts w:asciiTheme="majorBidi" w:hAnsiTheme="majorBidi" w:cstheme="majorBidi"/>
                <w:sz w:val="16"/>
                <w:szCs w:val="16"/>
              </w:rPr>
            </w:pPr>
            <w:r w:rsidRPr="00804EE9">
              <w:rPr>
                <w:rFonts w:asciiTheme="majorBidi" w:hAnsiTheme="majorBidi" w:cstheme="majorBidi"/>
                <w:sz w:val="16"/>
                <w:szCs w:val="16"/>
              </w:rPr>
              <w:t>G13</w:t>
            </w:r>
          </w:p>
        </w:tc>
        <w:tc>
          <w:tcPr>
            <w:tcW w:w="5953" w:type="dxa"/>
          </w:tcPr>
          <w:p w14:paraId="22A4C83F" w14:textId="77777777" w:rsidR="003C0BAB" w:rsidRPr="00804EE9" w:rsidRDefault="003C0BAB" w:rsidP="00C641EF">
            <w:pPr>
              <w:jc w:val="both"/>
              <w:rPr>
                <w:rFonts w:asciiTheme="majorBidi" w:hAnsiTheme="majorBidi" w:cstheme="majorBidi"/>
                <w:sz w:val="16"/>
                <w:szCs w:val="16"/>
              </w:rPr>
            </w:pPr>
            <w:r w:rsidRPr="00804EE9">
              <w:rPr>
                <w:rFonts w:asciiTheme="majorBidi" w:hAnsiTheme="majorBidi" w:cstheme="majorBidi"/>
                <w:sz w:val="16"/>
                <w:szCs w:val="16"/>
              </w:rPr>
              <w:t>Gangguan penglihatan</w:t>
            </w:r>
          </w:p>
        </w:tc>
      </w:tr>
      <w:tr w:rsidR="003C0BAB" w:rsidRPr="00804EE9" w14:paraId="19ED1080" w14:textId="77777777" w:rsidTr="00C641EF">
        <w:trPr>
          <w:jc w:val="center"/>
        </w:trPr>
        <w:tc>
          <w:tcPr>
            <w:tcW w:w="1985" w:type="dxa"/>
          </w:tcPr>
          <w:p w14:paraId="52E7EB05" w14:textId="77777777" w:rsidR="003C0BAB" w:rsidRPr="00804EE9" w:rsidRDefault="003C0BAB" w:rsidP="00C641EF">
            <w:pPr>
              <w:jc w:val="center"/>
              <w:rPr>
                <w:rFonts w:asciiTheme="majorBidi" w:hAnsiTheme="majorBidi" w:cstheme="majorBidi"/>
                <w:sz w:val="16"/>
                <w:szCs w:val="16"/>
              </w:rPr>
            </w:pPr>
            <w:r w:rsidRPr="00804EE9">
              <w:rPr>
                <w:rFonts w:asciiTheme="majorBidi" w:hAnsiTheme="majorBidi" w:cstheme="majorBidi"/>
                <w:sz w:val="16"/>
                <w:szCs w:val="16"/>
              </w:rPr>
              <w:t>G14</w:t>
            </w:r>
          </w:p>
        </w:tc>
        <w:tc>
          <w:tcPr>
            <w:tcW w:w="5953" w:type="dxa"/>
          </w:tcPr>
          <w:p w14:paraId="262FFC41" w14:textId="77777777" w:rsidR="003C0BAB" w:rsidRPr="00804EE9" w:rsidRDefault="003C0BAB" w:rsidP="00C641EF">
            <w:pPr>
              <w:jc w:val="both"/>
              <w:rPr>
                <w:rFonts w:asciiTheme="majorBidi" w:hAnsiTheme="majorBidi" w:cstheme="majorBidi"/>
                <w:sz w:val="16"/>
                <w:szCs w:val="16"/>
              </w:rPr>
            </w:pPr>
            <w:r w:rsidRPr="00804EE9">
              <w:rPr>
                <w:rFonts w:asciiTheme="majorBidi" w:hAnsiTheme="majorBidi" w:cstheme="majorBidi"/>
                <w:sz w:val="16"/>
                <w:szCs w:val="16"/>
              </w:rPr>
              <w:t xml:space="preserve">Frekuensi dan jumlah urine berkurang </w:t>
            </w:r>
          </w:p>
        </w:tc>
      </w:tr>
      <w:tr w:rsidR="003C0BAB" w:rsidRPr="00804EE9" w14:paraId="01B24992" w14:textId="77777777" w:rsidTr="00C641EF">
        <w:trPr>
          <w:jc w:val="center"/>
        </w:trPr>
        <w:tc>
          <w:tcPr>
            <w:tcW w:w="1985" w:type="dxa"/>
          </w:tcPr>
          <w:p w14:paraId="369EAB88" w14:textId="77777777" w:rsidR="003C0BAB" w:rsidRPr="00804EE9" w:rsidRDefault="003C0BAB" w:rsidP="00C641EF">
            <w:pPr>
              <w:jc w:val="center"/>
              <w:rPr>
                <w:rFonts w:asciiTheme="majorBidi" w:hAnsiTheme="majorBidi" w:cstheme="majorBidi"/>
                <w:sz w:val="16"/>
                <w:szCs w:val="16"/>
              </w:rPr>
            </w:pPr>
            <w:r w:rsidRPr="00804EE9">
              <w:rPr>
                <w:rFonts w:asciiTheme="majorBidi" w:hAnsiTheme="majorBidi" w:cstheme="majorBidi"/>
                <w:sz w:val="16"/>
                <w:szCs w:val="16"/>
              </w:rPr>
              <w:t>G15</w:t>
            </w:r>
          </w:p>
        </w:tc>
        <w:tc>
          <w:tcPr>
            <w:tcW w:w="5953" w:type="dxa"/>
          </w:tcPr>
          <w:p w14:paraId="0027609E" w14:textId="77777777" w:rsidR="003C0BAB" w:rsidRPr="00804EE9" w:rsidRDefault="003C0BAB" w:rsidP="00C641EF">
            <w:pPr>
              <w:jc w:val="both"/>
              <w:rPr>
                <w:rFonts w:asciiTheme="majorBidi" w:hAnsiTheme="majorBidi" w:cstheme="majorBidi"/>
                <w:sz w:val="16"/>
                <w:szCs w:val="16"/>
              </w:rPr>
            </w:pPr>
            <w:r w:rsidRPr="00804EE9">
              <w:rPr>
                <w:rFonts w:asciiTheme="majorBidi" w:hAnsiTheme="majorBidi" w:cstheme="majorBidi"/>
                <w:sz w:val="16"/>
                <w:szCs w:val="16"/>
              </w:rPr>
              <w:t>Peningkatan kadar protein dalam urine</w:t>
            </w:r>
          </w:p>
        </w:tc>
      </w:tr>
      <w:tr w:rsidR="003C0BAB" w:rsidRPr="00804EE9" w14:paraId="1AB34BB1" w14:textId="77777777" w:rsidTr="00C641EF">
        <w:trPr>
          <w:jc w:val="center"/>
        </w:trPr>
        <w:tc>
          <w:tcPr>
            <w:tcW w:w="1985" w:type="dxa"/>
          </w:tcPr>
          <w:p w14:paraId="2FBD140C" w14:textId="77777777" w:rsidR="003C0BAB" w:rsidRPr="00804EE9" w:rsidRDefault="003C0BAB" w:rsidP="00C641EF">
            <w:pPr>
              <w:jc w:val="center"/>
              <w:rPr>
                <w:rFonts w:asciiTheme="majorBidi" w:hAnsiTheme="majorBidi" w:cstheme="majorBidi"/>
                <w:sz w:val="16"/>
                <w:szCs w:val="16"/>
              </w:rPr>
            </w:pPr>
            <w:r w:rsidRPr="00804EE9">
              <w:rPr>
                <w:rFonts w:asciiTheme="majorBidi" w:hAnsiTheme="majorBidi" w:cstheme="majorBidi"/>
                <w:sz w:val="16"/>
                <w:szCs w:val="16"/>
              </w:rPr>
              <w:t>G16</w:t>
            </w:r>
          </w:p>
        </w:tc>
        <w:tc>
          <w:tcPr>
            <w:tcW w:w="5953" w:type="dxa"/>
          </w:tcPr>
          <w:p w14:paraId="03B6E672" w14:textId="77777777" w:rsidR="003C0BAB" w:rsidRPr="00804EE9" w:rsidRDefault="003C0BAB" w:rsidP="00C641EF">
            <w:pPr>
              <w:jc w:val="both"/>
              <w:rPr>
                <w:rFonts w:asciiTheme="majorBidi" w:hAnsiTheme="majorBidi" w:cstheme="majorBidi"/>
                <w:sz w:val="16"/>
                <w:szCs w:val="16"/>
              </w:rPr>
            </w:pPr>
            <w:r w:rsidRPr="00804EE9">
              <w:rPr>
                <w:rFonts w:asciiTheme="majorBidi" w:hAnsiTheme="majorBidi" w:cstheme="majorBidi"/>
                <w:sz w:val="16"/>
                <w:szCs w:val="16"/>
              </w:rPr>
              <w:t>Kejang</w:t>
            </w:r>
          </w:p>
        </w:tc>
      </w:tr>
      <w:tr w:rsidR="003C0BAB" w:rsidRPr="00804EE9" w14:paraId="186B37C8" w14:textId="77777777" w:rsidTr="00C641EF">
        <w:trPr>
          <w:jc w:val="center"/>
        </w:trPr>
        <w:tc>
          <w:tcPr>
            <w:tcW w:w="1985" w:type="dxa"/>
          </w:tcPr>
          <w:p w14:paraId="6B6B7DD5" w14:textId="77777777" w:rsidR="003C0BAB" w:rsidRPr="00804EE9" w:rsidRDefault="003C0BAB" w:rsidP="00C641EF">
            <w:pPr>
              <w:jc w:val="center"/>
              <w:rPr>
                <w:rFonts w:asciiTheme="majorBidi" w:hAnsiTheme="majorBidi" w:cstheme="majorBidi"/>
                <w:sz w:val="16"/>
                <w:szCs w:val="16"/>
              </w:rPr>
            </w:pPr>
            <w:r w:rsidRPr="00804EE9">
              <w:rPr>
                <w:rFonts w:asciiTheme="majorBidi" w:hAnsiTheme="majorBidi" w:cstheme="majorBidi"/>
                <w:sz w:val="16"/>
                <w:szCs w:val="16"/>
              </w:rPr>
              <w:t>G17</w:t>
            </w:r>
          </w:p>
        </w:tc>
        <w:tc>
          <w:tcPr>
            <w:tcW w:w="5953" w:type="dxa"/>
          </w:tcPr>
          <w:p w14:paraId="15C7433D" w14:textId="77777777" w:rsidR="003C0BAB" w:rsidRPr="00804EE9" w:rsidRDefault="003C0BAB" w:rsidP="00C641EF">
            <w:pPr>
              <w:jc w:val="both"/>
              <w:rPr>
                <w:rFonts w:asciiTheme="majorBidi" w:hAnsiTheme="majorBidi" w:cstheme="majorBidi"/>
                <w:sz w:val="16"/>
                <w:szCs w:val="16"/>
                <w:lang w:val="it-IT"/>
              </w:rPr>
            </w:pPr>
            <w:r w:rsidRPr="00804EE9">
              <w:rPr>
                <w:rFonts w:asciiTheme="majorBidi" w:hAnsiTheme="majorBidi" w:cstheme="majorBidi"/>
                <w:sz w:val="16"/>
                <w:szCs w:val="16"/>
                <w:lang w:val="it-IT"/>
              </w:rPr>
              <w:t>Proteinuria lebih dari 3g/liter</w:t>
            </w:r>
          </w:p>
        </w:tc>
      </w:tr>
      <w:tr w:rsidR="003C0BAB" w:rsidRPr="00804EE9" w14:paraId="336BB586" w14:textId="77777777" w:rsidTr="00C641EF">
        <w:trPr>
          <w:jc w:val="center"/>
        </w:trPr>
        <w:tc>
          <w:tcPr>
            <w:tcW w:w="1985" w:type="dxa"/>
          </w:tcPr>
          <w:p w14:paraId="6447A51B" w14:textId="77777777" w:rsidR="003C0BAB" w:rsidRPr="00804EE9" w:rsidRDefault="003C0BAB" w:rsidP="00C641EF">
            <w:pPr>
              <w:jc w:val="center"/>
              <w:rPr>
                <w:rFonts w:asciiTheme="majorBidi" w:hAnsiTheme="majorBidi" w:cstheme="majorBidi"/>
                <w:sz w:val="16"/>
                <w:szCs w:val="16"/>
              </w:rPr>
            </w:pPr>
            <w:r w:rsidRPr="00804EE9">
              <w:rPr>
                <w:rFonts w:asciiTheme="majorBidi" w:hAnsiTheme="majorBidi" w:cstheme="majorBidi"/>
                <w:sz w:val="16"/>
                <w:szCs w:val="16"/>
              </w:rPr>
              <w:t>G18</w:t>
            </w:r>
          </w:p>
        </w:tc>
        <w:tc>
          <w:tcPr>
            <w:tcW w:w="5953" w:type="dxa"/>
          </w:tcPr>
          <w:p w14:paraId="2B95F884" w14:textId="77777777" w:rsidR="003C0BAB" w:rsidRPr="00804EE9" w:rsidRDefault="003C0BAB" w:rsidP="00C641EF">
            <w:pPr>
              <w:jc w:val="both"/>
              <w:rPr>
                <w:rFonts w:asciiTheme="majorBidi" w:hAnsiTheme="majorBidi" w:cstheme="majorBidi"/>
                <w:sz w:val="16"/>
                <w:szCs w:val="16"/>
              </w:rPr>
            </w:pPr>
            <w:r w:rsidRPr="00804EE9">
              <w:rPr>
                <w:rFonts w:asciiTheme="majorBidi" w:hAnsiTheme="majorBidi" w:cstheme="majorBidi"/>
                <w:sz w:val="16"/>
                <w:szCs w:val="16"/>
              </w:rPr>
              <w:t xml:space="preserve">Nyeri ulu hati </w:t>
            </w:r>
          </w:p>
        </w:tc>
      </w:tr>
      <w:tr w:rsidR="003C0BAB" w:rsidRPr="00804EE9" w14:paraId="6AC19901" w14:textId="77777777" w:rsidTr="00C641EF">
        <w:trPr>
          <w:jc w:val="center"/>
        </w:trPr>
        <w:tc>
          <w:tcPr>
            <w:tcW w:w="1985" w:type="dxa"/>
          </w:tcPr>
          <w:p w14:paraId="461F99CA" w14:textId="77777777" w:rsidR="003C0BAB" w:rsidRPr="00804EE9" w:rsidRDefault="003C0BAB" w:rsidP="00C641EF">
            <w:pPr>
              <w:jc w:val="center"/>
              <w:rPr>
                <w:rFonts w:asciiTheme="majorBidi" w:hAnsiTheme="majorBidi" w:cstheme="majorBidi"/>
                <w:sz w:val="16"/>
                <w:szCs w:val="16"/>
              </w:rPr>
            </w:pPr>
            <w:r w:rsidRPr="00804EE9">
              <w:rPr>
                <w:rFonts w:asciiTheme="majorBidi" w:hAnsiTheme="majorBidi" w:cstheme="majorBidi"/>
                <w:sz w:val="16"/>
                <w:szCs w:val="16"/>
              </w:rPr>
              <w:t>G19</w:t>
            </w:r>
          </w:p>
        </w:tc>
        <w:tc>
          <w:tcPr>
            <w:tcW w:w="5953" w:type="dxa"/>
          </w:tcPr>
          <w:p w14:paraId="455BB87E" w14:textId="77777777" w:rsidR="003C0BAB" w:rsidRPr="00804EE9" w:rsidRDefault="003C0BAB" w:rsidP="00C641EF">
            <w:pPr>
              <w:jc w:val="both"/>
              <w:rPr>
                <w:rFonts w:asciiTheme="majorBidi" w:hAnsiTheme="majorBidi" w:cstheme="majorBidi"/>
                <w:sz w:val="16"/>
                <w:szCs w:val="16"/>
              </w:rPr>
            </w:pPr>
            <w:r w:rsidRPr="00804EE9">
              <w:rPr>
                <w:rFonts w:asciiTheme="majorBidi" w:hAnsiTheme="majorBidi" w:cstheme="majorBidi"/>
                <w:sz w:val="16"/>
                <w:szCs w:val="16"/>
              </w:rPr>
              <w:t>Nyeri perut bagian bawah</w:t>
            </w:r>
          </w:p>
        </w:tc>
      </w:tr>
      <w:tr w:rsidR="003C0BAB" w:rsidRPr="00804EE9" w14:paraId="1B255445" w14:textId="77777777" w:rsidTr="00C641EF">
        <w:trPr>
          <w:jc w:val="center"/>
        </w:trPr>
        <w:tc>
          <w:tcPr>
            <w:tcW w:w="1985" w:type="dxa"/>
          </w:tcPr>
          <w:p w14:paraId="2017B666" w14:textId="77777777" w:rsidR="003C0BAB" w:rsidRPr="00804EE9" w:rsidRDefault="003C0BAB" w:rsidP="00C641EF">
            <w:pPr>
              <w:jc w:val="center"/>
              <w:rPr>
                <w:rFonts w:asciiTheme="majorBidi" w:hAnsiTheme="majorBidi" w:cstheme="majorBidi"/>
                <w:sz w:val="16"/>
                <w:szCs w:val="16"/>
              </w:rPr>
            </w:pPr>
            <w:r w:rsidRPr="00804EE9">
              <w:rPr>
                <w:rFonts w:asciiTheme="majorBidi" w:hAnsiTheme="majorBidi" w:cstheme="majorBidi"/>
                <w:sz w:val="16"/>
                <w:szCs w:val="16"/>
              </w:rPr>
              <w:t>G20</w:t>
            </w:r>
          </w:p>
        </w:tc>
        <w:tc>
          <w:tcPr>
            <w:tcW w:w="5953" w:type="dxa"/>
          </w:tcPr>
          <w:p w14:paraId="48BD2445" w14:textId="77777777" w:rsidR="003C0BAB" w:rsidRPr="00804EE9" w:rsidRDefault="003C0BAB" w:rsidP="00C641EF">
            <w:pPr>
              <w:jc w:val="both"/>
              <w:rPr>
                <w:rFonts w:asciiTheme="majorBidi" w:hAnsiTheme="majorBidi" w:cstheme="majorBidi"/>
                <w:sz w:val="16"/>
                <w:szCs w:val="16"/>
              </w:rPr>
            </w:pPr>
            <w:r w:rsidRPr="00804EE9">
              <w:rPr>
                <w:rFonts w:asciiTheme="majorBidi" w:hAnsiTheme="majorBidi" w:cstheme="majorBidi"/>
                <w:sz w:val="16"/>
                <w:szCs w:val="16"/>
              </w:rPr>
              <w:t xml:space="preserve">Usia hamil 7 bulan / lebih </w:t>
            </w:r>
          </w:p>
        </w:tc>
      </w:tr>
      <w:tr w:rsidR="003C0BAB" w:rsidRPr="00804EE9" w14:paraId="4B110DB3" w14:textId="77777777" w:rsidTr="00C641EF">
        <w:trPr>
          <w:jc w:val="center"/>
        </w:trPr>
        <w:tc>
          <w:tcPr>
            <w:tcW w:w="1985" w:type="dxa"/>
          </w:tcPr>
          <w:p w14:paraId="021E8F72" w14:textId="77777777" w:rsidR="003C0BAB" w:rsidRPr="00804EE9" w:rsidRDefault="003C0BAB" w:rsidP="00C641EF">
            <w:pPr>
              <w:jc w:val="center"/>
              <w:rPr>
                <w:rFonts w:asciiTheme="majorBidi" w:hAnsiTheme="majorBidi" w:cstheme="majorBidi"/>
                <w:sz w:val="16"/>
                <w:szCs w:val="16"/>
              </w:rPr>
            </w:pPr>
            <w:r w:rsidRPr="00804EE9">
              <w:rPr>
                <w:rFonts w:asciiTheme="majorBidi" w:hAnsiTheme="majorBidi" w:cstheme="majorBidi"/>
                <w:sz w:val="16"/>
                <w:szCs w:val="16"/>
              </w:rPr>
              <w:lastRenderedPageBreak/>
              <w:t>G21</w:t>
            </w:r>
          </w:p>
        </w:tc>
        <w:tc>
          <w:tcPr>
            <w:tcW w:w="5953" w:type="dxa"/>
          </w:tcPr>
          <w:p w14:paraId="6971BA9D" w14:textId="77777777" w:rsidR="003C0BAB" w:rsidRPr="00804EE9" w:rsidRDefault="003C0BAB" w:rsidP="00C641EF">
            <w:pPr>
              <w:jc w:val="both"/>
              <w:rPr>
                <w:rFonts w:asciiTheme="majorBidi" w:hAnsiTheme="majorBidi" w:cstheme="majorBidi"/>
                <w:sz w:val="16"/>
                <w:szCs w:val="16"/>
              </w:rPr>
            </w:pPr>
            <w:r w:rsidRPr="00804EE9">
              <w:rPr>
                <w:rFonts w:asciiTheme="majorBidi" w:hAnsiTheme="majorBidi" w:cstheme="majorBidi"/>
                <w:sz w:val="16"/>
                <w:szCs w:val="16"/>
              </w:rPr>
              <w:t>Syok</w:t>
            </w:r>
          </w:p>
        </w:tc>
      </w:tr>
      <w:tr w:rsidR="003C0BAB" w:rsidRPr="00804EE9" w14:paraId="150A1F01" w14:textId="77777777" w:rsidTr="00C641EF">
        <w:trPr>
          <w:jc w:val="center"/>
        </w:trPr>
        <w:tc>
          <w:tcPr>
            <w:tcW w:w="1985" w:type="dxa"/>
          </w:tcPr>
          <w:p w14:paraId="684775C0" w14:textId="77777777" w:rsidR="003C0BAB" w:rsidRPr="00804EE9" w:rsidRDefault="003C0BAB" w:rsidP="00C641EF">
            <w:pPr>
              <w:jc w:val="center"/>
              <w:rPr>
                <w:rFonts w:asciiTheme="majorBidi" w:hAnsiTheme="majorBidi" w:cstheme="majorBidi"/>
                <w:sz w:val="16"/>
                <w:szCs w:val="16"/>
              </w:rPr>
            </w:pPr>
            <w:r w:rsidRPr="00804EE9">
              <w:rPr>
                <w:rFonts w:asciiTheme="majorBidi" w:hAnsiTheme="majorBidi" w:cstheme="majorBidi"/>
                <w:sz w:val="16"/>
                <w:szCs w:val="16"/>
              </w:rPr>
              <w:t>G22</w:t>
            </w:r>
          </w:p>
        </w:tc>
        <w:tc>
          <w:tcPr>
            <w:tcW w:w="5953" w:type="dxa"/>
          </w:tcPr>
          <w:p w14:paraId="187D2BE8" w14:textId="77777777" w:rsidR="003C0BAB" w:rsidRPr="00804EE9" w:rsidRDefault="003C0BAB" w:rsidP="00C641EF">
            <w:pPr>
              <w:jc w:val="both"/>
              <w:rPr>
                <w:rFonts w:asciiTheme="majorBidi" w:hAnsiTheme="majorBidi" w:cstheme="majorBidi"/>
                <w:sz w:val="16"/>
                <w:szCs w:val="16"/>
              </w:rPr>
            </w:pPr>
            <w:r w:rsidRPr="00804EE9">
              <w:rPr>
                <w:rFonts w:asciiTheme="majorBidi" w:hAnsiTheme="majorBidi" w:cstheme="majorBidi"/>
                <w:sz w:val="16"/>
                <w:szCs w:val="16"/>
              </w:rPr>
              <w:t>Pendarahan berulang</w:t>
            </w:r>
          </w:p>
        </w:tc>
      </w:tr>
      <w:tr w:rsidR="003C0BAB" w:rsidRPr="00804EE9" w14:paraId="65D7B3B1" w14:textId="77777777" w:rsidTr="00C641EF">
        <w:trPr>
          <w:jc w:val="center"/>
        </w:trPr>
        <w:tc>
          <w:tcPr>
            <w:tcW w:w="1985" w:type="dxa"/>
          </w:tcPr>
          <w:p w14:paraId="405413EC" w14:textId="77777777" w:rsidR="003C0BAB" w:rsidRPr="00804EE9" w:rsidRDefault="003C0BAB" w:rsidP="00C641EF">
            <w:pPr>
              <w:jc w:val="center"/>
              <w:rPr>
                <w:rFonts w:asciiTheme="majorBidi" w:hAnsiTheme="majorBidi" w:cstheme="majorBidi"/>
                <w:sz w:val="16"/>
                <w:szCs w:val="16"/>
              </w:rPr>
            </w:pPr>
            <w:r w:rsidRPr="00804EE9">
              <w:rPr>
                <w:rFonts w:asciiTheme="majorBidi" w:hAnsiTheme="majorBidi" w:cstheme="majorBidi"/>
                <w:sz w:val="16"/>
                <w:szCs w:val="16"/>
              </w:rPr>
              <w:t>G23</w:t>
            </w:r>
          </w:p>
        </w:tc>
        <w:tc>
          <w:tcPr>
            <w:tcW w:w="5953" w:type="dxa"/>
          </w:tcPr>
          <w:p w14:paraId="748D252A" w14:textId="77777777" w:rsidR="003C0BAB" w:rsidRPr="00804EE9" w:rsidRDefault="003C0BAB" w:rsidP="00C641EF">
            <w:pPr>
              <w:jc w:val="both"/>
              <w:rPr>
                <w:rFonts w:asciiTheme="majorBidi" w:hAnsiTheme="majorBidi" w:cstheme="majorBidi"/>
                <w:sz w:val="16"/>
                <w:szCs w:val="16"/>
              </w:rPr>
            </w:pPr>
            <w:r w:rsidRPr="00804EE9">
              <w:rPr>
                <w:rFonts w:asciiTheme="majorBidi" w:hAnsiTheme="majorBidi" w:cstheme="majorBidi"/>
                <w:sz w:val="16"/>
                <w:szCs w:val="16"/>
              </w:rPr>
              <w:t xml:space="preserve">Meludah </w:t>
            </w:r>
          </w:p>
        </w:tc>
      </w:tr>
      <w:tr w:rsidR="003C0BAB" w:rsidRPr="00804EE9" w14:paraId="3A01722F" w14:textId="77777777" w:rsidTr="00C641EF">
        <w:trPr>
          <w:jc w:val="center"/>
        </w:trPr>
        <w:tc>
          <w:tcPr>
            <w:tcW w:w="1985" w:type="dxa"/>
          </w:tcPr>
          <w:p w14:paraId="1F157BAC" w14:textId="77777777" w:rsidR="003C0BAB" w:rsidRPr="00804EE9" w:rsidRDefault="003C0BAB" w:rsidP="00C641EF">
            <w:pPr>
              <w:jc w:val="center"/>
              <w:rPr>
                <w:rFonts w:asciiTheme="majorBidi" w:hAnsiTheme="majorBidi" w:cstheme="majorBidi"/>
                <w:sz w:val="16"/>
                <w:szCs w:val="16"/>
              </w:rPr>
            </w:pPr>
            <w:r w:rsidRPr="00804EE9">
              <w:rPr>
                <w:rFonts w:asciiTheme="majorBidi" w:hAnsiTheme="majorBidi" w:cstheme="majorBidi"/>
                <w:sz w:val="16"/>
                <w:szCs w:val="16"/>
              </w:rPr>
              <w:t>G24</w:t>
            </w:r>
          </w:p>
        </w:tc>
        <w:tc>
          <w:tcPr>
            <w:tcW w:w="5953" w:type="dxa"/>
          </w:tcPr>
          <w:p w14:paraId="16363E51" w14:textId="77777777" w:rsidR="003C0BAB" w:rsidRPr="00804EE9" w:rsidRDefault="003C0BAB" w:rsidP="00C641EF">
            <w:pPr>
              <w:jc w:val="both"/>
              <w:rPr>
                <w:rFonts w:asciiTheme="majorBidi" w:hAnsiTheme="majorBidi" w:cstheme="majorBidi"/>
                <w:sz w:val="16"/>
                <w:szCs w:val="16"/>
              </w:rPr>
            </w:pPr>
            <w:r w:rsidRPr="00804EE9">
              <w:rPr>
                <w:rFonts w:asciiTheme="majorBidi" w:hAnsiTheme="majorBidi" w:cstheme="majorBidi"/>
                <w:sz w:val="16"/>
                <w:szCs w:val="16"/>
              </w:rPr>
              <w:t>Menelan berlebihan</w:t>
            </w:r>
          </w:p>
        </w:tc>
      </w:tr>
      <w:tr w:rsidR="003C0BAB" w:rsidRPr="00804EE9" w14:paraId="17D67DB3" w14:textId="77777777" w:rsidTr="00C641EF">
        <w:trPr>
          <w:jc w:val="center"/>
        </w:trPr>
        <w:tc>
          <w:tcPr>
            <w:tcW w:w="1985" w:type="dxa"/>
          </w:tcPr>
          <w:p w14:paraId="648636DC" w14:textId="77777777" w:rsidR="003C0BAB" w:rsidRPr="00804EE9" w:rsidRDefault="003C0BAB" w:rsidP="00C641EF">
            <w:pPr>
              <w:jc w:val="center"/>
              <w:rPr>
                <w:rFonts w:asciiTheme="majorBidi" w:hAnsiTheme="majorBidi" w:cstheme="majorBidi"/>
                <w:sz w:val="16"/>
                <w:szCs w:val="16"/>
              </w:rPr>
            </w:pPr>
            <w:r w:rsidRPr="00804EE9">
              <w:rPr>
                <w:rFonts w:asciiTheme="majorBidi" w:hAnsiTheme="majorBidi" w:cstheme="majorBidi"/>
                <w:sz w:val="16"/>
                <w:szCs w:val="16"/>
              </w:rPr>
              <w:t>G25</w:t>
            </w:r>
          </w:p>
        </w:tc>
        <w:tc>
          <w:tcPr>
            <w:tcW w:w="5953" w:type="dxa"/>
          </w:tcPr>
          <w:p w14:paraId="0BF38232" w14:textId="77777777" w:rsidR="003C0BAB" w:rsidRPr="00804EE9" w:rsidRDefault="003C0BAB" w:rsidP="00C641EF">
            <w:pPr>
              <w:jc w:val="both"/>
              <w:rPr>
                <w:rFonts w:asciiTheme="majorBidi" w:hAnsiTheme="majorBidi" w:cstheme="majorBidi"/>
                <w:sz w:val="16"/>
                <w:szCs w:val="16"/>
              </w:rPr>
            </w:pPr>
            <w:r w:rsidRPr="00804EE9">
              <w:rPr>
                <w:rFonts w:asciiTheme="majorBidi" w:hAnsiTheme="majorBidi" w:cstheme="majorBidi"/>
                <w:sz w:val="16"/>
                <w:szCs w:val="16"/>
              </w:rPr>
              <w:t xml:space="preserve">Bibir pecah-pecah </w:t>
            </w:r>
          </w:p>
        </w:tc>
      </w:tr>
      <w:tr w:rsidR="003C0BAB" w:rsidRPr="00804EE9" w14:paraId="5478F6AB" w14:textId="77777777" w:rsidTr="00C641EF">
        <w:trPr>
          <w:jc w:val="center"/>
        </w:trPr>
        <w:tc>
          <w:tcPr>
            <w:tcW w:w="1985" w:type="dxa"/>
          </w:tcPr>
          <w:p w14:paraId="1AA10516" w14:textId="77777777" w:rsidR="003C0BAB" w:rsidRPr="00804EE9" w:rsidRDefault="003C0BAB" w:rsidP="00C641EF">
            <w:pPr>
              <w:jc w:val="center"/>
              <w:rPr>
                <w:rFonts w:asciiTheme="majorBidi" w:hAnsiTheme="majorBidi" w:cstheme="majorBidi"/>
                <w:sz w:val="16"/>
                <w:szCs w:val="16"/>
              </w:rPr>
            </w:pPr>
            <w:r w:rsidRPr="00804EE9">
              <w:rPr>
                <w:rFonts w:asciiTheme="majorBidi" w:hAnsiTheme="majorBidi" w:cstheme="majorBidi"/>
                <w:sz w:val="16"/>
                <w:szCs w:val="16"/>
              </w:rPr>
              <w:t>G26</w:t>
            </w:r>
          </w:p>
        </w:tc>
        <w:tc>
          <w:tcPr>
            <w:tcW w:w="5953" w:type="dxa"/>
          </w:tcPr>
          <w:p w14:paraId="2E4CD44A" w14:textId="77777777" w:rsidR="003C0BAB" w:rsidRPr="00804EE9" w:rsidRDefault="003C0BAB" w:rsidP="00C641EF">
            <w:pPr>
              <w:jc w:val="both"/>
              <w:rPr>
                <w:rFonts w:asciiTheme="majorBidi" w:hAnsiTheme="majorBidi" w:cstheme="majorBidi"/>
                <w:sz w:val="16"/>
                <w:szCs w:val="16"/>
              </w:rPr>
            </w:pPr>
            <w:r w:rsidRPr="00804EE9">
              <w:rPr>
                <w:rFonts w:asciiTheme="majorBidi" w:hAnsiTheme="majorBidi" w:cstheme="majorBidi"/>
                <w:sz w:val="16"/>
                <w:szCs w:val="16"/>
              </w:rPr>
              <w:t xml:space="preserve">Kerusakan pada kulit di sekitar mulut </w:t>
            </w:r>
          </w:p>
        </w:tc>
      </w:tr>
      <w:tr w:rsidR="003C0BAB" w:rsidRPr="00804EE9" w14:paraId="31F5B07D" w14:textId="77777777" w:rsidTr="00C641EF">
        <w:trPr>
          <w:jc w:val="center"/>
        </w:trPr>
        <w:tc>
          <w:tcPr>
            <w:tcW w:w="1985" w:type="dxa"/>
          </w:tcPr>
          <w:p w14:paraId="3F9BEB84" w14:textId="77777777" w:rsidR="003C0BAB" w:rsidRPr="00804EE9" w:rsidRDefault="003C0BAB" w:rsidP="00C641EF">
            <w:pPr>
              <w:jc w:val="center"/>
              <w:rPr>
                <w:rFonts w:asciiTheme="majorBidi" w:hAnsiTheme="majorBidi" w:cstheme="majorBidi"/>
                <w:sz w:val="16"/>
                <w:szCs w:val="16"/>
              </w:rPr>
            </w:pPr>
            <w:r w:rsidRPr="00804EE9">
              <w:rPr>
                <w:rFonts w:asciiTheme="majorBidi" w:hAnsiTheme="majorBidi" w:cstheme="majorBidi"/>
                <w:sz w:val="16"/>
                <w:szCs w:val="16"/>
              </w:rPr>
              <w:t>G27</w:t>
            </w:r>
          </w:p>
        </w:tc>
        <w:tc>
          <w:tcPr>
            <w:tcW w:w="5953" w:type="dxa"/>
          </w:tcPr>
          <w:p w14:paraId="5BA70849" w14:textId="77777777" w:rsidR="003C0BAB" w:rsidRPr="00804EE9" w:rsidRDefault="003C0BAB" w:rsidP="00C641EF">
            <w:pPr>
              <w:jc w:val="both"/>
              <w:rPr>
                <w:rFonts w:asciiTheme="majorBidi" w:hAnsiTheme="majorBidi" w:cstheme="majorBidi"/>
                <w:sz w:val="16"/>
                <w:szCs w:val="16"/>
                <w:lang w:val="it-IT"/>
              </w:rPr>
            </w:pPr>
            <w:r w:rsidRPr="00804EE9">
              <w:rPr>
                <w:rFonts w:asciiTheme="majorBidi" w:hAnsiTheme="majorBidi" w:cstheme="majorBidi"/>
                <w:sz w:val="16"/>
                <w:szCs w:val="16"/>
                <w:lang w:val="it-IT"/>
              </w:rPr>
              <w:t xml:space="preserve">Infeksi kulit di sekitar mulut </w:t>
            </w:r>
          </w:p>
        </w:tc>
      </w:tr>
      <w:tr w:rsidR="003C0BAB" w:rsidRPr="00804EE9" w14:paraId="42B1C254" w14:textId="77777777" w:rsidTr="00C641EF">
        <w:trPr>
          <w:jc w:val="center"/>
        </w:trPr>
        <w:tc>
          <w:tcPr>
            <w:tcW w:w="1985" w:type="dxa"/>
          </w:tcPr>
          <w:p w14:paraId="39806854" w14:textId="77777777" w:rsidR="003C0BAB" w:rsidRPr="00804EE9" w:rsidRDefault="003C0BAB" w:rsidP="00C641EF">
            <w:pPr>
              <w:jc w:val="center"/>
              <w:rPr>
                <w:rFonts w:asciiTheme="majorBidi" w:hAnsiTheme="majorBidi" w:cstheme="majorBidi"/>
                <w:sz w:val="16"/>
                <w:szCs w:val="16"/>
              </w:rPr>
            </w:pPr>
            <w:r w:rsidRPr="00804EE9">
              <w:rPr>
                <w:rFonts w:asciiTheme="majorBidi" w:hAnsiTheme="majorBidi" w:cstheme="majorBidi"/>
                <w:sz w:val="16"/>
                <w:szCs w:val="16"/>
              </w:rPr>
              <w:t>G28</w:t>
            </w:r>
          </w:p>
        </w:tc>
        <w:tc>
          <w:tcPr>
            <w:tcW w:w="5953" w:type="dxa"/>
          </w:tcPr>
          <w:p w14:paraId="0E2F2BD8" w14:textId="77777777" w:rsidR="003C0BAB" w:rsidRPr="00804EE9" w:rsidRDefault="003C0BAB" w:rsidP="00C641EF">
            <w:pPr>
              <w:jc w:val="both"/>
              <w:rPr>
                <w:rFonts w:asciiTheme="majorBidi" w:hAnsiTheme="majorBidi" w:cstheme="majorBidi"/>
                <w:sz w:val="16"/>
                <w:szCs w:val="16"/>
              </w:rPr>
            </w:pPr>
            <w:r w:rsidRPr="00804EE9">
              <w:rPr>
                <w:rFonts w:asciiTheme="majorBidi" w:hAnsiTheme="majorBidi" w:cstheme="majorBidi"/>
                <w:sz w:val="16"/>
                <w:szCs w:val="16"/>
              </w:rPr>
              <w:t>Bau mulut</w:t>
            </w:r>
          </w:p>
        </w:tc>
      </w:tr>
      <w:tr w:rsidR="003C0BAB" w:rsidRPr="00804EE9" w14:paraId="22816F5F" w14:textId="77777777" w:rsidTr="00C641EF">
        <w:trPr>
          <w:jc w:val="center"/>
        </w:trPr>
        <w:tc>
          <w:tcPr>
            <w:tcW w:w="1985" w:type="dxa"/>
          </w:tcPr>
          <w:p w14:paraId="3878E795" w14:textId="77777777" w:rsidR="003C0BAB" w:rsidRPr="00804EE9" w:rsidRDefault="003C0BAB" w:rsidP="00C641EF">
            <w:pPr>
              <w:jc w:val="center"/>
              <w:rPr>
                <w:rFonts w:asciiTheme="majorBidi" w:hAnsiTheme="majorBidi" w:cstheme="majorBidi"/>
                <w:sz w:val="16"/>
                <w:szCs w:val="16"/>
              </w:rPr>
            </w:pPr>
            <w:r w:rsidRPr="00804EE9">
              <w:rPr>
                <w:rFonts w:asciiTheme="majorBidi" w:hAnsiTheme="majorBidi" w:cstheme="majorBidi"/>
                <w:sz w:val="16"/>
                <w:szCs w:val="16"/>
              </w:rPr>
              <w:t>G29</w:t>
            </w:r>
          </w:p>
        </w:tc>
        <w:tc>
          <w:tcPr>
            <w:tcW w:w="5953" w:type="dxa"/>
          </w:tcPr>
          <w:p w14:paraId="11591B85" w14:textId="77777777" w:rsidR="003C0BAB" w:rsidRPr="00804EE9" w:rsidRDefault="003C0BAB" w:rsidP="00C641EF">
            <w:pPr>
              <w:jc w:val="both"/>
              <w:rPr>
                <w:rFonts w:asciiTheme="majorBidi" w:hAnsiTheme="majorBidi" w:cstheme="majorBidi"/>
                <w:sz w:val="16"/>
                <w:szCs w:val="16"/>
              </w:rPr>
            </w:pPr>
            <w:r w:rsidRPr="00804EE9">
              <w:rPr>
                <w:rFonts w:asciiTheme="majorBidi" w:hAnsiTheme="majorBidi" w:cstheme="majorBidi"/>
                <w:sz w:val="16"/>
                <w:szCs w:val="16"/>
              </w:rPr>
              <w:t>Dehidrasi</w:t>
            </w:r>
          </w:p>
        </w:tc>
      </w:tr>
      <w:tr w:rsidR="003C0BAB" w:rsidRPr="00804EE9" w14:paraId="5F7A13B6" w14:textId="77777777" w:rsidTr="00C641EF">
        <w:trPr>
          <w:jc w:val="center"/>
        </w:trPr>
        <w:tc>
          <w:tcPr>
            <w:tcW w:w="1985" w:type="dxa"/>
          </w:tcPr>
          <w:p w14:paraId="5A9A4FE0" w14:textId="77777777" w:rsidR="003C0BAB" w:rsidRPr="00804EE9" w:rsidRDefault="003C0BAB" w:rsidP="00C641EF">
            <w:pPr>
              <w:jc w:val="center"/>
              <w:rPr>
                <w:rFonts w:asciiTheme="majorBidi" w:hAnsiTheme="majorBidi" w:cstheme="majorBidi"/>
                <w:sz w:val="16"/>
                <w:szCs w:val="16"/>
              </w:rPr>
            </w:pPr>
            <w:r w:rsidRPr="00804EE9">
              <w:rPr>
                <w:rFonts w:asciiTheme="majorBidi" w:hAnsiTheme="majorBidi" w:cstheme="majorBidi"/>
                <w:sz w:val="16"/>
                <w:szCs w:val="16"/>
              </w:rPr>
              <w:t>G30</w:t>
            </w:r>
          </w:p>
        </w:tc>
        <w:tc>
          <w:tcPr>
            <w:tcW w:w="5953" w:type="dxa"/>
          </w:tcPr>
          <w:p w14:paraId="6CF71F56" w14:textId="77777777" w:rsidR="003C0BAB" w:rsidRPr="00804EE9" w:rsidRDefault="003C0BAB" w:rsidP="00C641EF">
            <w:pPr>
              <w:jc w:val="both"/>
              <w:rPr>
                <w:rFonts w:asciiTheme="majorBidi" w:hAnsiTheme="majorBidi" w:cstheme="majorBidi"/>
                <w:sz w:val="16"/>
                <w:szCs w:val="16"/>
              </w:rPr>
            </w:pPr>
            <w:r w:rsidRPr="00804EE9">
              <w:rPr>
                <w:rFonts w:asciiTheme="majorBidi" w:hAnsiTheme="majorBidi" w:cstheme="majorBidi"/>
                <w:sz w:val="16"/>
                <w:szCs w:val="16"/>
              </w:rPr>
              <w:t>Gangguan bicara</w:t>
            </w:r>
          </w:p>
        </w:tc>
      </w:tr>
      <w:tr w:rsidR="003C0BAB" w:rsidRPr="00804EE9" w14:paraId="5F4F2306" w14:textId="77777777" w:rsidTr="00C641EF">
        <w:trPr>
          <w:jc w:val="center"/>
        </w:trPr>
        <w:tc>
          <w:tcPr>
            <w:tcW w:w="1985" w:type="dxa"/>
          </w:tcPr>
          <w:p w14:paraId="6953157D" w14:textId="77777777" w:rsidR="003C0BAB" w:rsidRPr="00804EE9" w:rsidRDefault="003C0BAB" w:rsidP="00C641EF">
            <w:pPr>
              <w:jc w:val="center"/>
              <w:rPr>
                <w:rFonts w:asciiTheme="majorBidi" w:hAnsiTheme="majorBidi" w:cstheme="majorBidi"/>
                <w:sz w:val="16"/>
                <w:szCs w:val="16"/>
              </w:rPr>
            </w:pPr>
            <w:r w:rsidRPr="00804EE9">
              <w:rPr>
                <w:rFonts w:asciiTheme="majorBidi" w:hAnsiTheme="majorBidi" w:cstheme="majorBidi"/>
                <w:sz w:val="16"/>
                <w:szCs w:val="16"/>
              </w:rPr>
              <w:t>G31</w:t>
            </w:r>
          </w:p>
        </w:tc>
        <w:tc>
          <w:tcPr>
            <w:tcW w:w="5953" w:type="dxa"/>
          </w:tcPr>
          <w:p w14:paraId="336C5D96" w14:textId="77777777" w:rsidR="003C0BAB" w:rsidRPr="00804EE9" w:rsidRDefault="003C0BAB" w:rsidP="00C641EF">
            <w:pPr>
              <w:jc w:val="both"/>
              <w:rPr>
                <w:rFonts w:asciiTheme="majorBidi" w:hAnsiTheme="majorBidi" w:cstheme="majorBidi"/>
                <w:sz w:val="16"/>
                <w:szCs w:val="16"/>
              </w:rPr>
            </w:pPr>
            <w:r w:rsidRPr="00804EE9">
              <w:rPr>
                <w:rFonts w:asciiTheme="majorBidi" w:hAnsiTheme="majorBidi" w:cstheme="majorBidi"/>
                <w:sz w:val="16"/>
                <w:szCs w:val="16"/>
              </w:rPr>
              <w:t xml:space="preserve">Radang paru-paru </w:t>
            </w:r>
          </w:p>
        </w:tc>
      </w:tr>
      <w:tr w:rsidR="003C0BAB" w:rsidRPr="00804EE9" w14:paraId="255A05BF" w14:textId="77777777" w:rsidTr="00C641EF">
        <w:trPr>
          <w:jc w:val="center"/>
        </w:trPr>
        <w:tc>
          <w:tcPr>
            <w:tcW w:w="1985" w:type="dxa"/>
          </w:tcPr>
          <w:p w14:paraId="79FF8DB8" w14:textId="77777777" w:rsidR="003C0BAB" w:rsidRPr="00804EE9" w:rsidRDefault="003C0BAB" w:rsidP="00C641EF">
            <w:pPr>
              <w:jc w:val="center"/>
              <w:rPr>
                <w:rFonts w:asciiTheme="majorBidi" w:hAnsiTheme="majorBidi" w:cstheme="majorBidi"/>
                <w:sz w:val="16"/>
                <w:szCs w:val="16"/>
              </w:rPr>
            </w:pPr>
            <w:r w:rsidRPr="00804EE9">
              <w:rPr>
                <w:rFonts w:asciiTheme="majorBidi" w:hAnsiTheme="majorBidi" w:cstheme="majorBidi"/>
                <w:sz w:val="16"/>
                <w:szCs w:val="16"/>
              </w:rPr>
              <w:t>G32</w:t>
            </w:r>
          </w:p>
        </w:tc>
        <w:tc>
          <w:tcPr>
            <w:tcW w:w="5953" w:type="dxa"/>
          </w:tcPr>
          <w:p w14:paraId="5BECC54D" w14:textId="77777777" w:rsidR="003C0BAB" w:rsidRPr="00804EE9" w:rsidRDefault="003C0BAB" w:rsidP="00C641EF">
            <w:pPr>
              <w:jc w:val="both"/>
              <w:rPr>
                <w:rFonts w:asciiTheme="majorBidi" w:hAnsiTheme="majorBidi" w:cstheme="majorBidi"/>
                <w:sz w:val="16"/>
                <w:szCs w:val="16"/>
              </w:rPr>
            </w:pPr>
            <w:r w:rsidRPr="00804EE9">
              <w:rPr>
                <w:rFonts w:asciiTheme="majorBidi" w:hAnsiTheme="majorBidi" w:cstheme="majorBidi"/>
                <w:sz w:val="16"/>
                <w:szCs w:val="16"/>
              </w:rPr>
              <w:t>Indera perasa yang buruk</w:t>
            </w:r>
          </w:p>
        </w:tc>
      </w:tr>
      <w:tr w:rsidR="003C0BAB" w:rsidRPr="00804EE9" w14:paraId="4900517D" w14:textId="77777777" w:rsidTr="00C641EF">
        <w:trPr>
          <w:jc w:val="center"/>
        </w:trPr>
        <w:tc>
          <w:tcPr>
            <w:tcW w:w="1985" w:type="dxa"/>
          </w:tcPr>
          <w:p w14:paraId="099B4403" w14:textId="77777777" w:rsidR="003C0BAB" w:rsidRPr="00804EE9" w:rsidRDefault="003C0BAB" w:rsidP="00C641EF">
            <w:pPr>
              <w:jc w:val="center"/>
              <w:rPr>
                <w:rFonts w:asciiTheme="majorBidi" w:hAnsiTheme="majorBidi" w:cstheme="majorBidi"/>
                <w:sz w:val="16"/>
                <w:szCs w:val="16"/>
              </w:rPr>
            </w:pPr>
            <w:r w:rsidRPr="00804EE9">
              <w:rPr>
                <w:rFonts w:asciiTheme="majorBidi" w:hAnsiTheme="majorBidi" w:cstheme="majorBidi"/>
                <w:sz w:val="16"/>
                <w:szCs w:val="16"/>
              </w:rPr>
              <w:t>G33</w:t>
            </w:r>
          </w:p>
        </w:tc>
        <w:tc>
          <w:tcPr>
            <w:tcW w:w="5953" w:type="dxa"/>
          </w:tcPr>
          <w:p w14:paraId="248CCF7A" w14:textId="77777777" w:rsidR="003C0BAB" w:rsidRPr="00804EE9" w:rsidRDefault="003C0BAB" w:rsidP="00C641EF">
            <w:pPr>
              <w:jc w:val="both"/>
              <w:rPr>
                <w:rFonts w:asciiTheme="majorBidi" w:hAnsiTheme="majorBidi" w:cstheme="majorBidi"/>
                <w:sz w:val="16"/>
                <w:szCs w:val="16"/>
              </w:rPr>
            </w:pPr>
            <w:r w:rsidRPr="00804EE9">
              <w:rPr>
                <w:rFonts w:asciiTheme="majorBidi" w:hAnsiTheme="majorBidi" w:cstheme="majorBidi"/>
                <w:sz w:val="16"/>
                <w:szCs w:val="16"/>
              </w:rPr>
              <w:t>Anemia</w:t>
            </w:r>
          </w:p>
        </w:tc>
      </w:tr>
    </w:tbl>
    <w:p w14:paraId="4C3F9C19" w14:textId="77777777" w:rsidR="00ED1AB3" w:rsidRDefault="00ED1AB3" w:rsidP="00ED1AB3">
      <w:pPr>
        <w:pStyle w:val="IEEEHeading2"/>
        <w:numPr>
          <w:ilvl w:val="0"/>
          <w:numId w:val="0"/>
        </w:numPr>
        <w:ind w:left="289" w:hanging="289"/>
        <w:rPr>
          <w:i w:val="0"/>
          <w:iCs/>
          <w:szCs w:val="20"/>
        </w:rPr>
      </w:pPr>
    </w:p>
    <w:p w14:paraId="4C128B8A" w14:textId="7CC6E713" w:rsidR="00533694" w:rsidRPr="00ED1AB3" w:rsidRDefault="00533694" w:rsidP="00ED1AB3">
      <w:pPr>
        <w:pStyle w:val="IEEEHeading2"/>
        <w:spacing w:before="0"/>
        <w:rPr>
          <w:i w:val="0"/>
          <w:iCs/>
          <w:szCs w:val="20"/>
        </w:rPr>
      </w:pPr>
      <w:r w:rsidRPr="00533694">
        <w:rPr>
          <w:i w:val="0"/>
          <w:iCs/>
          <w:szCs w:val="20"/>
        </w:rPr>
        <w:t>Pembuatan Mesin Inferensi</w:t>
      </w:r>
    </w:p>
    <w:p w14:paraId="7D6CCF52" w14:textId="77777777" w:rsidR="00ED1AB3" w:rsidRPr="00ED1AB3" w:rsidRDefault="00ED1AB3" w:rsidP="00ED1AB3">
      <w:pPr>
        <w:spacing w:line="360" w:lineRule="auto"/>
        <w:ind w:firstLine="142"/>
        <w:jc w:val="both"/>
        <w:rPr>
          <w:rFonts w:asciiTheme="majorBidi" w:hAnsiTheme="majorBidi" w:cstheme="majorBidi"/>
          <w:sz w:val="20"/>
          <w:szCs w:val="20"/>
        </w:rPr>
      </w:pPr>
      <w:r w:rsidRPr="00ED1AB3">
        <w:rPr>
          <w:rFonts w:asciiTheme="majorBidi" w:hAnsiTheme="majorBidi" w:cstheme="majorBidi"/>
          <w:sz w:val="20"/>
          <w:szCs w:val="20"/>
        </w:rPr>
        <w:t>Mesin inferensi dibuat untuk melakukan pengecekan terhadap aturan-aturan untuk melihat pengetahuan yang digunakan memenuhi premis dari aturan objek penelitian, apabila aturan tersebut memenuhi premis, maka aturan akan dieksekusi untuk menghasilkan pengetahuan.</w:t>
      </w:r>
    </w:p>
    <w:p w14:paraId="525A6563" w14:textId="58A6A9CC" w:rsidR="00ED1AB3" w:rsidRPr="00ED1AB3" w:rsidRDefault="00ED1AB3" w:rsidP="00ED1AB3">
      <w:pPr>
        <w:pStyle w:val="Caption"/>
        <w:spacing w:before="0" w:after="0"/>
        <w:jc w:val="center"/>
      </w:pPr>
      <w:r w:rsidRPr="00ED1AB3">
        <w:t xml:space="preserve">TABEL </w:t>
      </w:r>
      <w:r w:rsidRPr="00ED1AB3">
        <w:fldChar w:fldCharType="begin"/>
      </w:r>
      <w:r w:rsidRPr="00ED1AB3">
        <w:instrText xml:space="preserve"> SEQ Tabel \* ARABIC </w:instrText>
      </w:r>
      <w:r w:rsidRPr="00ED1AB3">
        <w:fldChar w:fldCharType="separate"/>
      </w:r>
      <w:r w:rsidR="001D0B99">
        <w:rPr>
          <w:noProof/>
        </w:rPr>
        <w:t>3</w:t>
      </w:r>
      <w:r w:rsidRPr="00ED1AB3">
        <w:fldChar w:fldCharType="end"/>
      </w:r>
    </w:p>
    <w:p w14:paraId="0CCCEDCD" w14:textId="2CCB7A29" w:rsidR="00ED1AB3" w:rsidRPr="00ED1AB3" w:rsidRDefault="00ED1AB3" w:rsidP="00ED1AB3">
      <w:pPr>
        <w:spacing w:after="240"/>
        <w:jc w:val="center"/>
        <w:rPr>
          <w:b/>
          <w:bCs/>
          <w:i/>
          <w:iCs/>
          <w:sz w:val="16"/>
          <w:szCs w:val="16"/>
        </w:rPr>
      </w:pPr>
      <w:r w:rsidRPr="00ED1AB3">
        <w:rPr>
          <w:b/>
          <w:bCs/>
          <w:i/>
          <w:iCs/>
          <w:sz w:val="16"/>
          <w:szCs w:val="16"/>
        </w:rPr>
        <w:t>RULSE BASE</w:t>
      </w:r>
    </w:p>
    <w:tbl>
      <w:tblPr>
        <w:tblStyle w:val="TableGrid"/>
        <w:tblW w:w="0" w:type="auto"/>
        <w:jc w:val="center"/>
        <w:tblLook w:val="04A0" w:firstRow="1" w:lastRow="0" w:firstColumn="1" w:lastColumn="0" w:noHBand="0" w:noVBand="1"/>
      </w:tblPr>
      <w:tblGrid>
        <w:gridCol w:w="942"/>
        <w:gridCol w:w="5044"/>
      </w:tblGrid>
      <w:tr w:rsidR="00ED1AB3" w:rsidRPr="00ED1AB3" w14:paraId="020B6CB2" w14:textId="77777777" w:rsidTr="00046EEB">
        <w:trPr>
          <w:jc w:val="center"/>
        </w:trPr>
        <w:tc>
          <w:tcPr>
            <w:tcW w:w="942" w:type="dxa"/>
          </w:tcPr>
          <w:p w14:paraId="70F076AE" w14:textId="77777777" w:rsidR="00ED1AB3" w:rsidRPr="00ED1AB3" w:rsidRDefault="00ED1AB3" w:rsidP="00C641EF">
            <w:pPr>
              <w:jc w:val="center"/>
              <w:rPr>
                <w:rFonts w:asciiTheme="majorBidi" w:hAnsiTheme="majorBidi" w:cstheme="majorBidi"/>
                <w:b/>
                <w:bCs/>
                <w:i/>
                <w:iCs/>
                <w:sz w:val="16"/>
                <w:szCs w:val="16"/>
              </w:rPr>
            </w:pPr>
            <w:r w:rsidRPr="00ED1AB3">
              <w:rPr>
                <w:rFonts w:asciiTheme="majorBidi" w:hAnsiTheme="majorBidi" w:cstheme="majorBidi"/>
                <w:b/>
                <w:bCs/>
                <w:sz w:val="16"/>
                <w:szCs w:val="16"/>
              </w:rPr>
              <w:t xml:space="preserve">Kode </w:t>
            </w:r>
            <w:r w:rsidRPr="00ED1AB3">
              <w:rPr>
                <w:rFonts w:asciiTheme="majorBidi" w:hAnsiTheme="majorBidi" w:cstheme="majorBidi"/>
                <w:b/>
                <w:bCs/>
                <w:i/>
                <w:iCs/>
                <w:sz w:val="16"/>
                <w:szCs w:val="16"/>
              </w:rPr>
              <w:t>Rule</w:t>
            </w:r>
          </w:p>
        </w:tc>
        <w:tc>
          <w:tcPr>
            <w:tcW w:w="5044" w:type="dxa"/>
          </w:tcPr>
          <w:p w14:paraId="5405EABE" w14:textId="77777777" w:rsidR="00ED1AB3" w:rsidRPr="00ED1AB3" w:rsidRDefault="00ED1AB3" w:rsidP="00C641EF">
            <w:pPr>
              <w:jc w:val="center"/>
              <w:rPr>
                <w:rFonts w:asciiTheme="majorBidi" w:hAnsiTheme="majorBidi" w:cstheme="majorBidi"/>
                <w:b/>
                <w:bCs/>
                <w:i/>
                <w:iCs/>
                <w:sz w:val="16"/>
                <w:szCs w:val="16"/>
              </w:rPr>
            </w:pPr>
            <w:r w:rsidRPr="00ED1AB3">
              <w:rPr>
                <w:rFonts w:asciiTheme="majorBidi" w:hAnsiTheme="majorBidi" w:cstheme="majorBidi"/>
                <w:b/>
                <w:bCs/>
                <w:i/>
                <w:iCs/>
                <w:sz w:val="16"/>
                <w:szCs w:val="16"/>
              </w:rPr>
              <w:t>Rule Base</w:t>
            </w:r>
          </w:p>
        </w:tc>
      </w:tr>
      <w:tr w:rsidR="00ED1AB3" w:rsidRPr="00ED1AB3" w14:paraId="21A54364" w14:textId="77777777" w:rsidTr="00046EEB">
        <w:trPr>
          <w:jc w:val="center"/>
        </w:trPr>
        <w:tc>
          <w:tcPr>
            <w:tcW w:w="942" w:type="dxa"/>
          </w:tcPr>
          <w:p w14:paraId="0B558AD6" w14:textId="77777777" w:rsidR="00ED1AB3" w:rsidRPr="00ED1AB3" w:rsidRDefault="00ED1AB3" w:rsidP="00C641EF">
            <w:pPr>
              <w:jc w:val="center"/>
              <w:rPr>
                <w:rFonts w:asciiTheme="majorBidi" w:hAnsiTheme="majorBidi" w:cstheme="majorBidi"/>
                <w:sz w:val="16"/>
                <w:szCs w:val="16"/>
              </w:rPr>
            </w:pPr>
            <w:r w:rsidRPr="00ED1AB3">
              <w:rPr>
                <w:rFonts w:asciiTheme="majorBidi" w:hAnsiTheme="majorBidi" w:cstheme="majorBidi"/>
                <w:sz w:val="16"/>
                <w:szCs w:val="16"/>
              </w:rPr>
              <w:t>KR01</w:t>
            </w:r>
          </w:p>
        </w:tc>
        <w:tc>
          <w:tcPr>
            <w:tcW w:w="5044" w:type="dxa"/>
          </w:tcPr>
          <w:p w14:paraId="6BBBE0A0" w14:textId="77777777" w:rsidR="00ED1AB3" w:rsidRPr="00ED1AB3" w:rsidRDefault="00ED1AB3" w:rsidP="00C641EF">
            <w:pPr>
              <w:jc w:val="center"/>
              <w:rPr>
                <w:rFonts w:asciiTheme="majorBidi" w:hAnsiTheme="majorBidi" w:cstheme="majorBidi"/>
                <w:sz w:val="16"/>
                <w:szCs w:val="16"/>
              </w:rPr>
            </w:pPr>
            <w:r w:rsidRPr="00ED1AB3">
              <w:rPr>
                <w:rFonts w:asciiTheme="majorBidi" w:hAnsiTheme="majorBidi" w:cstheme="majorBidi"/>
                <w:sz w:val="16"/>
                <w:szCs w:val="16"/>
              </w:rPr>
              <w:t xml:space="preserve">IF G1 AND G2 AND G3 AND G4 AND G5 AND G6 AND 67 AND G8 THEN P1 </w:t>
            </w:r>
          </w:p>
        </w:tc>
      </w:tr>
      <w:tr w:rsidR="00ED1AB3" w:rsidRPr="00ED1AB3" w14:paraId="1380395B" w14:textId="77777777" w:rsidTr="00046EEB">
        <w:trPr>
          <w:jc w:val="center"/>
        </w:trPr>
        <w:tc>
          <w:tcPr>
            <w:tcW w:w="942" w:type="dxa"/>
          </w:tcPr>
          <w:p w14:paraId="5C1725D3" w14:textId="77777777" w:rsidR="00ED1AB3" w:rsidRPr="00ED1AB3" w:rsidRDefault="00ED1AB3" w:rsidP="00C641EF">
            <w:pPr>
              <w:jc w:val="center"/>
              <w:rPr>
                <w:rFonts w:asciiTheme="majorBidi" w:hAnsiTheme="majorBidi" w:cstheme="majorBidi"/>
                <w:sz w:val="16"/>
                <w:szCs w:val="16"/>
              </w:rPr>
            </w:pPr>
            <w:r w:rsidRPr="00ED1AB3">
              <w:rPr>
                <w:rFonts w:asciiTheme="majorBidi" w:hAnsiTheme="majorBidi" w:cstheme="majorBidi"/>
                <w:sz w:val="16"/>
                <w:szCs w:val="16"/>
              </w:rPr>
              <w:t>KR02</w:t>
            </w:r>
          </w:p>
        </w:tc>
        <w:tc>
          <w:tcPr>
            <w:tcW w:w="5044" w:type="dxa"/>
          </w:tcPr>
          <w:p w14:paraId="7F12E8F7" w14:textId="77777777" w:rsidR="00ED1AB3" w:rsidRPr="00ED1AB3" w:rsidRDefault="00ED1AB3" w:rsidP="00C641EF">
            <w:pPr>
              <w:jc w:val="center"/>
              <w:rPr>
                <w:rFonts w:asciiTheme="majorBidi" w:hAnsiTheme="majorBidi" w:cstheme="majorBidi"/>
                <w:sz w:val="16"/>
                <w:szCs w:val="16"/>
              </w:rPr>
            </w:pPr>
            <w:r w:rsidRPr="00ED1AB3">
              <w:rPr>
                <w:rFonts w:asciiTheme="majorBidi" w:hAnsiTheme="majorBidi" w:cstheme="majorBidi"/>
                <w:sz w:val="16"/>
                <w:szCs w:val="16"/>
              </w:rPr>
              <w:t>IF G1 AND G2 AND G9 AND G10 AND G11 AND G12 AND G 13 AND G14 AND G15 THEN P2</w:t>
            </w:r>
          </w:p>
        </w:tc>
      </w:tr>
      <w:tr w:rsidR="00ED1AB3" w:rsidRPr="00ED1AB3" w14:paraId="795726DF" w14:textId="77777777" w:rsidTr="00046EEB">
        <w:trPr>
          <w:jc w:val="center"/>
        </w:trPr>
        <w:tc>
          <w:tcPr>
            <w:tcW w:w="942" w:type="dxa"/>
          </w:tcPr>
          <w:p w14:paraId="392501A5" w14:textId="77777777" w:rsidR="00ED1AB3" w:rsidRPr="00ED1AB3" w:rsidRDefault="00ED1AB3" w:rsidP="00C641EF">
            <w:pPr>
              <w:jc w:val="center"/>
              <w:rPr>
                <w:rFonts w:asciiTheme="majorBidi" w:hAnsiTheme="majorBidi" w:cstheme="majorBidi"/>
                <w:sz w:val="16"/>
                <w:szCs w:val="16"/>
              </w:rPr>
            </w:pPr>
            <w:r w:rsidRPr="00ED1AB3">
              <w:rPr>
                <w:rFonts w:asciiTheme="majorBidi" w:hAnsiTheme="majorBidi" w:cstheme="majorBidi"/>
                <w:sz w:val="16"/>
                <w:szCs w:val="16"/>
              </w:rPr>
              <w:t>KR03</w:t>
            </w:r>
          </w:p>
        </w:tc>
        <w:tc>
          <w:tcPr>
            <w:tcW w:w="5044" w:type="dxa"/>
          </w:tcPr>
          <w:p w14:paraId="5BBCE983" w14:textId="77777777" w:rsidR="00ED1AB3" w:rsidRPr="00ED1AB3" w:rsidRDefault="00ED1AB3" w:rsidP="00C641EF">
            <w:pPr>
              <w:jc w:val="center"/>
              <w:rPr>
                <w:rFonts w:asciiTheme="majorBidi" w:hAnsiTheme="majorBidi" w:cstheme="majorBidi"/>
                <w:sz w:val="16"/>
                <w:szCs w:val="16"/>
              </w:rPr>
            </w:pPr>
            <w:r w:rsidRPr="00ED1AB3">
              <w:rPr>
                <w:rFonts w:asciiTheme="majorBidi" w:hAnsiTheme="majorBidi" w:cstheme="majorBidi"/>
                <w:sz w:val="16"/>
                <w:szCs w:val="16"/>
              </w:rPr>
              <w:t>IF G16 AND G17 AND G18 AND G19 THEN P3</w:t>
            </w:r>
          </w:p>
        </w:tc>
      </w:tr>
      <w:tr w:rsidR="00ED1AB3" w:rsidRPr="00ED1AB3" w14:paraId="4483BF30" w14:textId="77777777" w:rsidTr="00046EEB">
        <w:trPr>
          <w:jc w:val="center"/>
        </w:trPr>
        <w:tc>
          <w:tcPr>
            <w:tcW w:w="942" w:type="dxa"/>
          </w:tcPr>
          <w:p w14:paraId="1F7B2283" w14:textId="77777777" w:rsidR="00ED1AB3" w:rsidRPr="00ED1AB3" w:rsidRDefault="00ED1AB3" w:rsidP="00C641EF">
            <w:pPr>
              <w:jc w:val="center"/>
              <w:rPr>
                <w:rFonts w:asciiTheme="majorBidi" w:hAnsiTheme="majorBidi" w:cstheme="majorBidi"/>
                <w:sz w:val="16"/>
                <w:szCs w:val="16"/>
              </w:rPr>
            </w:pPr>
            <w:r w:rsidRPr="00ED1AB3">
              <w:rPr>
                <w:rFonts w:asciiTheme="majorBidi" w:hAnsiTheme="majorBidi" w:cstheme="majorBidi"/>
                <w:sz w:val="16"/>
                <w:szCs w:val="16"/>
              </w:rPr>
              <w:t>KR04</w:t>
            </w:r>
          </w:p>
        </w:tc>
        <w:tc>
          <w:tcPr>
            <w:tcW w:w="5044" w:type="dxa"/>
          </w:tcPr>
          <w:p w14:paraId="51E7CBD6" w14:textId="77777777" w:rsidR="00ED1AB3" w:rsidRPr="00ED1AB3" w:rsidRDefault="00ED1AB3" w:rsidP="00C641EF">
            <w:pPr>
              <w:jc w:val="center"/>
              <w:rPr>
                <w:rFonts w:asciiTheme="majorBidi" w:hAnsiTheme="majorBidi" w:cstheme="majorBidi"/>
                <w:sz w:val="16"/>
                <w:szCs w:val="16"/>
              </w:rPr>
            </w:pPr>
            <w:r w:rsidRPr="00ED1AB3">
              <w:rPr>
                <w:rFonts w:asciiTheme="majorBidi" w:hAnsiTheme="majorBidi" w:cstheme="majorBidi"/>
                <w:sz w:val="16"/>
                <w:szCs w:val="16"/>
              </w:rPr>
              <w:t>G1 AND G2 AND G18 AND G20 AND AND G21 THEN P4</w:t>
            </w:r>
          </w:p>
        </w:tc>
      </w:tr>
      <w:tr w:rsidR="00ED1AB3" w:rsidRPr="00ED1AB3" w14:paraId="29CD2046" w14:textId="77777777" w:rsidTr="00046EEB">
        <w:trPr>
          <w:jc w:val="center"/>
        </w:trPr>
        <w:tc>
          <w:tcPr>
            <w:tcW w:w="942" w:type="dxa"/>
          </w:tcPr>
          <w:p w14:paraId="0D4A643D" w14:textId="77777777" w:rsidR="00ED1AB3" w:rsidRPr="00ED1AB3" w:rsidRDefault="00ED1AB3" w:rsidP="00C641EF">
            <w:pPr>
              <w:jc w:val="center"/>
              <w:rPr>
                <w:rFonts w:asciiTheme="majorBidi" w:hAnsiTheme="majorBidi" w:cstheme="majorBidi"/>
                <w:sz w:val="16"/>
                <w:szCs w:val="16"/>
              </w:rPr>
            </w:pPr>
            <w:r w:rsidRPr="00ED1AB3">
              <w:rPr>
                <w:rFonts w:asciiTheme="majorBidi" w:hAnsiTheme="majorBidi" w:cstheme="majorBidi"/>
                <w:sz w:val="16"/>
                <w:szCs w:val="16"/>
              </w:rPr>
              <w:t>KR05</w:t>
            </w:r>
          </w:p>
        </w:tc>
        <w:tc>
          <w:tcPr>
            <w:tcW w:w="5044" w:type="dxa"/>
          </w:tcPr>
          <w:p w14:paraId="79F43CCB" w14:textId="77777777" w:rsidR="00ED1AB3" w:rsidRPr="00ED1AB3" w:rsidRDefault="00ED1AB3" w:rsidP="00C641EF">
            <w:pPr>
              <w:jc w:val="center"/>
              <w:rPr>
                <w:rFonts w:asciiTheme="majorBidi" w:hAnsiTheme="majorBidi" w:cstheme="majorBidi"/>
                <w:sz w:val="16"/>
                <w:szCs w:val="16"/>
              </w:rPr>
            </w:pPr>
            <w:r w:rsidRPr="00ED1AB3">
              <w:rPr>
                <w:rFonts w:asciiTheme="majorBidi" w:hAnsiTheme="majorBidi" w:cstheme="majorBidi"/>
                <w:sz w:val="16"/>
                <w:szCs w:val="16"/>
              </w:rPr>
              <w:t>IF G23 AND 33 THEN P5</w:t>
            </w:r>
          </w:p>
        </w:tc>
      </w:tr>
      <w:tr w:rsidR="00ED1AB3" w:rsidRPr="00ED1AB3" w14:paraId="58419529" w14:textId="77777777" w:rsidTr="00046EEB">
        <w:trPr>
          <w:jc w:val="center"/>
        </w:trPr>
        <w:tc>
          <w:tcPr>
            <w:tcW w:w="942" w:type="dxa"/>
          </w:tcPr>
          <w:p w14:paraId="3D5BDFE4" w14:textId="77777777" w:rsidR="00ED1AB3" w:rsidRPr="00ED1AB3" w:rsidRDefault="00ED1AB3" w:rsidP="00C641EF">
            <w:pPr>
              <w:jc w:val="center"/>
              <w:rPr>
                <w:rFonts w:asciiTheme="majorBidi" w:hAnsiTheme="majorBidi" w:cstheme="majorBidi"/>
                <w:sz w:val="16"/>
                <w:szCs w:val="16"/>
              </w:rPr>
            </w:pPr>
            <w:r w:rsidRPr="00ED1AB3">
              <w:rPr>
                <w:rFonts w:asciiTheme="majorBidi" w:hAnsiTheme="majorBidi" w:cstheme="majorBidi"/>
                <w:sz w:val="16"/>
                <w:szCs w:val="16"/>
              </w:rPr>
              <w:t>KR06</w:t>
            </w:r>
          </w:p>
        </w:tc>
        <w:tc>
          <w:tcPr>
            <w:tcW w:w="5044" w:type="dxa"/>
          </w:tcPr>
          <w:p w14:paraId="08A90C17" w14:textId="77777777" w:rsidR="00ED1AB3" w:rsidRPr="00ED1AB3" w:rsidRDefault="00ED1AB3" w:rsidP="00C641EF">
            <w:pPr>
              <w:jc w:val="center"/>
              <w:rPr>
                <w:rFonts w:asciiTheme="majorBidi" w:hAnsiTheme="majorBidi" w:cstheme="majorBidi"/>
                <w:sz w:val="16"/>
                <w:szCs w:val="16"/>
              </w:rPr>
            </w:pPr>
            <w:r w:rsidRPr="00ED1AB3">
              <w:rPr>
                <w:rFonts w:asciiTheme="majorBidi" w:hAnsiTheme="majorBidi" w:cstheme="majorBidi"/>
                <w:sz w:val="16"/>
                <w:szCs w:val="16"/>
              </w:rPr>
              <w:t>IF G23 AND G24 AND G25 AND G26 AND G27 AND G29 AND G30 AND G31 AND G32 THEN G6</w:t>
            </w:r>
          </w:p>
        </w:tc>
      </w:tr>
      <w:tr w:rsidR="00ED1AB3" w:rsidRPr="00ED1AB3" w14:paraId="0E5B0114" w14:textId="77777777" w:rsidTr="00046EEB">
        <w:trPr>
          <w:jc w:val="center"/>
        </w:trPr>
        <w:tc>
          <w:tcPr>
            <w:tcW w:w="942" w:type="dxa"/>
          </w:tcPr>
          <w:p w14:paraId="670438AF" w14:textId="77777777" w:rsidR="00ED1AB3" w:rsidRPr="00ED1AB3" w:rsidRDefault="00ED1AB3" w:rsidP="00C641EF">
            <w:pPr>
              <w:jc w:val="center"/>
              <w:rPr>
                <w:rFonts w:asciiTheme="majorBidi" w:hAnsiTheme="majorBidi" w:cstheme="majorBidi"/>
                <w:sz w:val="16"/>
                <w:szCs w:val="16"/>
              </w:rPr>
            </w:pPr>
            <w:r w:rsidRPr="00ED1AB3">
              <w:rPr>
                <w:rFonts w:asciiTheme="majorBidi" w:hAnsiTheme="majorBidi" w:cstheme="majorBidi"/>
                <w:sz w:val="16"/>
                <w:szCs w:val="16"/>
              </w:rPr>
              <w:t>KR07</w:t>
            </w:r>
          </w:p>
        </w:tc>
        <w:tc>
          <w:tcPr>
            <w:tcW w:w="5044" w:type="dxa"/>
          </w:tcPr>
          <w:p w14:paraId="27FF75E8" w14:textId="77777777" w:rsidR="00ED1AB3" w:rsidRPr="00ED1AB3" w:rsidRDefault="00ED1AB3" w:rsidP="00C641EF">
            <w:pPr>
              <w:jc w:val="center"/>
              <w:rPr>
                <w:rFonts w:asciiTheme="majorBidi" w:hAnsiTheme="majorBidi" w:cstheme="majorBidi"/>
                <w:sz w:val="16"/>
                <w:szCs w:val="16"/>
              </w:rPr>
            </w:pPr>
            <w:r w:rsidRPr="00ED1AB3">
              <w:rPr>
                <w:rFonts w:asciiTheme="majorBidi" w:hAnsiTheme="majorBidi" w:cstheme="majorBidi"/>
                <w:sz w:val="16"/>
                <w:szCs w:val="16"/>
              </w:rPr>
              <w:t>IF KR1 AND KR3 AND KR4 THEN P2</w:t>
            </w:r>
          </w:p>
        </w:tc>
      </w:tr>
      <w:tr w:rsidR="00ED1AB3" w:rsidRPr="00ED1AB3" w14:paraId="3E486DE6" w14:textId="77777777" w:rsidTr="00046EEB">
        <w:trPr>
          <w:jc w:val="center"/>
        </w:trPr>
        <w:tc>
          <w:tcPr>
            <w:tcW w:w="942" w:type="dxa"/>
          </w:tcPr>
          <w:p w14:paraId="54450DCB" w14:textId="77777777" w:rsidR="00ED1AB3" w:rsidRPr="00ED1AB3" w:rsidRDefault="00ED1AB3" w:rsidP="00C641EF">
            <w:pPr>
              <w:jc w:val="center"/>
              <w:rPr>
                <w:rFonts w:asciiTheme="majorBidi" w:hAnsiTheme="majorBidi" w:cstheme="majorBidi"/>
                <w:sz w:val="16"/>
                <w:szCs w:val="16"/>
              </w:rPr>
            </w:pPr>
            <w:r w:rsidRPr="00ED1AB3">
              <w:rPr>
                <w:rFonts w:asciiTheme="majorBidi" w:hAnsiTheme="majorBidi" w:cstheme="majorBidi"/>
                <w:sz w:val="16"/>
                <w:szCs w:val="16"/>
              </w:rPr>
              <w:t>KR08</w:t>
            </w:r>
          </w:p>
        </w:tc>
        <w:tc>
          <w:tcPr>
            <w:tcW w:w="5044" w:type="dxa"/>
          </w:tcPr>
          <w:p w14:paraId="782F010E" w14:textId="77777777" w:rsidR="00ED1AB3" w:rsidRPr="00ED1AB3" w:rsidRDefault="00ED1AB3" w:rsidP="00C641EF">
            <w:pPr>
              <w:jc w:val="center"/>
              <w:rPr>
                <w:rFonts w:asciiTheme="majorBidi" w:hAnsiTheme="majorBidi" w:cstheme="majorBidi"/>
                <w:sz w:val="16"/>
                <w:szCs w:val="16"/>
              </w:rPr>
            </w:pPr>
            <w:r w:rsidRPr="00ED1AB3">
              <w:rPr>
                <w:rFonts w:asciiTheme="majorBidi" w:hAnsiTheme="majorBidi" w:cstheme="majorBidi"/>
                <w:sz w:val="16"/>
                <w:szCs w:val="16"/>
              </w:rPr>
              <w:t>IF KR1 AND KR5 AND KR3 THEN P3</w:t>
            </w:r>
          </w:p>
        </w:tc>
      </w:tr>
    </w:tbl>
    <w:p w14:paraId="26FE1B5F" w14:textId="77777777" w:rsidR="00ED1AB3" w:rsidRPr="00533694" w:rsidRDefault="00ED1AB3" w:rsidP="00533694">
      <w:pPr>
        <w:pStyle w:val="IEEEParagraph"/>
        <w:rPr>
          <w:sz w:val="20"/>
          <w:szCs w:val="20"/>
        </w:rPr>
      </w:pPr>
    </w:p>
    <w:p w14:paraId="40E63FDE" w14:textId="6DAF1E27" w:rsidR="00533694" w:rsidRPr="00533694" w:rsidRDefault="00533694" w:rsidP="00ED1AB3">
      <w:pPr>
        <w:pStyle w:val="IEEEHeading2"/>
        <w:spacing w:before="0"/>
        <w:rPr>
          <w:i w:val="0"/>
          <w:iCs/>
        </w:rPr>
      </w:pPr>
      <w:r w:rsidRPr="00533694">
        <w:rPr>
          <w:i w:val="0"/>
          <w:iCs/>
          <w:szCs w:val="20"/>
        </w:rPr>
        <w:t>Implementasi</w:t>
      </w:r>
      <w:r>
        <w:rPr>
          <w:i w:val="0"/>
          <w:iCs/>
        </w:rPr>
        <w:t xml:space="preserve"> Program</w:t>
      </w:r>
    </w:p>
    <w:p w14:paraId="146C6507" w14:textId="49A07CC9" w:rsidR="0027227B" w:rsidRPr="00BD6BC8" w:rsidRDefault="001D0B99" w:rsidP="00585769">
      <w:pPr>
        <w:pStyle w:val="IEEEParagraph"/>
        <w:rPr>
          <w:sz w:val="20"/>
          <w:szCs w:val="20"/>
        </w:rPr>
      </w:pPr>
      <w:r w:rsidRPr="001D0B99">
        <w:rPr>
          <w:sz w:val="20"/>
          <w:szCs w:val="20"/>
        </w:rPr>
        <w:t>Tahapan yang merupakan tahapan mengimplementasikan algoritma forward chaining dan merancang tampilan antarmuka website kesehatan ibu hamil untuk melakukan diagnosis dengan tepat sehinggan mendapatkan perawatan yang sesuai dengan gejala penyakit. Website ini terbagi menjadi 2 pengguna, yaitu admin dan pasien.</w:t>
      </w:r>
      <w:r w:rsidR="006F0A6C" w:rsidRPr="00BD6BC8">
        <w:rPr>
          <w:sz w:val="20"/>
          <w:szCs w:val="20"/>
        </w:rPr>
        <w:t xml:space="preserve">akalah anda harus menggunakan kertas ukuran A4 yaitu berukuran lebar </w:t>
      </w:r>
      <w:r w:rsidR="00585769" w:rsidRPr="00BD6BC8">
        <w:rPr>
          <w:sz w:val="20"/>
          <w:szCs w:val="20"/>
        </w:rPr>
        <w:t>21</w:t>
      </w:r>
      <w:r w:rsidR="006F0A6C" w:rsidRPr="00BD6BC8">
        <w:rPr>
          <w:sz w:val="20"/>
          <w:szCs w:val="20"/>
        </w:rPr>
        <w:t xml:space="preserve"> c</w:t>
      </w:r>
      <w:r w:rsidR="00585769" w:rsidRPr="00BD6BC8">
        <w:rPr>
          <w:sz w:val="20"/>
          <w:szCs w:val="20"/>
        </w:rPr>
        <w:t xml:space="preserve">m </w:t>
      </w:r>
      <w:r w:rsidR="006F0A6C" w:rsidRPr="00BD6BC8">
        <w:rPr>
          <w:sz w:val="20"/>
          <w:szCs w:val="20"/>
        </w:rPr>
        <w:t>dan panjang 29</w:t>
      </w:r>
      <w:r w:rsidR="009D45F6" w:rsidRPr="00BD6BC8">
        <w:rPr>
          <w:sz w:val="20"/>
          <w:szCs w:val="20"/>
          <w:lang w:val="id-ID"/>
        </w:rPr>
        <w:t>,</w:t>
      </w:r>
      <w:r w:rsidR="006F0A6C" w:rsidRPr="00BD6BC8">
        <w:rPr>
          <w:sz w:val="20"/>
          <w:szCs w:val="20"/>
        </w:rPr>
        <w:t>7 c</w:t>
      </w:r>
      <w:r w:rsidR="00585769" w:rsidRPr="00BD6BC8">
        <w:rPr>
          <w:sz w:val="20"/>
          <w:szCs w:val="20"/>
        </w:rPr>
        <w:t>m</w:t>
      </w:r>
      <w:r w:rsidR="0027227B" w:rsidRPr="00BD6BC8">
        <w:rPr>
          <w:sz w:val="20"/>
          <w:szCs w:val="20"/>
        </w:rPr>
        <w:t>.</w:t>
      </w:r>
      <w:r w:rsidR="009D45F6" w:rsidRPr="00BD6BC8">
        <w:rPr>
          <w:sz w:val="20"/>
          <w:szCs w:val="20"/>
          <w:lang w:val="id-ID"/>
        </w:rPr>
        <w:t xml:space="preserve">  </w:t>
      </w:r>
      <w:r w:rsidR="006F0A6C" w:rsidRPr="00BD6BC8">
        <w:rPr>
          <w:sz w:val="20"/>
          <w:szCs w:val="20"/>
        </w:rPr>
        <w:t>Margin halaman perlu di</w:t>
      </w:r>
      <w:r w:rsidR="001B5DD9" w:rsidRPr="00BD6BC8">
        <w:rPr>
          <w:sz w:val="20"/>
          <w:szCs w:val="20"/>
        </w:rPr>
        <w:t>atur</w:t>
      </w:r>
      <w:r w:rsidR="006F0A6C" w:rsidRPr="00BD6BC8">
        <w:rPr>
          <w:sz w:val="20"/>
          <w:szCs w:val="20"/>
        </w:rPr>
        <w:t xml:space="preserve"> sebagai berikut</w:t>
      </w:r>
      <w:r w:rsidR="0027227B" w:rsidRPr="00BD6BC8">
        <w:rPr>
          <w:sz w:val="20"/>
          <w:szCs w:val="20"/>
        </w:rPr>
        <w:t>:</w:t>
      </w:r>
    </w:p>
    <w:p w14:paraId="286D3D0C" w14:textId="1E6EF3C9" w:rsidR="008E5996" w:rsidRDefault="001D0B99" w:rsidP="00B35263">
      <w:pPr>
        <w:pStyle w:val="IEEEParagraph"/>
        <w:numPr>
          <w:ilvl w:val="0"/>
          <w:numId w:val="8"/>
        </w:numPr>
        <w:ind w:left="426" w:hanging="284"/>
        <w:rPr>
          <w:sz w:val="20"/>
          <w:szCs w:val="20"/>
        </w:rPr>
      </w:pPr>
      <w:r>
        <w:rPr>
          <w:sz w:val="20"/>
          <w:szCs w:val="20"/>
        </w:rPr>
        <w:t>Analisis Kebutuhan</w:t>
      </w:r>
    </w:p>
    <w:p w14:paraId="3E663281" w14:textId="75596272" w:rsidR="001D0B99" w:rsidRDefault="001D0B99" w:rsidP="001D0B99">
      <w:pPr>
        <w:pStyle w:val="Caption"/>
        <w:spacing w:after="0"/>
        <w:jc w:val="center"/>
        <w:rPr>
          <w:sz w:val="16"/>
          <w:szCs w:val="16"/>
        </w:rPr>
      </w:pPr>
      <w:r w:rsidRPr="001D0B99">
        <w:rPr>
          <w:sz w:val="16"/>
          <w:szCs w:val="16"/>
        </w:rPr>
        <w:t xml:space="preserve">TABEL </w:t>
      </w:r>
      <w:r w:rsidRPr="001D0B99">
        <w:rPr>
          <w:sz w:val="16"/>
          <w:szCs w:val="16"/>
        </w:rPr>
        <w:fldChar w:fldCharType="begin"/>
      </w:r>
      <w:r w:rsidRPr="001D0B99">
        <w:rPr>
          <w:sz w:val="16"/>
          <w:szCs w:val="16"/>
        </w:rPr>
        <w:instrText xml:space="preserve"> SEQ Tabel \* ARABIC </w:instrText>
      </w:r>
      <w:r w:rsidRPr="001D0B99">
        <w:rPr>
          <w:sz w:val="16"/>
          <w:szCs w:val="16"/>
        </w:rPr>
        <w:fldChar w:fldCharType="separate"/>
      </w:r>
      <w:r w:rsidRPr="001D0B99">
        <w:rPr>
          <w:noProof/>
          <w:sz w:val="16"/>
          <w:szCs w:val="16"/>
        </w:rPr>
        <w:t>4</w:t>
      </w:r>
      <w:r w:rsidRPr="001D0B99">
        <w:rPr>
          <w:sz w:val="16"/>
          <w:szCs w:val="16"/>
        </w:rPr>
        <w:fldChar w:fldCharType="end"/>
      </w:r>
    </w:p>
    <w:p w14:paraId="01229F96" w14:textId="7F3369D1" w:rsidR="001D0B99" w:rsidRPr="001D0B99" w:rsidRDefault="001D0B99" w:rsidP="001D0B99">
      <w:pPr>
        <w:spacing w:after="240"/>
        <w:jc w:val="center"/>
        <w:rPr>
          <w:b/>
          <w:bCs/>
          <w:sz w:val="16"/>
          <w:szCs w:val="16"/>
        </w:rPr>
      </w:pPr>
      <w:r w:rsidRPr="001D0B99">
        <w:rPr>
          <w:b/>
          <w:bCs/>
          <w:sz w:val="16"/>
          <w:szCs w:val="16"/>
        </w:rPr>
        <w:t>PENGUUNA SISTEM</w:t>
      </w:r>
    </w:p>
    <w:tbl>
      <w:tblPr>
        <w:tblStyle w:val="TableGrid"/>
        <w:tblW w:w="0" w:type="auto"/>
        <w:jc w:val="center"/>
        <w:tblLook w:val="04A0" w:firstRow="1" w:lastRow="0" w:firstColumn="1" w:lastColumn="0" w:noHBand="0" w:noVBand="1"/>
      </w:tblPr>
      <w:tblGrid>
        <w:gridCol w:w="1930"/>
        <w:gridCol w:w="6008"/>
      </w:tblGrid>
      <w:tr w:rsidR="001D0B99" w:rsidRPr="001D0B99" w14:paraId="2FB28039" w14:textId="77777777" w:rsidTr="001D0B99">
        <w:trPr>
          <w:jc w:val="center"/>
        </w:trPr>
        <w:tc>
          <w:tcPr>
            <w:tcW w:w="1930" w:type="dxa"/>
          </w:tcPr>
          <w:p w14:paraId="71AC484A" w14:textId="77777777" w:rsidR="001D0B99" w:rsidRPr="001D0B99" w:rsidRDefault="001D0B99" w:rsidP="00C641EF">
            <w:pPr>
              <w:jc w:val="center"/>
              <w:rPr>
                <w:rFonts w:asciiTheme="majorBidi" w:hAnsiTheme="majorBidi" w:cstheme="majorBidi"/>
                <w:b/>
                <w:bCs/>
                <w:sz w:val="16"/>
                <w:szCs w:val="16"/>
              </w:rPr>
            </w:pPr>
            <w:r w:rsidRPr="001D0B99">
              <w:rPr>
                <w:rFonts w:asciiTheme="majorBidi" w:hAnsiTheme="majorBidi" w:cstheme="majorBidi"/>
                <w:b/>
                <w:bCs/>
                <w:sz w:val="16"/>
                <w:szCs w:val="16"/>
              </w:rPr>
              <w:t>Pengguna</w:t>
            </w:r>
          </w:p>
        </w:tc>
        <w:tc>
          <w:tcPr>
            <w:tcW w:w="6008" w:type="dxa"/>
          </w:tcPr>
          <w:p w14:paraId="795E3F62" w14:textId="77777777" w:rsidR="001D0B99" w:rsidRPr="001D0B99" w:rsidRDefault="001D0B99" w:rsidP="00C641EF">
            <w:pPr>
              <w:jc w:val="center"/>
              <w:rPr>
                <w:rFonts w:asciiTheme="majorBidi" w:hAnsiTheme="majorBidi" w:cstheme="majorBidi"/>
                <w:b/>
                <w:bCs/>
                <w:sz w:val="16"/>
                <w:szCs w:val="16"/>
              </w:rPr>
            </w:pPr>
            <w:r w:rsidRPr="001D0B99">
              <w:rPr>
                <w:rFonts w:asciiTheme="majorBidi" w:hAnsiTheme="majorBidi" w:cstheme="majorBidi"/>
                <w:b/>
                <w:bCs/>
                <w:sz w:val="16"/>
                <w:szCs w:val="16"/>
              </w:rPr>
              <w:t>Hak Akses</w:t>
            </w:r>
          </w:p>
        </w:tc>
      </w:tr>
      <w:tr w:rsidR="001D0B99" w:rsidRPr="001D0B99" w14:paraId="23112C4A" w14:textId="77777777" w:rsidTr="001D0B99">
        <w:trPr>
          <w:jc w:val="center"/>
        </w:trPr>
        <w:tc>
          <w:tcPr>
            <w:tcW w:w="1930" w:type="dxa"/>
          </w:tcPr>
          <w:p w14:paraId="6DEDDAA7" w14:textId="77777777" w:rsidR="001D0B99" w:rsidRPr="001D0B99" w:rsidRDefault="001D0B99" w:rsidP="00C641EF">
            <w:pPr>
              <w:jc w:val="center"/>
              <w:rPr>
                <w:rFonts w:asciiTheme="majorBidi" w:hAnsiTheme="majorBidi" w:cstheme="majorBidi"/>
                <w:sz w:val="16"/>
                <w:szCs w:val="16"/>
              </w:rPr>
            </w:pPr>
            <w:r w:rsidRPr="001D0B99">
              <w:rPr>
                <w:rFonts w:asciiTheme="majorBidi" w:hAnsiTheme="majorBidi" w:cstheme="majorBidi"/>
                <w:sz w:val="16"/>
                <w:szCs w:val="16"/>
              </w:rPr>
              <w:t>Ibu Hamil</w:t>
            </w:r>
          </w:p>
        </w:tc>
        <w:tc>
          <w:tcPr>
            <w:tcW w:w="6008" w:type="dxa"/>
          </w:tcPr>
          <w:p w14:paraId="58EA319A" w14:textId="77777777" w:rsidR="001D0B99" w:rsidRPr="001D0B99" w:rsidRDefault="001D0B99" w:rsidP="00B35263">
            <w:pPr>
              <w:pStyle w:val="ListParagraph"/>
              <w:numPr>
                <w:ilvl w:val="0"/>
                <w:numId w:val="10"/>
              </w:numPr>
              <w:ind w:left="372" w:hanging="283"/>
              <w:jc w:val="both"/>
              <w:rPr>
                <w:rFonts w:asciiTheme="majorBidi" w:hAnsiTheme="majorBidi" w:cstheme="majorBidi"/>
                <w:sz w:val="16"/>
                <w:szCs w:val="16"/>
              </w:rPr>
            </w:pPr>
            <w:r w:rsidRPr="001D0B99">
              <w:rPr>
                <w:rFonts w:asciiTheme="majorBidi" w:hAnsiTheme="majorBidi" w:cstheme="majorBidi"/>
                <w:sz w:val="16"/>
                <w:szCs w:val="16"/>
              </w:rPr>
              <w:t>Ibu hamil dapat melihat menu perawatan yang bisa dilakukan.</w:t>
            </w:r>
          </w:p>
          <w:p w14:paraId="2B7DC13B" w14:textId="77777777" w:rsidR="001D0B99" w:rsidRPr="001D0B99" w:rsidRDefault="001D0B99" w:rsidP="00B35263">
            <w:pPr>
              <w:pStyle w:val="ListParagraph"/>
              <w:numPr>
                <w:ilvl w:val="0"/>
                <w:numId w:val="10"/>
              </w:numPr>
              <w:ind w:left="372" w:hanging="283"/>
              <w:jc w:val="both"/>
              <w:rPr>
                <w:rFonts w:asciiTheme="majorBidi" w:hAnsiTheme="majorBidi" w:cstheme="majorBidi"/>
                <w:sz w:val="16"/>
                <w:szCs w:val="16"/>
              </w:rPr>
            </w:pPr>
            <w:r w:rsidRPr="001D0B99">
              <w:rPr>
                <w:rFonts w:asciiTheme="majorBidi" w:hAnsiTheme="majorBidi" w:cstheme="majorBidi"/>
                <w:sz w:val="16"/>
                <w:szCs w:val="16"/>
              </w:rPr>
              <w:t xml:space="preserve">Ibu Hamil dapat login dengan </w:t>
            </w:r>
            <w:r w:rsidRPr="001D0B99">
              <w:rPr>
                <w:rFonts w:asciiTheme="majorBidi" w:hAnsiTheme="majorBidi" w:cstheme="majorBidi"/>
                <w:i/>
                <w:iCs/>
                <w:sz w:val="16"/>
                <w:szCs w:val="16"/>
              </w:rPr>
              <w:t>username</w:t>
            </w:r>
            <w:r w:rsidRPr="001D0B99">
              <w:rPr>
                <w:rFonts w:asciiTheme="majorBidi" w:hAnsiTheme="majorBidi" w:cstheme="majorBidi"/>
                <w:sz w:val="16"/>
                <w:szCs w:val="16"/>
              </w:rPr>
              <w:t xml:space="preserve"> dan </w:t>
            </w:r>
            <w:r w:rsidRPr="001D0B99">
              <w:rPr>
                <w:rFonts w:asciiTheme="majorBidi" w:hAnsiTheme="majorBidi" w:cstheme="majorBidi"/>
                <w:i/>
                <w:iCs/>
                <w:sz w:val="16"/>
                <w:szCs w:val="16"/>
              </w:rPr>
              <w:t>password</w:t>
            </w:r>
            <w:r w:rsidRPr="001D0B99">
              <w:rPr>
                <w:rFonts w:asciiTheme="majorBidi" w:hAnsiTheme="majorBidi" w:cstheme="majorBidi"/>
                <w:sz w:val="16"/>
                <w:szCs w:val="16"/>
              </w:rPr>
              <w:t xml:space="preserve"> yang sudah diregistrasikan.</w:t>
            </w:r>
          </w:p>
          <w:p w14:paraId="126AB793" w14:textId="77777777" w:rsidR="001D0B99" w:rsidRPr="001D0B99" w:rsidRDefault="001D0B99" w:rsidP="00B35263">
            <w:pPr>
              <w:pStyle w:val="ListParagraph"/>
              <w:numPr>
                <w:ilvl w:val="0"/>
                <w:numId w:val="10"/>
              </w:numPr>
              <w:ind w:left="372" w:hanging="283"/>
              <w:jc w:val="both"/>
              <w:rPr>
                <w:rFonts w:asciiTheme="majorBidi" w:hAnsiTheme="majorBidi" w:cstheme="majorBidi"/>
                <w:sz w:val="16"/>
                <w:szCs w:val="16"/>
              </w:rPr>
            </w:pPr>
            <w:r w:rsidRPr="001D0B99">
              <w:rPr>
                <w:rFonts w:asciiTheme="majorBidi" w:hAnsiTheme="majorBidi" w:cstheme="majorBidi"/>
                <w:sz w:val="16"/>
                <w:szCs w:val="16"/>
              </w:rPr>
              <w:t xml:space="preserve">Ibu Hamil dapat melakukan diagnosa penyakit di </w:t>
            </w:r>
            <w:r w:rsidRPr="001D0B99">
              <w:rPr>
                <w:rFonts w:asciiTheme="majorBidi" w:hAnsiTheme="majorBidi" w:cstheme="majorBidi"/>
                <w:i/>
                <w:iCs/>
                <w:sz w:val="16"/>
                <w:szCs w:val="16"/>
              </w:rPr>
              <w:t>website</w:t>
            </w:r>
            <w:r w:rsidRPr="001D0B99">
              <w:rPr>
                <w:rFonts w:asciiTheme="majorBidi" w:hAnsiTheme="majorBidi" w:cstheme="majorBidi"/>
                <w:sz w:val="16"/>
                <w:szCs w:val="16"/>
              </w:rPr>
              <w:t xml:space="preserve"> bidan mandiri.</w:t>
            </w:r>
          </w:p>
        </w:tc>
      </w:tr>
      <w:tr w:rsidR="001D0B99" w:rsidRPr="001D0B99" w14:paraId="53CD0772" w14:textId="77777777" w:rsidTr="001D0B99">
        <w:trPr>
          <w:jc w:val="center"/>
        </w:trPr>
        <w:tc>
          <w:tcPr>
            <w:tcW w:w="1930" w:type="dxa"/>
          </w:tcPr>
          <w:p w14:paraId="64DCDAF6" w14:textId="77777777" w:rsidR="001D0B99" w:rsidRPr="001D0B99" w:rsidRDefault="001D0B99" w:rsidP="00C641EF">
            <w:pPr>
              <w:jc w:val="center"/>
              <w:rPr>
                <w:rFonts w:asciiTheme="majorBidi" w:hAnsiTheme="majorBidi" w:cstheme="majorBidi"/>
                <w:sz w:val="16"/>
                <w:szCs w:val="16"/>
              </w:rPr>
            </w:pPr>
            <w:r w:rsidRPr="001D0B99">
              <w:rPr>
                <w:rFonts w:asciiTheme="majorBidi" w:hAnsiTheme="majorBidi" w:cstheme="majorBidi"/>
                <w:sz w:val="16"/>
                <w:szCs w:val="16"/>
              </w:rPr>
              <w:t>Admin</w:t>
            </w:r>
          </w:p>
        </w:tc>
        <w:tc>
          <w:tcPr>
            <w:tcW w:w="6008" w:type="dxa"/>
          </w:tcPr>
          <w:p w14:paraId="07C90588" w14:textId="77777777" w:rsidR="001D0B99" w:rsidRPr="001D0B99" w:rsidRDefault="001D0B99" w:rsidP="00B35263">
            <w:pPr>
              <w:pStyle w:val="ListParagraph"/>
              <w:numPr>
                <w:ilvl w:val="1"/>
                <w:numId w:val="9"/>
              </w:numPr>
              <w:ind w:left="372" w:hanging="283"/>
              <w:jc w:val="both"/>
              <w:rPr>
                <w:rFonts w:asciiTheme="majorBidi" w:hAnsiTheme="majorBidi" w:cstheme="majorBidi"/>
                <w:sz w:val="16"/>
                <w:szCs w:val="16"/>
              </w:rPr>
            </w:pPr>
            <w:r w:rsidRPr="001D0B99">
              <w:rPr>
                <w:rFonts w:asciiTheme="majorBidi" w:hAnsiTheme="majorBidi" w:cstheme="majorBidi"/>
                <w:sz w:val="16"/>
                <w:szCs w:val="16"/>
              </w:rPr>
              <w:t>Admin bisa menambahkan jenis gejala peyakit ibu hamil</w:t>
            </w:r>
          </w:p>
          <w:p w14:paraId="45E5F70A" w14:textId="77777777" w:rsidR="001D0B99" w:rsidRPr="001D0B99" w:rsidRDefault="001D0B99" w:rsidP="00B35263">
            <w:pPr>
              <w:pStyle w:val="ListParagraph"/>
              <w:numPr>
                <w:ilvl w:val="1"/>
                <w:numId w:val="9"/>
              </w:numPr>
              <w:ind w:left="372" w:hanging="283"/>
              <w:jc w:val="both"/>
              <w:rPr>
                <w:rFonts w:asciiTheme="majorBidi" w:hAnsiTheme="majorBidi" w:cstheme="majorBidi"/>
                <w:sz w:val="16"/>
                <w:szCs w:val="16"/>
              </w:rPr>
            </w:pPr>
            <w:r w:rsidRPr="001D0B99">
              <w:rPr>
                <w:rFonts w:asciiTheme="majorBidi" w:hAnsiTheme="majorBidi" w:cstheme="majorBidi"/>
                <w:sz w:val="16"/>
                <w:szCs w:val="16"/>
              </w:rPr>
              <w:t>Admin bisa menambahkan penyakit yang diderita ibu hamil serta dapat menambahkan solusinya.</w:t>
            </w:r>
          </w:p>
          <w:p w14:paraId="22432329" w14:textId="77777777" w:rsidR="001D0B99" w:rsidRPr="001D0B99" w:rsidRDefault="001D0B99" w:rsidP="00B35263">
            <w:pPr>
              <w:pStyle w:val="ListParagraph"/>
              <w:numPr>
                <w:ilvl w:val="1"/>
                <w:numId w:val="9"/>
              </w:numPr>
              <w:ind w:left="372" w:hanging="283"/>
              <w:jc w:val="both"/>
              <w:rPr>
                <w:rFonts w:asciiTheme="majorBidi" w:hAnsiTheme="majorBidi" w:cstheme="majorBidi"/>
                <w:sz w:val="16"/>
                <w:szCs w:val="16"/>
              </w:rPr>
            </w:pPr>
            <w:r w:rsidRPr="001D0B99">
              <w:rPr>
                <w:rFonts w:asciiTheme="majorBidi" w:hAnsiTheme="majorBidi" w:cstheme="majorBidi"/>
                <w:sz w:val="16"/>
                <w:szCs w:val="16"/>
              </w:rPr>
              <w:t>Admin bisa menambahkan rules untuk penentuuan penyakit.</w:t>
            </w:r>
          </w:p>
          <w:p w14:paraId="04A89E49" w14:textId="77777777" w:rsidR="001D0B99" w:rsidRPr="001D0B99" w:rsidRDefault="001D0B99" w:rsidP="00B35263">
            <w:pPr>
              <w:pStyle w:val="ListParagraph"/>
              <w:numPr>
                <w:ilvl w:val="1"/>
                <w:numId w:val="9"/>
              </w:numPr>
              <w:ind w:left="372" w:hanging="283"/>
              <w:jc w:val="both"/>
              <w:rPr>
                <w:rFonts w:asciiTheme="majorBidi" w:hAnsiTheme="majorBidi" w:cstheme="majorBidi"/>
                <w:sz w:val="16"/>
                <w:szCs w:val="16"/>
              </w:rPr>
            </w:pPr>
            <w:r w:rsidRPr="001D0B99">
              <w:rPr>
                <w:rFonts w:asciiTheme="majorBidi" w:hAnsiTheme="majorBidi" w:cstheme="majorBidi"/>
                <w:sz w:val="16"/>
                <w:szCs w:val="16"/>
              </w:rPr>
              <w:t>Admin bisa melihat riwayat diagnosa yang telah dilakukan pelang-gan.</w:t>
            </w:r>
          </w:p>
        </w:tc>
      </w:tr>
    </w:tbl>
    <w:p w14:paraId="72B0F409" w14:textId="77777777" w:rsidR="001D0B99" w:rsidRDefault="001D0B99" w:rsidP="001D0B99">
      <w:pPr>
        <w:pStyle w:val="IEEEParagraph"/>
        <w:ind w:left="426" w:firstLine="0"/>
        <w:rPr>
          <w:sz w:val="20"/>
          <w:szCs w:val="20"/>
        </w:rPr>
      </w:pPr>
    </w:p>
    <w:p w14:paraId="726F7C98" w14:textId="77777777" w:rsidR="001D0B99" w:rsidRDefault="001D0B99" w:rsidP="001D0B99">
      <w:pPr>
        <w:pStyle w:val="IEEEParagraph"/>
        <w:ind w:left="426" w:firstLine="0"/>
        <w:rPr>
          <w:sz w:val="20"/>
          <w:szCs w:val="20"/>
        </w:rPr>
      </w:pPr>
    </w:p>
    <w:p w14:paraId="44DE47A2" w14:textId="218B2902" w:rsidR="001D0B99" w:rsidRDefault="001D0B99" w:rsidP="00B35263">
      <w:pPr>
        <w:pStyle w:val="IEEEParagraph"/>
        <w:numPr>
          <w:ilvl w:val="0"/>
          <w:numId w:val="8"/>
        </w:numPr>
        <w:ind w:left="426" w:hanging="284"/>
        <w:rPr>
          <w:sz w:val="20"/>
          <w:szCs w:val="20"/>
        </w:rPr>
      </w:pPr>
      <w:r>
        <w:rPr>
          <w:sz w:val="20"/>
          <w:szCs w:val="20"/>
        </w:rPr>
        <w:t>Perancangan Antarmuka</w:t>
      </w:r>
    </w:p>
    <w:p w14:paraId="5E7E4231" w14:textId="77777777" w:rsidR="00F12037" w:rsidRPr="00F12037" w:rsidRDefault="00F12037" w:rsidP="00F12037">
      <w:pPr>
        <w:spacing w:after="240"/>
        <w:ind w:firstLine="426"/>
        <w:jc w:val="both"/>
        <w:rPr>
          <w:rFonts w:asciiTheme="majorBidi" w:hAnsiTheme="majorBidi" w:cstheme="majorBidi"/>
          <w:sz w:val="20"/>
          <w:szCs w:val="20"/>
        </w:rPr>
      </w:pPr>
      <w:r w:rsidRPr="00F12037">
        <w:rPr>
          <w:rFonts w:asciiTheme="majorBidi" w:hAnsiTheme="majorBidi" w:cstheme="majorBidi"/>
          <w:sz w:val="20"/>
          <w:szCs w:val="20"/>
        </w:rPr>
        <w:t xml:space="preserve">Berikut adalah rancangan antarmuka desain dari halaman </w:t>
      </w:r>
      <w:r w:rsidRPr="00F12037">
        <w:rPr>
          <w:rFonts w:asciiTheme="majorBidi" w:hAnsiTheme="majorBidi" w:cstheme="majorBidi"/>
          <w:i/>
          <w:iCs/>
          <w:sz w:val="20"/>
          <w:szCs w:val="20"/>
        </w:rPr>
        <w:t>login</w:t>
      </w:r>
      <w:r w:rsidRPr="00F12037">
        <w:rPr>
          <w:rFonts w:asciiTheme="majorBidi" w:hAnsiTheme="majorBidi" w:cstheme="majorBidi"/>
          <w:sz w:val="20"/>
          <w:szCs w:val="20"/>
        </w:rPr>
        <w:t>:</w:t>
      </w:r>
    </w:p>
    <w:p w14:paraId="50A00B1A" w14:textId="77777777" w:rsidR="00F12037" w:rsidRDefault="00F12037" w:rsidP="00F12037">
      <w:pPr>
        <w:keepNext/>
        <w:jc w:val="center"/>
      </w:pPr>
      <w:r w:rsidRPr="00F12037">
        <w:rPr>
          <w:rFonts w:asciiTheme="majorBidi" w:hAnsiTheme="majorBidi" w:cstheme="majorBidi"/>
          <w:noProof/>
          <w:sz w:val="20"/>
          <w:szCs w:val="20"/>
        </w:rPr>
        <w:lastRenderedPageBreak/>
        <w:drawing>
          <wp:inline distT="0" distB="0" distL="0" distR="0" wp14:anchorId="7AEAAC71" wp14:editId="60FC6592">
            <wp:extent cx="3619500" cy="2032121"/>
            <wp:effectExtent l="0" t="0" r="0" b="6350"/>
            <wp:docPr id="8" name="Picture 8" descr="C:\Users\Acer\AppData\Local\Microsoft\Windows\INetCache\Content.Wor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AppData\Local\Microsoft\Windows\INetCache\Content.Word\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25418" cy="2035443"/>
                    </a:xfrm>
                    <a:prstGeom prst="rect">
                      <a:avLst/>
                    </a:prstGeom>
                    <a:noFill/>
                    <a:ln>
                      <a:noFill/>
                    </a:ln>
                  </pic:spPr>
                </pic:pic>
              </a:graphicData>
            </a:graphic>
          </wp:inline>
        </w:drawing>
      </w:r>
    </w:p>
    <w:p w14:paraId="5A002C2F" w14:textId="53C61D85" w:rsidR="00F12037" w:rsidRPr="00F12037" w:rsidRDefault="00F12037" w:rsidP="00F12037">
      <w:pPr>
        <w:pStyle w:val="Caption"/>
        <w:jc w:val="center"/>
        <w:rPr>
          <w:rFonts w:asciiTheme="majorBidi" w:hAnsiTheme="majorBidi" w:cstheme="majorBidi"/>
          <w:b w:val="0"/>
          <w:bCs w:val="0"/>
          <w:sz w:val="16"/>
          <w:szCs w:val="16"/>
        </w:rPr>
      </w:pPr>
      <w:r w:rsidRPr="00F12037">
        <w:rPr>
          <w:b w:val="0"/>
          <w:bCs w:val="0"/>
          <w:sz w:val="16"/>
          <w:szCs w:val="16"/>
        </w:rPr>
        <w:t xml:space="preserve">Gambar </w:t>
      </w:r>
      <w:r w:rsidRPr="00F12037">
        <w:rPr>
          <w:b w:val="0"/>
          <w:bCs w:val="0"/>
          <w:sz w:val="16"/>
          <w:szCs w:val="16"/>
        </w:rPr>
        <w:fldChar w:fldCharType="begin"/>
      </w:r>
      <w:r w:rsidRPr="00F12037">
        <w:rPr>
          <w:b w:val="0"/>
          <w:bCs w:val="0"/>
          <w:sz w:val="16"/>
          <w:szCs w:val="16"/>
        </w:rPr>
        <w:instrText xml:space="preserve"> SEQ Gambar_1 \* ARABIC </w:instrText>
      </w:r>
      <w:r w:rsidRPr="00F12037">
        <w:rPr>
          <w:b w:val="0"/>
          <w:bCs w:val="0"/>
          <w:sz w:val="16"/>
          <w:szCs w:val="16"/>
        </w:rPr>
        <w:fldChar w:fldCharType="separate"/>
      </w:r>
      <w:r w:rsidR="00000886">
        <w:rPr>
          <w:b w:val="0"/>
          <w:bCs w:val="0"/>
          <w:noProof/>
          <w:sz w:val="16"/>
          <w:szCs w:val="16"/>
        </w:rPr>
        <w:t>4</w:t>
      </w:r>
      <w:r w:rsidRPr="00F12037">
        <w:rPr>
          <w:b w:val="0"/>
          <w:bCs w:val="0"/>
          <w:sz w:val="16"/>
          <w:szCs w:val="16"/>
        </w:rPr>
        <w:fldChar w:fldCharType="end"/>
      </w:r>
      <w:r w:rsidRPr="00F12037">
        <w:rPr>
          <w:b w:val="0"/>
          <w:bCs w:val="0"/>
          <w:sz w:val="16"/>
          <w:szCs w:val="16"/>
        </w:rPr>
        <w:t xml:space="preserve">. Rancangan Tampilan </w:t>
      </w:r>
      <w:r w:rsidRPr="00F12037">
        <w:rPr>
          <w:b w:val="0"/>
          <w:bCs w:val="0"/>
          <w:i/>
          <w:iCs/>
          <w:sz w:val="16"/>
          <w:szCs w:val="16"/>
        </w:rPr>
        <w:t>Login</w:t>
      </w:r>
    </w:p>
    <w:p w14:paraId="2E475B4D" w14:textId="77777777" w:rsidR="00F12037" w:rsidRPr="00F12037" w:rsidRDefault="00F12037" w:rsidP="00F12037">
      <w:pPr>
        <w:spacing w:after="240"/>
        <w:ind w:firstLine="426"/>
        <w:jc w:val="both"/>
        <w:rPr>
          <w:rFonts w:asciiTheme="majorBidi" w:hAnsiTheme="majorBidi" w:cstheme="majorBidi"/>
          <w:sz w:val="20"/>
          <w:szCs w:val="20"/>
        </w:rPr>
      </w:pPr>
      <w:r w:rsidRPr="00F12037">
        <w:rPr>
          <w:rFonts w:asciiTheme="majorBidi" w:hAnsiTheme="majorBidi" w:cstheme="majorBidi"/>
          <w:sz w:val="20"/>
          <w:szCs w:val="20"/>
        </w:rPr>
        <w:t xml:space="preserve">Berikut adalah rancangan tampilan desain dari </w:t>
      </w:r>
      <w:r w:rsidRPr="00F12037">
        <w:rPr>
          <w:rFonts w:asciiTheme="majorBidi" w:hAnsiTheme="majorBidi" w:cstheme="majorBidi"/>
          <w:i/>
          <w:iCs/>
          <w:sz w:val="20"/>
          <w:szCs w:val="20"/>
        </w:rPr>
        <w:t>dashboard</w:t>
      </w:r>
      <w:r w:rsidRPr="00F12037">
        <w:rPr>
          <w:rFonts w:asciiTheme="majorBidi" w:hAnsiTheme="majorBidi" w:cstheme="majorBidi"/>
          <w:sz w:val="20"/>
          <w:szCs w:val="20"/>
        </w:rPr>
        <w:t xml:space="preserve"> admin:</w:t>
      </w:r>
    </w:p>
    <w:p w14:paraId="161A99D7" w14:textId="77777777" w:rsidR="00F12037" w:rsidRDefault="00F12037" w:rsidP="00F12037">
      <w:pPr>
        <w:keepNext/>
        <w:jc w:val="center"/>
      </w:pPr>
      <w:r w:rsidRPr="00F12037">
        <w:rPr>
          <w:rFonts w:asciiTheme="majorBidi" w:hAnsiTheme="majorBidi" w:cstheme="majorBidi"/>
          <w:noProof/>
          <w:sz w:val="20"/>
          <w:szCs w:val="20"/>
        </w:rPr>
        <w:drawing>
          <wp:inline distT="0" distB="0" distL="0" distR="0" wp14:anchorId="7A29B6C3" wp14:editId="2A281AED">
            <wp:extent cx="3505200" cy="1973353"/>
            <wp:effectExtent l="0" t="0" r="0" b="8255"/>
            <wp:docPr id="11" name="Picture 1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08491" cy="1975206"/>
                    </a:xfrm>
                    <a:prstGeom prst="rect">
                      <a:avLst/>
                    </a:prstGeom>
                    <a:noFill/>
                    <a:ln>
                      <a:noFill/>
                    </a:ln>
                  </pic:spPr>
                </pic:pic>
              </a:graphicData>
            </a:graphic>
          </wp:inline>
        </w:drawing>
      </w:r>
    </w:p>
    <w:p w14:paraId="7A4B8E9A" w14:textId="59AF5D8A" w:rsidR="00F12037" w:rsidRPr="00F12037" w:rsidRDefault="00F12037" w:rsidP="00F12037">
      <w:pPr>
        <w:pStyle w:val="Caption"/>
        <w:jc w:val="center"/>
        <w:rPr>
          <w:b w:val="0"/>
          <w:bCs w:val="0"/>
          <w:sz w:val="16"/>
          <w:szCs w:val="16"/>
        </w:rPr>
      </w:pPr>
      <w:r w:rsidRPr="00F12037">
        <w:rPr>
          <w:b w:val="0"/>
          <w:bCs w:val="0"/>
          <w:sz w:val="16"/>
          <w:szCs w:val="16"/>
        </w:rPr>
        <w:t xml:space="preserve">Gambar </w:t>
      </w:r>
      <w:r w:rsidRPr="00F12037">
        <w:rPr>
          <w:b w:val="0"/>
          <w:bCs w:val="0"/>
          <w:sz w:val="16"/>
          <w:szCs w:val="16"/>
        </w:rPr>
        <w:fldChar w:fldCharType="begin"/>
      </w:r>
      <w:r w:rsidRPr="00F12037">
        <w:rPr>
          <w:b w:val="0"/>
          <w:bCs w:val="0"/>
          <w:sz w:val="16"/>
          <w:szCs w:val="16"/>
        </w:rPr>
        <w:instrText xml:space="preserve"> SEQ Gambar_1 \* ARABIC </w:instrText>
      </w:r>
      <w:r w:rsidRPr="00F12037">
        <w:rPr>
          <w:b w:val="0"/>
          <w:bCs w:val="0"/>
          <w:sz w:val="16"/>
          <w:szCs w:val="16"/>
        </w:rPr>
        <w:fldChar w:fldCharType="separate"/>
      </w:r>
      <w:r w:rsidR="00000886">
        <w:rPr>
          <w:b w:val="0"/>
          <w:bCs w:val="0"/>
          <w:noProof/>
          <w:sz w:val="16"/>
          <w:szCs w:val="16"/>
        </w:rPr>
        <w:t>5</w:t>
      </w:r>
      <w:r w:rsidRPr="00F12037">
        <w:rPr>
          <w:b w:val="0"/>
          <w:bCs w:val="0"/>
          <w:sz w:val="16"/>
          <w:szCs w:val="16"/>
        </w:rPr>
        <w:fldChar w:fldCharType="end"/>
      </w:r>
      <w:r w:rsidRPr="00F12037">
        <w:rPr>
          <w:b w:val="0"/>
          <w:bCs w:val="0"/>
          <w:sz w:val="16"/>
          <w:szCs w:val="16"/>
        </w:rPr>
        <w:t>.</w:t>
      </w:r>
      <w:bookmarkStart w:id="1" w:name="_Toc140675349"/>
      <w:r w:rsidRPr="00F12037">
        <w:rPr>
          <w:b w:val="0"/>
          <w:bCs w:val="0"/>
          <w:sz w:val="16"/>
          <w:szCs w:val="16"/>
        </w:rPr>
        <w:t xml:space="preserve"> </w:t>
      </w:r>
      <w:r w:rsidRPr="00F12037">
        <w:rPr>
          <w:rFonts w:asciiTheme="majorBidi" w:hAnsiTheme="majorBidi" w:cstheme="majorBidi"/>
          <w:b w:val="0"/>
          <w:bCs w:val="0"/>
          <w:color w:val="000000" w:themeColor="text1"/>
          <w:sz w:val="16"/>
          <w:szCs w:val="16"/>
          <w:lang w:val="en-US"/>
        </w:rPr>
        <w:t>Tampilan Dashboard Admin</w:t>
      </w:r>
      <w:bookmarkEnd w:id="1"/>
    </w:p>
    <w:p w14:paraId="3FAAAE6C" w14:textId="77777777" w:rsidR="00F12037" w:rsidRPr="00F12037" w:rsidRDefault="00F12037" w:rsidP="00F12037">
      <w:pPr>
        <w:spacing w:after="240"/>
        <w:ind w:firstLine="851"/>
        <w:jc w:val="both"/>
        <w:rPr>
          <w:rFonts w:asciiTheme="majorBidi" w:hAnsiTheme="majorBidi" w:cstheme="majorBidi"/>
          <w:sz w:val="20"/>
          <w:szCs w:val="20"/>
        </w:rPr>
      </w:pPr>
      <w:r w:rsidRPr="00F12037">
        <w:rPr>
          <w:rFonts w:asciiTheme="majorBidi" w:hAnsiTheme="majorBidi" w:cstheme="majorBidi"/>
          <w:sz w:val="20"/>
          <w:szCs w:val="20"/>
        </w:rPr>
        <w:t xml:space="preserve">Berikut adalah rancangan tampilan desain dari </w:t>
      </w:r>
      <w:r w:rsidRPr="00F12037">
        <w:rPr>
          <w:rFonts w:asciiTheme="majorBidi" w:hAnsiTheme="majorBidi" w:cstheme="majorBidi"/>
          <w:i/>
          <w:iCs/>
          <w:sz w:val="20"/>
          <w:szCs w:val="20"/>
        </w:rPr>
        <w:t>dashboard</w:t>
      </w:r>
      <w:r w:rsidRPr="00F12037">
        <w:rPr>
          <w:rFonts w:asciiTheme="majorBidi" w:hAnsiTheme="majorBidi" w:cstheme="majorBidi"/>
          <w:sz w:val="20"/>
          <w:szCs w:val="20"/>
        </w:rPr>
        <w:t xml:space="preserve"> admin:</w:t>
      </w:r>
    </w:p>
    <w:p w14:paraId="11F23509" w14:textId="77777777" w:rsidR="00F12037" w:rsidRPr="00F12037" w:rsidRDefault="00F12037" w:rsidP="00F12037">
      <w:pPr>
        <w:keepNext/>
        <w:jc w:val="center"/>
        <w:rPr>
          <w:sz w:val="20"/>
          <w:szCs w:val="20"/>
        </w:rPr>
      </w:pPr>
      <w:r w:rsidRPr="00F12037">
        <w:rPr>
          <w:rFonts w:asciiTheme="majorBidi" w:hAnsiTheme="majorBidi" w:cstheme="majorBidi"/>
          <w:noProof/>
          <w:sz w:val="20"/>
          <w:szCs w:val="20"/>
        </w:rPr>
        <w:drawing>
          <wp:inline distT="0" distB="0" distL="0" distR="0" wp14:anchorId="3BBD0C68" wp14:editId="6B24CAD4">
            <wp:extent cx="3560712" cy="2000250"/>
            <wp:effectExtent l="0" t="0" r="1905" b="0"/>
            <wp:docPr id="10" name="Picture 10"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66589" cy="2003552"/>
                    </a:xfrm>
                    <a:prstGeom prst="rect">
                      <a:avLst/>
                    </a:prstGeom>
                    <a:noFill/>
                    <a:ln>
                      <a:noFill/>
                    </a:ln>
                  </pic:spPr>
                </pic:pic>
              </a:graphicData>
            </a:graphic>
          </wp:inline>
        </w:drawing>
      </w:r>
    </w:p>
    <w:p w14:paraId="13E95EE8" w14:textId="296EEE27" w:rsidR="00F12037" w:rsidRDefault="00847792" w:rsidP="00847792">
      <w:pPr>
        <w:pStyle w:val="Caption"/>
        <w:jc w:val="center"/>
        <w:rPr>
          <w:rFonts w:asciiTheme="majorBidi" w:hAnsiTheme="majorBidi" w:cstheme="majorBidi"/>
          <w:b w:val="0"/>
          <w:bCs w:val="0"/>
          <w:color w:val="000000" w:themeColor="text1"/>
          <w:sz w:val="16"/>
          <w:szCs w:val="16"/>
          <w:lang w:val="en-US"/>
        </w:rPr>
      </w:pPr>
      <w:bookmarkStart w:id="2" w:name="_Toc140675350"/>
      <w:r w:rsidRPr="00847792">
        <w:rPr>
          <w:b w:val="0"/>
          <w:bCs w:val="0"/>
          <w:sz w:val="16"/>
          <w:szCs w:val="16"/>
        </w:rPr>
        <w:t xml:space="preserve">Gambar </w:t>
      </w:r>
      <w:r w:rsidRPr="00847792">
        <w:rPr>
          <w:b w:val="0"/>
          <w:bCs w:val="0"/>
          <w:sz w:val="16"/>
          <w:szCs w:val="16"/>
        </w:rPr>
        <w:fldChar w:fldCharType="begin"/>
      </w:r>
      <w:r w:rsidRPr="00847792">
        <w:rPr>
          <w:b w:val="0"/>
          <w:bCs w:val="0"/>
          <w:sz w:val="16"/>
          <w:szCs w:val="16"/>
        </w:rPr>
        <w:instrText xml:space="preserve"> SEQ Gambar_1 \* ARABIC </w:instrText>
      </w:r>
      <w:r w:rsidRPr="00847792">
        <w:rPr>
          <w:b w:val="0"/>
          <w:bCs w:val="0"/>
          <w:sz w:val="16"/>
          <w:szCs w:val="16"/>
        </w:rPr>
        <w:fldChar w:fldCharType="separate"/>
      </w:r>
      <w:r w:rsidR="00000886">
        <w:rPr>
          <w:b w:val="0"/>
          <w:bCs w:val="0"/>
          <w:noProof/>
          <w:sz w:val="16"/>
          <w:szCs w:val="16"/>
        </w:rPr>
        <w:t>6</w:t>
      </w:r>
      <w:r w:rsidRPr="00847792">
        <w:rPr>
          <w:b w:val="0"/>
          <w:bCs w:val="0"/>
          <w:sz w:val="16"/>
          <w:szCs w:val="16"/>
        </w:rPr>
        <w:fldChar w:fldCharType="end"/>
      </w:r>
      <w:r w:rsidRPr="00847792">
        <w:rPr>
          <w:b w:val="0"/>
          <w:bCs w:val="0"/>
          <w:sz w:val="16"/>
          <w:szCs w:val="16"/>
        </w:rPr>
        <w:t xml:space="preserve">. </w:t>
      </w:r>
      <w:r w:rsidR="00F12037" w:rsidRPr="00847792">
        <w:rPr>
          <w:rFonts w:asciiTheme="majorBidi" w:hAnsiTheme="majorBidi" w:cstheme="majorBidi"/>
          <w:b w:val="0"/>
          <w:bCs w:val="0"/>
          <w:color w:val="000000" w:themeColor="text1"/>
          <w:sz w:val="16"/>
          <w:szCs w:val="16"/>
          <w:lang w:val="en-US"/>
        </w:rPr>
        <w:t>Pengolahan Data</w:t>
      </w:r>
      <w:bookmarkEnd w:id="2"/>
    </w:p>
    <w:p w14:paraId="2B044CA3" w14:textId="77777777" w:rsidR="00847792" w:rsidRPr="00847792" w:rsidRDefault="00847792" w:rsidP="00847792">
      <w:pPr>
        <w:rPr>
          <w:lang w:val="en-US"/>
        </w:rPr>
      </w:pPr>
    </w:p>
    <w:p w14:paraId="317FD770" w14:textId="46D75BA4" w:rsidR="00046EEB" w:rsidRPr="00046EEB" w:rsidRDefault="00533694" w:rsidP="00046EEB">
      <w:pPr>
        <w:pStyle w:val="IEEEHeading1"/>
      </w:pPr>
      <w:r>
        <w:t>Hasil dan pembahasan</w:t>
      </w:r>
    </w:p>
    <w:p w14:paraId="3AF38F19" w14:textId="77777777" w:rsidR="00046EEB" w:rsidRPr="00046EEB" w:rsidRDefault="00046EEB" w:rsidP="00847792">
      <w:pPr>
        <w:ind w:firstLine="142"/>
        <w:jc w:val="both"/>
        <w:rPr>
          <w:sz w:val="20"/>
          <w:szCs w:val="20"/>
          <w:lang w:val="it-IT"/>
        </w:rPr>
      </w:pPr>
      <w:r w:rsidRPr="00046EEB">
        <w:rPr>
          <w:sz w:val="20"/>
          <w:szCs w:val="20"/>
          <w:lang w:val="it-IT"/>
        </w:rPr>
        <w:t xml:space="preserve">Implementasi antarmuka berisi tampilan dari </w:t>
      </w:r>
      <w:r w:rsidRPr="00046EEB">
        <w:rPr>
          <w:i/>
          <w:iCs/>
          <w:sz w:val="20"/>
          <w:szCs w:val="20"/>
          <w:lang w:val="it-IT"/>
        </w:rPr>
        <w:t xml:space="preserve">website </w:t>
      </w:r>
      <w:r w:rsidRPr="00046EEB">
        <w:rPr>
          <w:sz w:val="20"/>
          <w:szCs w:val="20"/>
          <w:lang w:val="it-IT"/>
        </w:rPr>
        <w:t>yang telah dirancang, berikut tampilan yang telah dibuat:</w:t>
      </w:r>
    </w:p>
    <w:p w14:paraId="694D8902" w14:textId="77777777" w:rsidR="00847792" w:rsidRDefault="00046EEB" w:rsidP="00847792">
      <w:pPr>
        <w:pStyle w:val="ListParagraph"/>
        <w:keepNext/>
        <w:spacing w:before="240"/>
        <w:ind w:left="0" w:hanging="2"/>
        <w:jc w:val="center"/>
      </w:pPr>
      <w:r w:rsidRPr="00046EEB">
        <w:rPr>
          <w:noProof/>
          <w:sz w:val="20"/>
          <w:szCs w:val="20"/>
        </w:rPr>
        <w:lastRenderedPageBreak/>
        <w:drawing>
          <wp:inline distT="0" distB="0" distL="0" distR="0" wp14:anchorId="2CE90FA8" wp14:editId="69604BB6">
            <wp:extent cx="4054943" cy="2019300"/>
            <wp:effectExtent l="0" t="0" r="3175" b="0"/>
            <wp:docPr id="3568262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826262" name=""/>
                    <pic:cNvPicPr/>
                  </pic:nvPicPr>
                  <pic:blipFill rotWithShape="1">
                    <a:blip r:embed="rId18"/>
                    <a:srcRect t="11428"/>
                    <a:stretch/>
                  </pic:blipFill>
                  <pic:spPr bwMode="auto">
                    <a:xfrm>
                      <a:off x="0" y="0"/>
                      <a:ext cx="4075028" cy="2029302"/>
                    </a:xfrm>
                    <a:prstGeom prst="rect">
                      <a:avLst/>
                    </a:prstGeom>
                    <a:ln>
                      <a:noFill/>
                    </a:ln>
                    <a:extLst>
                      <a:ext uri="{53640926-AAD7-44D8-BBD7-CCE9431645EC}">
                        <a14:shadowObscured xmlns:a14="http://schemas.microsoft.com/office/drawing/2010/main"/>
                      </a:ext>
                    </a:extLst>
                  </pic:spPr>
                </pic:pic>
              </a:graphicData>
            </a:graphic>
          </wp:inline>
        </w:drawing>
      </w:r>
    </w:p>
    <w:p w14:paraId="2DFAF7EC" w14:textId="024397E5" w:rsidR="00046EEB" w:rsidRPr="00847792" w:rsidRDefault="00847792" w:rsidP="00847792">
      <w:pPr>
        <w:pStyle w:val="Caption"/>
        <w:jc w:val="center"/>
        <w:rPr>
          <w:b w:val="0"/>
          <w:bCs w:val="0"/>
          <w:sz w:val="16"/>
          <w:szCs w:val="16"/>
        </w:rPr>
      </w:pPr>
      <w:r w:rsidRPr="00847792">
        <w:rPr>
          <w:b w:val="0"/>
          <w:bCs w:val="0"/>
          <w:sz w:val="16"/>
          <w:szCs w:val="16"/>
        </w:rPr>
        <w:t xml:space="preserve">Gambar </w:t>
      </w:r>
      <w:r w:rsidRPr="00847792">
        <w:rPr>
          <w:b w:val="0"/>
          <w:bCs w:val="0"/>
          <w:sz w:val="16"/>
          <w:szCs w:val="16"/>
        </w:rPr>
        <w:fldChar w:fldCharType="begin"/>
      </w:r>
      <w:r w:rsidRPr="00847792">
        <w:rPr>
          <w:b w:val="0"/>
          <w:bCs w:val="0"/>
          <w:sz w:val="16"/>
          <w:szCs w:val="16"/>
        </w:rPr>
        <w:instrText xml:space="preserve"> SEQ Gambar_1 \* ARABIC </w:instrText>
      </w:r>
      <w:r w:rsidRPr="00847792">
        <w:rPr>
          <w:b w:val="0"/>
          <w:bCs w:val="0"/>
          <w:sz w:val="16"/>
          <w:szCs w:val="16"/>
        </w:rPr>
        <w:fldChar w:fldCharType="separate"/>
      </w:r>
      <w:r w:rsidR="00000886">
        <w:rPr>
          <w:b w:val="0"/>
          <w:bCs w:val="0"/>
          <w:noProof/>
          <w:sz w:val="16"/>
          <w:szCs w:val="16"/>
        </w:rPr>
        <w:t>7</w:t>
      </w:r>
      <w:r w:rsidRPr="00847792">
        <w:rPr>
          <w:b w:val="0"/>
          <w:bCs w:val="0"/>
          <w:sz w:val="16"/>
          <w:szCs w:val="16"/>
        </w:rPr>
        <w:fldChar w:fldCharType="end"/>
      </w:r>
      <w:r w:rsidRPr="00847792">
        <w:rPr>
          <w:b w:val="0"/>
          <w:bCs w:val="0"/>
          <w:sz w:val="16"/>
          <w:szCs w:val="16"/>
        </w:rPr>
        <w:t>.</w:t>
      </w:r>
      <w:r w:rsidR="00046EEB" w:rsidRPr="00847792">
        <w:rPr>
          <w:b w:val="0"/>
          <w:bCs w:val="0"/>
          <w:sz w:val="16"/>
          <w:szCs w:val="16"/>
          <w:lang w:val="en-US"/>
        </w:rPr>
        <w:t xml:space="preserve"> Landing Page Ibu Hamil</w:t>
      </w:r>
    </w:p>
    <w:p w14:paraId="1005DE45" w14:textId="77777777" w:rsidR="00046EEB" w:rsidRPr="00046EEB" w:rsidRDefault="00046EEB" w:rsidP="00847792">
      <w:pPr>
        <w:ind w:firstLine="142"/>
        <w:jc w:val="both"/>
        <w:rPr>
          <w:sz w:val="20"/>
          <w:szCs w:val="20"/>
        </w:rPr>
      </w:pPr>
      <w:r w:rsidRPr="00046EEB">
        <w:rPr>
          <w:sz w:val="20"/>
          <w:szCs w:val="20"/>
        </w:rPr>
        <w:t xml:space="preserve">Setelah berhasil melakukan </w:t>
      </w:r>
      <w:r w:rsidRPr="00046EEB">
        <w:rPr>
          <w:i/>
          <w:iCs/>
          <w:sz w:val="20"/>
          <w:szCs w:val="20"/>
        </w:rPr>
        <w:t>sign in</w:t>
      </w:r>
      <w:r w:rsidRPr="00046EEB">
        <w:rPr>
          <w:sz w:val="20"/>
          <w:szCs w:val="20"/>
        </w:rPr>
        <w:t xml:space="preserve"> user ibu hamil akan langsung masuk ke halaman </w:t>
      </w:r>
      <w:r w:rsidRPr="00046EEB">
        <w:rPr>
          <w:i/>
          <w:iCs/>
          <w:sz w:val="20"/>
          <w:szCs w:val="20"/>
        </w:rPr>
        <w:t>landing page</w:t>
      </w:r>
      <w:r w:rsidRPr="00046EEB">
        <w:rPr>
          <w:sz w:val="20"/>
          <w:szCs w:val="20"/>
        </w:rPr>
        <w:t>, yang mana halaman landing page tersebut apabila di scroll ke bawah akan menampilkan halaman untuk melakukan diagnosis.</w:t>
      </w:r>
    </w:p>
    <w:p w14:paraId="3B71076B" w14:textId="77777777" w:rsidR="00847792" w:rsidRDefault="00046EEB" w:rsidP="00847792">
      <w:pPr>
        <w:keepNext/>
        <w:spacing w:before="240"/>
        <w:ind w:hanging="2"/>
        <w:jc w:val="center"/>
      </w:pPr>
      <w:r w:rsidRPr="00046EEB">
        <w:rPr>
          <w:noProof/>
          <w:sz w:val="20"/>
          <w:szCs w:val="20"/>
        </w:rPr>
        <w:drawing>
          <wp:inline distT="0" distB="0" distL="0" distR="0" wp14:anchorId="1F79A2A1" wp14:editId="2647D123">
            <wp:extent cx="3829050" cy="1906807"/>
            <wp:effectExtent l="0" t="0" r="0" b="0"/>
            <wp:docPr id="5088284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828468" name=""/>
                    <pic:cNvPicPr/>
                  </pic:nvPicPr>
                  <pic:blipFill rotWithShape="1">
                    <a:blip r:embed="rId19"/>
                    <a:srcRect t="11428"/>
                    <a:stretch/>
                  </pic:blipFill>
                  <pic:spPr bwMode="auto">
                    <a:xfrm>
                      <a:off x="0" y="0"/>
                      <a:ext cx="3843856" cy="1914180"/>
                    </a:xfrm>
                    <a:prstGeom prst="rect">
                      <a:avLst/>
                    </a:prstGeom>
                    <a:ln>
                      <a:noFill/>
                    </a:ln>
                    <a:extLst>
                      <a:ext uri="{53640926-AAD7-44D8-BBD7-CCE9431645EC}">
                        <a14:shadowObscured xmlns:a14="http://schemas.microsoft.com/office/drawing/2010/main"/>
                      </a:ext>
                    </a:extLst>
                  </pic:spPr>
                </pic:pic>
              </a:graphicData>
            </a:graphic>
          </wp:inline>
        </w:drawing>
      </w:r>
    </w:p>
    <w:p w14:paraId="6CB970EB" w14:textId="437643A4" w:rsidR="00046EEB" w:rsidRPr="00847792" w:rsidRDefault="00847792" w:rsidP="00847792">
      <w:pPr>
        <w:pStyle w:val="Caption"/>
        <w:jc w:val="center"/>
        <w:rPr>
          <w:b w:val="0"/>
          <w:bCs w:val="0"/>
          <w:sz w:val="16"/>
          <w:szCs w:val="16"/>
        </w:rPr>
      </w:pPr>
      <w:r w:rsidRPr="00847792">
        <w:rPr>
          <w:b w:val="0"/>
          <w:bCs w:val="0"/>
          <w:sz w:val="16"/>
          <w:szCs w:val="16"/>
        </w:rPr>
        <w:t xml:space="preserve">Gambar 1 </w:t>
      </w:r>
      <w:r w:rsidRPr="00847792">
        <w:rPr>
          <w:b w:val="0"/>
          <w:bCs w:val="0"/>
          <w:sz w:val="16"/>
          <w:szCs w:val="16"/>
        </w:rPr>
        <w:fldChar w:fldCharType="begin"/>
      </w:r>
      <w:r w:rsidRPr="00847792">
        <w:rPr>
          <w:b w:val="0"/>
          <w:bCs w:val="0"/>
          <w:sz w:val="16"/>
          <w:szCs w:val="16"/>
        </w:rPr>
        <w:instrText xml:space="preserve"> SEQ Gambar_1 \* ARABIC </w:instrText>
      </w:r>
      <w:r w:rsidRPr="00847792">
        <w:rPr>
          <w:b w:val="0"/>
          <w:bCs w:val="0"/>
          <w:sz w:val="16"/>
          <w:szCs w:val="16"/>
        </w:rPr>
        <w:fldChar w:fldCharType="separate"/>
      </w:r>
      <w:r w:rsidR="00000886">
        <w:rPr>
          <w:b w:val="0"/>
          <w:bCs w:val="0"/>
          <w:noProof/>
          <w:sz w:val="16"/>
          <w:szCs w:val="16"/>
        </w:rPr>
        <w:t>8</w:t>
      </w:r>
      <w:r w:rsidRPr="00847792">
        <w:rPr>
          <w:b w:val="0"/>
          <w:bCs w:val="0"/>
          <w:sz w:val="16"/>
          <w:szCs w:val="16"/>
        </w:rPr>
        <w:fldChar w:fldCharType="end"/>
      </w:r>
      <w:r w:rsidR="00046EEB" w:rsidRPr="00847792">
        <w:rPr>
          <w:b w:val="0"/>
          <w:bCs w:val="0"/>
          <w:sz w:val="16"/>
          <w:szCs w:val="16"/>
          <w:lang w:val="en-US"/>
        </w:rPr>
        <w:t>. Diagnosis Penyakit</w:t>
      </w:r>
    </w:p>
    <w:p w14:paraId="212DE986" w14:textId="77777777" w:rsidR="00046EEB" w:rsidRPr="00046EEB" w:rsidRDefault="00046EEB" w:rsidP="00847792">
      <w:pPr>
        <w:ind w:firstLine="142"/>
        <w:jc w:val="both"/>
        <w:rPr>
          <w:sz w:val="20"/>
          <w:szCs w:val="20"/>
        </w:rPr>
      </w:pPr>
      <w:r w:rsidRPr="00046EEB">
        <w:rPr>
          <w:sz w:val="20"/>
          <w:szCs w:val="20"/>
        </w:rPr>
        <w:t>Untuk melakukan diagnosis pilih jenis perawatan, yaitu perawatan untuk ibu hamil setelah itu klik selanjutnya yang akan menampilkan seperti di bawah ini</w:t>
      </w:r>
    </w:p>
    <w:p w14:paraId="68C21539" w14:textId="77777777" w:rsidR="00000886" w:rsidRDefault="00046EEB" w:rsidP="00000886">
      <w:pPr>
        <w:keepNext/>
        <w:spacing w:before="240"/>
        <w:ind w:hanging="2"/>
        <w:jc w:val="center"/>
      </w:pPr>
      <w:r w:rsidRPr="00046EEB">
        <w:rPr>
          <w:noProof/>
          <w:sz w:val="20"/>
          <w:szCs w:val="20"/>
        </w:rPr>
        <w:drawing>
          <wp:inline distT="0" distB="0" distL="0" distR="0" wp14:anchorId="5057CA64" wp14:editId="0ABC475F">
            <wp:extent cx="3619500" cy="1604107"/>
            <wp:effectExtent l="0" t="0" r="0" b="0"/>
            <wp:docPr id="1301198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19832" name=""/>
                    <pic:cNvPicPr/>
                  </pic:nvPicPr>
                  <pic:blipFill rotWithShape="1">
                    <a:blip r:embed="rId20"/>
                    <a:srcRect t="21174"/>
                    <a:stretch/>
                  </pic:blipFill>
                  <pic:spPr bwMode="auto">
                    <a:xfrm>
                      <a:off x="0" y="0"/>
                      <a:ext cx="3619500" cy="1604107"/>
                    </a:xfrm>
                    <a:prstGeom prst="rect">
                      <a:avLst/>
                    </a:prstGeom>
                    <a:ln>
                      <a:noFill/>
                    </a:ln>
                    <a:extLst>
                      <a:ext uri="{53640926-AAD7-44D8-BBD7-CCE9431645EC}">
                        <a14:shadowObscured xmlns:a14="http://schemas.microsoft.com/office/drawing/2010/main"/>
                      </a:ext>
                    </a:extLst>
                  </pic:spPr>
                </pic:pic>
              </a:graphicData>
            </a:graphic>
          </wp:inline>
        </w:drawing>
      </w:r>
    </w:p>
    <w:p w14:paraId="1FAD8752" w14:textId="612D2C7A" w:rsidR="00046EEB" w:rsidRPr="00000886" w:rsidRDefault="00000886" w:rsidP="00000886">
      <w:pPr>
        <w:pStyle w:val="Caption"/>
        <w:jc w:val="center"/>
        <w:rPr>
          <w:b w:val="0"/>
          <w:bCs w:val="0"/>
          <w:sz w:val="16"/>
          <w:szCs w:val="16"/>
        </w:rPr>
      </w:pPr>
      <w:r w:rsidRPr="00000886">
        <w:rPr>
          <w:b w:val="0"/>
          <w:bCs w:val="0"/>
          <w:sz w:val="16"/>
          <w:szCs w:val="16"/>
        </w:rPr>
        <w:t xml:space="preserve">Gambar </w:t>
      </w:r>
      <w:r w:rsidRPr="00000886">
        <w:rPr>
          <w:b w:val="0"/>
          <w:bCs w:val="0"/>
          <w:sz w:val="16"/>
          <w:szCs w:val="16"/>
        </w:rPr>
        <w:fldChar w:fldCharType="begin"/>
      </w:r>
      <w:r w:rsidRPr="00000886">
        <w:rPr>
          <w:b w:val="0"/>
          <w:bCs w:val="0"/>
          <w:sz w:val="16"/>
          <w:szCs w:val="16"/>
        </w:rPr>
        <w:instrText xml:space="preserve"> SEQ Gambar_1 \* ARABIC </w:instrText>
      </w:r>
      <w:r w:rsidRPr="00000886">
        <w:rPr>
          <w:b w:val="0"/>
          <w:bCs w:val="0"/>
          <w:sz w:val="16"/>
          <w:szCs w:val="16"/>
        </w:rPr>
        <w:fldChar w:fldCharType="separate"/>
      </w:r>
      <w:r>
        <w:rPr>
          <w:b w:val="0"/>
          <w:bCs w:val="0"/>
          <w:noProof/>
          <w:sz w:val="16"/>
          <w:szCs w:val="16"/>
        </w:rPr>
        <w:t>9</w:t>
      </w:r>
      <w:r w:rsidRPr="00000886">
        <w:rPr>
          <w:b w:val="0"/>
          <w:bCs w:val="0"/>
          <w:sz w:val="16"/>
          <w:szCs w:val="16"/>
        </w:rPr>
        <w:fldChar w:fldCharType="end"/>
      </w:r>
      <w:r w:rsidRPr="00000886">
        <w:rPr>
          <w:b w:val="0"/>
          <w:bCs w:val="0"/>
          <w:sz w:val="16"/>
          <w:szCs w:val="16"/>
        </w:rPr>
        <w:t xml:space="preserve">. </w:t>
      </w:r>
      <w:r w:rsidR="00046EEB" w:rsidRPr="00000886">
        <w:rPr>
          <w:b w:val="0"/>
          <w:bCs w:val="0"/>
          <w:sz w:val="16"/>
          <w:szCs w:val="16"/>
          <w:lang w:val="en-US"/>
        </w:rPr>
        <w:t>Gejala Ibu Hamil</w:t>
      </w:r>
    </w:p>
    <w:p w14:paraId="5F2D28A2" w14:textId="77777777" w:rsidR="00046EEB" w:rsidRPr="00046EEB" w:rsidRDefault="00046EEB" w:rsidP="00847792">
      <w:pPr>
        <w:ind w:firstLine="142"/>
        <w:jc w:val="both"/>
        <w:rPr>
          <w:sz w:val="20"/>
          <w:szCs w:val="20"/>
        </w:rPr>
      </w:pPr>
      <w:r w:rsidRPr="00046EEB">
        <w:rPr>
          <w:sz w:val="20"/>
          <w:szCs w:val="20"/>
        </w:rPr>
        <w:t>Jika ibu hamil mengalami gejala-gejala seperti mual, makan pilih “ya” jika tidak pilih “tidak”setelah itu klik selanjutnya yang akan menamilkan halaman penyesuaian seperti di bawah.</w:t>
      </w:r>
    </w:p>
    <w:p w14:paraId="427EF4C8" w14:textId="77777777" w:rsidR="00000886" w:rsidRDefault="00046EEB" w:rsidP="00000886">
      <w:pPr>
        <w:keepNext/>
        <w:ind w:hanging="2"/>
        <w:jc w:val="center"/>
      </w:pPr>
      <w:r w:rsidRPr="00046EEB">
        <w:rPr>
          <w:noProof/>
          <w:sz w:val="20"/>
          <w:szCs w:val="20"/>
        </w:rPr>
        <w:lastRenderedPageBreak/>
        <w:drawing>
          <wp:inline distT="0" distB="0" distL="0" distR="0" wp14:anchorId="34CC4FB6" wp14:editId="7C8A0662">
            <wp:extent cx="4229100" cy="1898246"/>
            <wp:effectExtent l="0" t="0" r="0" b="6985"/>
            <wp:docPr id="5141220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122068" name=""/>
                    <pic:cNvPicPr/>
                  </pic:nvPicPr>
                  <pic:blipFill rotWithShape="1">
                    <a:blip r:embed="rId21"/>
                    <a:srcRect t="20166"/>
                    <a:stretch/>
                  </pic:blipFill>
                  <pic:spPr bwMode="auto">
                    <a:xfrm>
                      <a:off x="0" y="0"/>
                      <a:ext cx="4217950" cy="1893241"/>
                    </a:xfrm>
                    <a:prstGeom prst="rect">
                      <a:avLst/>
                    </a:prstGeom>
                    <a:ln>
                      <a:noFill/>
                    </a:ln>
                    <a:extLst>
                      <a:ext uri="{53640926-AAD7-44D8-BBD7-CCE9431645EC}">
                        <a14:shadowObscured xmlns:a14="http://schemas.microsoft.com/office/drawing/2010/main"/>
                      </a:ext>
                    </a:extLst>
                  </pic:spPr>
                </pic:pic>
              </a:graphicData>
            </a:graphic>
          </wp:inline>
        </w:drawing>
      </w:r>
    </w:p>
    <w:p w14:paraId="64D8EF07" w14:textId="11A216A1" w:rsidR="00046EEB" w:rsidRPr="00000886" w:rsidRDefault="00000886" w:rsidP="00000886">
      <w:pPr>
        <w:pStyle w:val="Caption"/>
        <w:jc w:val="center"/>
        <w:rPr>
          <w:b w:val="0"/>
          <w:bCs w:val="0"/>
          <w:sz w:val="16"/>
          <w:szCs w:val="16"/>
        </w:rPr>
      </w:pPr>
      <w:r w:rsidRPr="00000886">
        <w:rPr>
          <w:b w:val="0"/>
          <w:bCs w:val="0"/>
          <w:sz w:val="16"/>
          <w:szCs w:val="16"/>
        </w:rPr>
        <w:t xml:space="preserve">Gambar </w:t>
      </w:r>
      <w:r w:rsidRPr="00000886">
        <w:rPr>
          <w:b w:val="0"/>
          <w:bCs w:val="0"/>
          <w:sz w:val="16"/>
          <w:szCs w:val="16"/>
        </w:rPr>
        <w:fldChar w:fldCharType="begin"/>
      </w:r>
      <w:r w:rsidRPr="00000886">
        <w:rPr>
          <w:b w:val="0"/>
          <w:bCs w:val="0"/>
          <w:sz w:val="16"/>
          <w:szCs w:val="16"/>
        </w:rPr>
        <w:instrText xml:space="preserve"> SEQ Gambar_1 \* ARABIC </w:instrText>
      </w:r>
      <w:r w:rsidRPr="00000886">
        <w:rPr>
          <w:b w:val="0"/>
          <w:bCs w:val="0"/>
          <w:sz w:val="16"/>
          <w:szCs w:val="16"/>
        </w:rPr>
        <w:fldChar w:fldCharType="separate"/>
      </w:r>
      <w:r>
        <w:rPr>
          <w:b w:val="0"/>
          <w:bCs w:val="0"/>
          <w:noProof/>
          <w:sz w:val="16"/>
          <w:szCs w:val="16"/>
        </w:rPr>
        <w:t>10</w:t>
      </w:r>
      <w:r w:rsidRPr="00000886">
        <w:rPr>
          <w:b w:val="0"/>
          <w:bCs w:val="0"/>
          <w:sz w:val="16"/>
          <w:szCs w:val="16"/>
        </w:rPr>
        <w:fldChar w:fldCharType="end"/>
      </w:r>
      <w:r w:rsidRPr="00000886">
        <w:rPr>
          <w:b w:val="0"/>
          <w:bCs w:val="0"/>
          <w:sz w:val="16"/>
          <w:szCs w:val="16"/>
        </w:rPr>
        <w:t xml:space="preserve">. </w:t>
      </w:r>
      <w:r w:rsidR="00046EEB" w:rsidRPr="00000886">
        <w:rPr>
          <w:b w:val="0"/>
          <w:bCs w:val="0"/>
          <w:sz w:val="16"/>
          <w:szCs w:val="16"/>
          <w:lang w:val="en-US"/>
        </w:rPr>
        <w:t>Penyesuaian</w:t>
      </w:r>
    </w:p>
    <w:p w14:paraId="7156DC85" w14:textId="77777777" w:rsidR="00046EEB" w:rsidRPr="00046EEB" w:rsidRDefault="00046EEB" w:rsidP="00000886">
      <w:pPr>
        <w:ind w:firstLine="284"/>
        <w:jc w:val="both"/>
        <w:rPr>
          <w:sz w:val="20"/>
          <w:szCs w:val="20"/>
        </w:rPr>
      </w:pPr>
      <w:r w:rsidRPr="00046EEB">
        <w:rPr>
          <w:sz w:val="20"/>
          <w:szCs w:val="20"/>
        </w:rPr>
        <w:t>Kemudian pilih “selesai” yang berada di ujung sebelah kiri, setelah itu akan muncul hasil seperti di bawah ini.</w:t>
      </w:r>
    </w:p>
    <w:p w14:paraId="6B93C59E" w14:textId="77777777" w:rsidR="00000886" w:rsidRDefault="00046EEB" w:rsidP="00000886">
      <w:pPr>
        <w:keepNext/>
        <w:spacing w:before="240"/>
        <w:ind w:hanging="2"/>
        <w:jc w:val="center"/>
      </w:pPr>
      <w:r w:rsidRPr="00046EEB">
        <w:rPr>
          <w:noProof/>
          <w:sz w:val="20"/>
          <w:szCs w:val="20"/>
        </w:rPr>
        <w:drawing>
          <wp:inline distT="0" distB="0" distL="0" distR="0" wp14:anchorId="27E280C6" wp14:editId="7D3CA3EC">
            <wp:extent cx="4073517" cy="1866900"/>
            <wp:effectExtent l="0" t="0" r="3810" b="0"/>
            <wp:docPr id="4398320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832064" name=""/>
                    <pic:cNvPicPr/>
                  </pic:nvPicPr>
                  <pic:blipFill rotWithShape="1">
                    <a:blip r:embed="rId22"/>
                    <a:srcRect t="18486"/>
                    <a:stretch/>
                  </pic:blipFill>
                  <pic:spPr bwMode="auto">
                    <a:xfrm>
                      <a:off x="0" y="0"/>
                      <a:ext cx="4089672" cy="1874304"/>
                    </a:xfrm>
                    <a:prstGeom prst="rect">
                      <a:avLst/>
                    </a:prstGeom>
                    <a:ln>
                      <a:noFill/>
                    </a:ln>
                    <a:extLst>
                      <a:ext uri="{53640926-AAD7-44D8-BBD7-CCE9431645EC}">
                        <a14:shadowObscured xmlns:a14="http://schemas.microsoft.com/office/drawing/2010/main"/>
                      </a:ext>
                    </a:extLst>
                  </pic:spPr>
                </pic:pic>
              </a:graphicData>
            </a:graphic>
          </wp:inline>
        </w:drawing>
      </w:r>
    </w:p>
    <w:p w14:paraId="1AE7739E" w14:textId="21729BE8" w:rsidR="00046EEB" w:rsidRPr="00000886" w:rsidRDefault="00000886" w:rsidP="00000886">
      <w:pPr>
        <w:pStyle w:val="Caption"/>
        <w:jc w:val="center"/>
        <w:rPr>
          <w:b w:val="0"/>
          <w:bCs w:val="0"/>
          <w:sz w:val="16"/>
          <w:szCs w:val="16"/>
        </w:rPr>
      </w:pPr>
      <w:r w:rsidRPr="00000886">
        <w:rPr>
          <w:b w:val="0"/>
          <w:bCs w:val="0"/>
          <w:sz w:val="16"/>
          <w:szCs w:val="16"/>
        </w:rPr>
        <w:t xml:space="preserve">Gambar </w:t>
      </w:r>
      <w:r w:rsidRPr="00000886">
        <w:rPr>
          <w:b w:val="0"/>
          <w:bCs w:val="0"/>
          <w:sz w:val="16"/>
          <w:szCs w:val="16"/>
        </w:rPr>
        <w:fldChar w:fldCharType="begin"/>
      </w:r>
      <w:r w:rsidRPr="00000886">
        <w:rPr>
          <w:b w:val="0"/>
          <w:bCs w:val="0"/>
          <w:sz w:val="16"/>
          <w:szCs w:val="16"/>
        </w:rPr>
        <w:instrText xml:space="preserve"> SEQ Gambar_1 \* ARABIC </w:instrText>
      </w:r>
      <w:r w:rsidRPr="00000886">
        <w:rPr>
          <w:b w:val="0"/>
          <w:bCs w:val="0"/>
          <w:sz w:val="16"/>
          <w:szCs w:val="16"/>
        </w:rPr>
        <w:fldChar w:fldCharType="separate"/>
      </w:r>
      <w:r w:rsidRPr="00000886">
        <w:rPr>
          <w:b w:val="0"/>
          <w:bCs w:val="0"/>
          <w:noProof/>
          <w:sz w:val="16"/>
          <w:szCs w:val="16"/>
        </w:rPr>
        <w:t>11</w:t>
      </w:r>
      <w:r w:rsidRPr="00000886">
        <w:rPr>
          <w:b w:val="0"/>
          <w:bCs w:val="0"/>
          <w:sz w:val="16"/>
          <w:szCs w:val="16"/>
        </w:rPr>
        <w:fldChar w:fldCharType="end"/>
      </w:r>
      <w:r w:rsidRPr="00000886">
        <w:rPr>
          <w:b w:val="0"/>
          <w:bCs w:val="0"/>
          <w:sz w:val="16"/>
          <w:szCs w:val="16"/>
        </w:rPr>
        <w:t xml:space="preserve">. </w:t>
      </w:r>
      <w:r w:rsidR="00046EEB" w:rsidRPr="00000886">
        <w:rPr>
          <w:b w:val="0"/>
          <w:bCs w:val="0"/>
          <w:sz w:val="16"/>
          <w:szCs w:val="16"/>
          <w:lang w:val="en-US"/>
        </w:rPr>
        <w:t xml:space="preserve">Hasil Diagnosis </w:t>
      </w:r>
    </w:p>
    <w:p w14:paraId="2334C844" w14:textId="50F39C48" w:rsidR="00046EEB" w:rsidRPr="00046EEB" w:rsidRDefault="00046EEB" w:rsidP="00000886">
      <w:pPr>
        <w:keepNext/>
        <w:pBdr>
          <w:top w:val="nil"/>
          <w:left w:val="nil"/>
          <w:bottom w:val="nil"/>
          <w:right w:val="nil"/>
          <w:between w:val="nil"/>
        </w:pBdr>
        <w:ind w:firstLine="284"/>
        <w:jc w:val="both"/>
        <w:rPr>
          <w:rFonts w:eastAsia="Times New Roman"/>
          <w:color w:val="000000"/>
          <w:sz w:val="20"/>
          <w:szCs w:val="20"/>
          <w:lang w:val="en-US"/>
        </w:rPr>
      </w:pPr>
      <w:r w:rsidRPr="00046EEB">
        <w:rPr>
          <w:sz w:val="20"/>
          <w:szCs w:val="20"/>
          <w:lang w:val="id-ID"/>
        </w:rPr>
        <w:t>Halaman ini menujukan hasil dari diagnosis, yang mana menampilkan gejala penyakit dan solusi dari gejala yang dialami ibu hamil. Dalam diagnosis di atas menunjukan ibu hamil mengalami gejala dari penyakit “</w:t>
      </w:r>
      <w:r w:rsidRPr="00046EEB">
        <w:rPr>
          <w:i/>
          <w:iCs/>
          <w:sz w:val="20"/>
          <w:szCs w:val="20"/>
          <w:lang w:val="id-ID"/>
        </w:rPr>
        <w:t xml:space="preserve">Hiperemesis Gravidarum </w:t>
      </w:r>
      <w:r w:rsidRPr="00046EEB">
        <w:rPr>
          <w:sz w:val="20"/>
          <w:szCs w:val="20"/>
          <w:lang w:val="id-ID"/>
        </w:rPr>
        <w:t>TK 1”.</w:t>
      </w:r>
    </w:p>
    <w:p w14:paraId="24B37EA4" w14:textId="41C6FD49" w:rsidR="00B507F2" w:rsidRPr="00B507F2" w:rsidRDefault="00483771" w:rsidP="00B507F2">
      <w:pPr>
        <w:pStyle w:val="IEEEHeading1"/>
        <w:rPr>
          <w:lang w:val="en-US"/>
        </w:rPr>
      </w:pPr>
      <w:r>
        <w:rPr>
          <w:lang w:val="en-US"/>
        </w:rPr>
        <w:t>S</w:t>
      </w:r>
      <w:r w:rsidR="00DE2645">
        <w:rPr>
          <w:lang w:val="en-US"/>
        </w:rPr>
        <w:t>impulan</w:t>
      </w:r>
    </w:p>
    <w:p w14:paraId="529ECD84" w14:textId="44912BCA" w:rsidR="00B507F2" w:rsidRPr="00000886" w:rsidRDefault="00B507F2" w:rsidP="00000886">
      <w:pPr>
        <w:pStyle w:val="IEEEParagraph"/>
        <w:rPr>
          <w:sz w:val="20"/>
          <w:szCs w:val="20"/>
          <w:lang w:val="en-US"/>
        </w:rPr>
      </w:pPr>
      <w:r w:rsidRPr="00B507F2">
        <w:rPr>
          <w:sz w:val="20"/>
          <w:szCs w:val="20"/>
          <w:lang w:val="en-US"/>
        </w:rPr>
        <w:t>Hasil penerapan sistem pakar mendiagnosa penyakit pada ibu hamil berbasis website melalui situs dengan alamat http://localhost/webbidan/, dapat membantu masyarakat untuk mendiagnosa penyakit pada ibu hamil. Sistem pakar dalam aplikasi website ini, diterapkan metode forward chaining yang diimplementasikan pada halaman diagnosa penyakit yang digunakan oleh pengguna (ibu hamil) untuk melakukan konsultasi</w:t>
      </w:r>
      <w:r w:rsidR="00FA3899" w:rsidRPr="008A7E81">
        <w:rPr>
          <w:sz w:val="20"/>
          <w:szCs w:val="20"/>
          <w:lang w:val="en-US"/>
        </w:rPr>
        <w:t>.</w:t>
      </w:r>
    </w:p>
    <w:p w14:paraId="2799E578" w14:textId="77777777" w:rsidR="003950A4" w:rsidRDefault="00A01590" w:rsidP="00631931">
      <w:pPr>
        <w:pStyle w:val="IEEEHeading1"/>
        <w:numPr>
          <w:ilvl w:val="0"/>
          <w:numId w:val="0"/>
        </w:numPr>
        <w:outlineLvl w:val="0"/>
        <w:rPr>
          <w:lang w:val="en-US"/>
        </w:rPr>
      </w:pPr>
      <w:r>
        <w:rPr>
          <w:lang w:val="en-US"/>
        </w:rPr>
        <w:t>Ucapan Terima Kasih</w:t>
      </w:r>
    </w:p>
    <w:p w14:paraId="5604F7AC" w14:textId="2FF2246E" w:rsidR="00D311F8" w:rsidRPr="00D2564B" w:rsidRDefault="00B507F2" w:rsidP="00D311F8">
      <w:pPr>
        <w:pStyle w:val="IEEEParagraph"/>
        <w:rPr>
          <w:sz w:val="20"/>
          <w:szCs w:val="20"/>
          <w:lang w:val="en-GB"/>
        </w:rPr>
      </w:pPr>
      <w:r w:rsidRPr="00B507F2">
        <w:rPr>
          <w:sz w:val="20"/>
          <w:szCs w:val="20"/>
          <w:lang w:val="en-GB"/>
        </w:rPr>
        <w:t>Kepada Universitas Muhammadiyah Sukabumi dan Bidan Praktik Mandiri Rena Puspa Dayanti, Saya ingin mengucapkan terima kasih yang sebesar-besarnya atas kesempatan yang diberikan untuk melakukan penelitian di tempat Anda. Tanpa dukungan dan izin dari Universitas Muhammadiyah Sukabumi serta Bidan Praktik Mandiri Rena Puspa Dayanti, penelitian ini tidak akan terwujud. Izin yang Anda berikan tidak hanya sebagai bentuk keramahan, tetapi juga telah membantu saya dalam mengembangkan pemahaman dan pengetahuan saya dalam bidang ini. Saya sangat menghargai kerja sama yang telah terjalin, serta dukungan yang diberikan selama proses penelitian berlangsung. Semoga hasil penelitian ini dapat memberikan manfaat yang baik, tidak hanya bagi saya secara pribadi, tetapi juga bagi masyarakat luas. Kembali, terima kasih atas segala keramahan, bantuan, dan kerja sama yang telah diberikan.</w:t>
      </w:r>
    </w:p>
    <w:p w14:paraId="032F34F1" w14:textId="3AD5B80B" w:rsidR="006261CE" w:rsidRDefault="00FD6057" w:rsidP="006261CE">
      <w:pPr>
        <w:pStyle w:val="IEEEHeading1"/>
        <w:numPr>
          <w:ilvl w:val="0"/>
          <w:numId w:val="0"/>
        </w:numPr>
        <w:outlineLvl w:val="0"/>
      </w:pPr>
      <w:r w:rsidRPr="00AC7A95">
        <w:t>Daftar Pustaka</w:t>
      </w:r>
    </w:p>
    <w:p w14:paraId="5D3B3876" w14:textId="70FC465D" w:rsidR="00B947C6" w:rsidRPr="00B947C6" w:rsidRDefault="006261CE" w:rsidP="00B35263">
      <w:pPr>
        <w:pStyle w:val="ListParagraph"/>
        <w:widowControl w:val="0"/>
        <w:numPr>
          <w:ilvl w:val="0"/>
          <w:numId w:val="6"/>
        </w:numPr>
        <w:autoSpaceDE w:val="0"/>
        <w:autoSpaceDN w:val="0"/>
        <w:adjustRightInd w:val="0"/>
        <w:ind w:left="567" w:hanging="567"/>
        <w:rPr>
          <w:noProof/>
          <w:sz w:val="16"/>
        </w:rPr>
      </w:pPr>
      <w:r>
        <w:fldChar w:fldCharType="begin" w:fldLock="1"/>
      </w:r>
      <w:r>
        <w:instrText xml:space="preserve">ADDIN Mendeley Bibliography CSL_BIBLIOGRAPHY </w:instrText>
      </w:r>
      <w:r>
        <w:fldChar w:fldCharType="separate"/>
      </w:r>
      <w:r w:rsidR="00B947C6" w:rsidRPr="00B947C6">
        <w:rPr>
          <w:noProof/>
          <w:sz w:val="16"/>
        </w:rPr>
        <w:t xml:space="preserve">Agusli, Rahmat, Muchamad Iqbal, and Fendi Saputra. 2020. “Sistem Pakar Diagnosa Penyakit Pada Ibu Hamil Dengan Metode Certainty Faktor Berbasis Web.” </w:t>
      </w:r>
      <w:r w:rsidR="00B947C6" w:rsidRPr="00B947C6">
        <w:rPr>
          <w:i/>
          <w:iCs/>
          <w:noProof/>
          <w:sz w:val="16"/>
        </w:rPr>
        <w:t>Academic Journal of Computer Science Research</w:t>
      </w:r>
      <w:r w:rsidR="00B947C6" w:rsidRPr="00B947C6">
        <w:rPr>
          <w:noProof/>
          <w:sz w:val="16"/>
        </w:rPr>
        <w:t xml:space="preserve"> 2(1).</w:t>
      </w:r>
    </w:p>
    <w:p w14:paraId="43F1EFC4" w14:textId="77777777" w:rsidR="00B947C6" w:rsidRPr="00B947C6" w:rsidRDefault="00B947C6" w:rsidP="00B35263">
      <w:pPr>
        <w:pStyle w:val="ListParagraph"/>
        <w:widowControl w:val="0"/>
        <w:numPr>
          <w:ilvl w:val="0"/>
          <w:numId w:val="6"/>
        </w:numPr>
        <w:autoSpaceDE w:val="0"/>
        <w:autoSpaceDN w:val="0"/>
        <w:adjustRightInd w:val="0"/>
        <w:ind w:left="567" w:hanging="567"/>
        <w:rPr>
          <w:noProof/>
          <w:sz w:val="16"/>
        </w:rPr>
      </w:pPr>
      <w:r w:rsidRPr="00B947C6">
        <w:rPr>
          <w:noProof/>
          <w:sz w:val="16"/>
        </w:rPr>
        <w:t>Aprilia Manganti, Saifulloh, Andria. 2021. “Sistem Pakar Diagnosa Penyebab Keguguran Pada.” 3(2): 1–13.</w:t>
      </w:r>
    </w:p>
    <w:p w14:paraId="3388176F" w14:textId="77777777" w:rsidR="00B947C6" w:rsidRPr="00B947C6" w:rsidRDefault="00B947C6" w:rsidP="00B35263">
      <w:pPr>
        <w:pStyle w:val="ListParagraph"/>
        <w:widowControl w:val="0"/>
        <w:numPr>
          <w:ilvl w:val="0"/>
          <w:numId w:val="6"/>
        </w:numPr>
        <w:autoSpaceDE w:val="0"/>
        <w:autoSpaceDN w:val="0"/>
        <w:adjustRightInd w:val="0"/>
        <w:ind w:left="567" w:hanging="567"/>
        <w:rPr>
          <w:noProof/>
          <w:sz w:val="16"/>
        </w:rPr>
      </w:pPr>
      <w:r w:rsidRPr="00B947C6">
        <w:rPr>
          <w:noProof/>
          <w:sz w:val="16"/>
        </w:rPr>
        <w:t xml:space="preserve">Buku KIA. 2022. Kementrian kesehatan RI </w:t>
      </w:r>
      <w:r w:rsidRPr="00B947C6">
        <w:rPr>
          <w:i/>
          <w:iCs/>
          <w:noProof/>
          <w:sz w:val="16"/>
        </w:rPr>
        <w:t>Buku KIA Kesehatan Ibu Dan Anak</w:t>
      </w:r>
      <w:r w:rsidRPr="00B947C6">
        <w:rPr>
          <w:noProof/>
          <w:sz w:val="16"/>
        </w:rPr>
        <w:t>.</w:t>
      </w:r>
    </w:p>
    <w:p w14:paraId="06F7C004" w14:textId="77777777" w:rsidR="00B947C6" w:rsidRPr="00B947C6" w:rsidRDefault="00B947C6" w:rsidP="00B35263">
      <w:pPr>
        <w:pStyle w:val="ListParagraph"/>
        <w:widowControl w:val="0"/>
        <w:numPr>
          <w:ilvl w:val="0"/>
          <w:numId w:val="6"/>
        </w:numPr>
        <w:autoSpaceDE w:val="0"/>
        <w:autoSpaceDN w:val="0"/>
        <w:adjustRightInd w:val="0"/>
        <w:ind w:left="567" w:hanging="567"/>
        <w:rPr>
          <w:noProof/>
          <w:sz w:val="16"/>
        </w:rPr>
      </w:pPr>
      <w:r w:rsidRPr="00B947C6">
        <w:rPr>
          <w:noProof/>
          <w:sz w:val="16"/>
        </w:rPr>
        <w:t xml:space="preserve">Hartati, Sri. 2021. “KECERDASAN BUATAN BERBASIS PENGETAHUAN.” </w:t>
      </w:r>
      <w:r w:rsidRPr="00B947C6">
        <w:rPr>
          <w:i/>
          <w:iCs/>
          <w:noProof/>
          <w:sz w:val="16"/>
        </w:rPr>
        <w:t>UGM PRESS</w:t>
      </w:r>
      <w:r w:rsidRPr="00B947C6">
        <w:rPr>
          <w:noProof/>
          <w:sz w:val="16"/>
        </w:rPr>
        <w:t>: 192.</w:t>
      </w:r>
    </w:p>
    <w:p w14:paraId="698DFFE4" w14:textId="77777777" w:rsidR="00B947C6" w:rsidRPr="00B947C6" w:rsidRDefault="00B947C6" w:rsidP="00B35263">
      <w:pPr>
        <w:pStyle w:val="ListParagraph"/>
        <w:widowControl w:val="0"/>
        <w:numPr>
          <w:ilvl w:val="0"/>
          <w:numId w:val="6"/>
        </w:numPr>
        <w:autoSpaceDE w:val="0"/>
        <w:autoSpaceDN w:val="0"/>
        <w:adjustRightInd w:val="0"/>
        <w:ind w:left="567" w:hanging="567"/>
        <w:rPr>
          <w:noProof/>
          <w:sz w:val="16"/>
        </w:rPr>
      </w:pPr>
      <w:r w:rsidRPr="00B947C6">
        <w:rPr>
          <w:noProof/>
          <w:sz w:val="16"/>
        </w:rPr>
        <w:lastRenderedPageBreak/>
        <w:t>Herliafifah, Riska. 2022. “Kehamilan, Inilah Proses Pembuahan Hingga Perkembangan Janin.” https://hellosehat.com/kehamilan/masa-kehamilan/.</w:t>
      </w:r>
    </w:p>
    <w:p w14:paraId="079EAEA4" w14:textId="77777777" w:rsidR="00B947C6" w:rsidRPr="00B947C6" w:rsidRDefault="00B947C6" w:rsidP="00B35263">
      <w:pPr>
        <w:pStyle w:val="ListParagraph"/>
        <w:widowControl w:val="0"/>
        <w:numPr>
          <w:ilvl w:val="0"/>
          <w:numId w:val="6"/>
        </w:numPr>
        <w:autoSpaceDE w:val="0"/>
        <w:autoSpaceDN w:val="0"/>
        <w:adjustRightInd w:val="0"/>
        <w:ind w:left="567" w:hanging="567"/>
        <w:rPr>
          <w:noProof/>
          <w:sz w:val="16"/>
        </w:rPr>
      </w:pPr>
      <w:r w:rsidRPr="00B947C6">
        <w:rPr>
          <w:noProof/>
          <w:sz w:val="16"/>
        </w:rPr>
        <w:t>Makarim, dr. Fadhli Rizal. 2022. “Kehamilan.” https://www.halodoc.com/kesehatan/kehamilan.</w:t>
      </w:r>
    </w:p>
    <w:p w14:paraId="6D9E70C3" w14:textId="77777777" w:rsidR="00B947C6" w:rsidRPr="00B947C6" w:rsidRDefault="00B947C6" w:rsidP="00B35263">
      <w:pPr>
        <w:pStyle w:val="ListParagraph"/>
        <w:widowControl w:val="0"/>
        <w:numPr>
          <w:ilvl w:val="0"/>
          <w:numId w:val="6"/>
        </w:numPr>
        <w:autoSpaceDE w:val="0"/>
        <w:autoSpaceDN w:val="0"/>
        <w:adjustRightInd w:val="0"/>
        <w:ind w:left="567" w:hanging="567"/>
        <w:rPr>
          <w:noProof/>
          <w:sz w:val="16"/>
        </w:rPr>
      </w:pPr>
      <w:r w:rsidRPr="00B947C6">
        <w:rPr>
          <w:noProof/>
          <w:sz w:val="16"/>
        </w:rPr>
        <w:t xml:space="preserve">Mardliyana, Nova Elok. 2022. “Peningkatan Pengetahuan Ibu Hamil Tentang Penanganan Keluhan Fisiologis Dengan Media Vidio Pakbuto(Penanganankeluhan Ibu Hamil Tanpa Obat).” </w:t>
      </w:r>
      <w:r w:rsidRPr="00B947C6">
        <w:rPr>
          <w:i/>
          <w:iCs/>
          <w:noProof/>
          <w:sz w:val="16"/>
        </w:rPr>
        <w:t>Jurnal Pengabdian Masyarakat Kebidanan</w:t>
      </w:r>
      <w:r w:rsidRPr="00B947C6">
        <w:rPr>
          <w:noProof/>
          <w:sz w:val="16"/>
        </w:rPr>
        <w:t xml:space="preserve"> 4(1): 11–15. https://doi.org/10.26714/jpmk.v4i1.8894.</w:t>
      </w:r>
    </w:p>
    <w:p w14:paraId="7258E8F7" w14:textId="77777777" w:rsidR="00B947C6" w:rsidRPr="00B947C6" w:rsidRDefault="00B947C6" w:rsidP="00B35263">
      <w:pPr>
        <w:pStyle w:val="ListParagraph"/>
        <w:widowControl w:val="0"/>
        <w:numPr>
          <w:ilvl w:val="0"/>
          <w:numId w:val="6"/>
        </w:numPr>
        <w:autoSpaceDE w:val="0"/>
        <w:autoSpaceDN w:val="0"/>
        <w:adjustRightInd w:val="0"/>
        <w:ind w:left="567" w:hanging="567"/>
        <w:rPr>
          <w:noProof/>
          <w:sz w:val="16"/>
        </w:rPr>
      </w:pPr>
      <w:r w:rsidRPr="00B947C6">
        <w:rPr>
          <w:noProof/>
          <w:sz w:val="16"/>
        </w:rPr>
        <w:t xml:space="preserve">Ridho Handoko, Muhammad, and Neneng. 2021. “Sistem Pakar Diagnosa Penyakit Selama Kehamilan Menggunakan Metode Naive Bayes Berbasis Web.” </w:t>
      </w:r>
      <w:r w:rsidRPr="00B947C6">
        <w:rPr>
          <w:i/>
          <w:iCs/>
          <w:noProof/>
          <w:sz w:val="16"/>
        </w:rPr>
        <w:t>Jurnal Teknologi dan Sistem Informasi (JTSI)</w:t>
      </w:r>
      <w:r w:rsidRPr="00B947C6">
        <w:rPr>
          <w:noProof/>
          <w:sz w:val="16"/>
        </w:rPr>
        <w:t xml:space="preserve"> 2(1): 50–58. http://jim.teknokrat.ac.id/index.php/JTSI.</w:t>
      </w:r>
    </w:p>
    <w:p w14:paraId="57EE3CCC" w14:textId="77777777" w:rsidR="00B947C6" w:rsidRPr="00B947C6" w:rsidRDefault="00B947C6" w:rsidP="00B35263">
      <w:pPr>
        <w:pStyle w:val="ListParagraph"/>
        <w:widowControl w:val="0"/>
        <w:numPr>
          <w:ilvl w:val="0"/>
          <w:numId w:val="6"/>
        </w:numPr>
        <w:autoSpaceDE w:val="0"/>
        <w:autoSpaceDN w:val="0"/>
        <w:adjustRightInd w:val="0"/>
        <w:ind w:left="567" w:hanging="567"/>
        <w:rPr>
          <w:noProof/>
          <w:sz w:val="16"/>
        </w:rPr>
      </w:pPr>
      <w:r w:rsidRPr="00B947C6">
        <w:rPr>
          <w:noProof/>
          <w:sz w:val="16"/>
        </w:rPr>
        <w:t>Rokom. 2021. “Kemenkes-Perkuat-Upaya-Penyelamatan-Ibu-Dan-Bayi.” https://sehatnegeriku.kemkes.go.id/baca/umum/20210914/3738491/kemenkes-perkuat-upaya-penyelamatan-ibu-dan-bayi/.</w:t>
      </w:r>
    </w:p>
    <w:p w14:paraId="699F3BB1" w14:textId="77777777" w:rsidR="00B947C6" w:rsidRPr="00B947C6" w:rsidRDefault="00B947C6" w:rsidP="00B35263">
      <w:pPr>
        <w:pStyle w:val="ListParagraph"/>
        <w:widowControl w:val="0"/>
        <w:numPr>
          <w:ilvl w:val="0"/>
          <w:numId w:val="6"/>
        </w:numPr>
        <w:autoSpaceDE w:val="0"/>
        <w:autoSpaceDN w:val="0"/>
        <w:adjustRightInd w:val="0"/>
        <w:ind w:left="567" w:hanging="567"/>
        <w:rPr>
          <w:noProof/>
          <w:sz w:val="16"/>
        </w:rPr>
      </w:pPr>
      <w:r w:rsidRPr="00B947C6">
        <w:rPr>
          <w:noProof/>
          <w:sz w:val="16"/>
        </w:rPr>
        <w:t>Sari, Amelia Andriani; Nury Luthfiyatil Fitri; Senja Atika. 2023. “PENDAHULUAN Kehamilan Yang Sehat Adalah Sesuatu Yang Diinginkan Setiap Pasangan Suami Istri . Kondisi Ibu Dan Janin Yang Sehat Di Pengaruhi Oleh Banyak Faktor , Yang Tidak Hanya Berasal Dari Ibu Namun Juga Dari Suami , Keluarga Dan Lingkungan Masyarakat .” 3: 46–54.</w:t>
      </w:r>
    </w:p>
    <w:p w14:paraId="1CC1F07C" w14:textId="77777777" w:rsidR="00B947C6" w:rsidRPr="00B947C6" w:rsidRDefault="00B947C6" w:rsidP="00B35263">
      <w:pPr>
        <w:pStyle w:val="ListParagraph"/>
        <w:widowControl w:val="0"/>
        <w:numPr>
          <w:ilvl w:val="0"/>
          <w:numId w:val="6"/>
        </w:numPr>
        <w:autoSpaceDE w:val="0"/>
        <w:autoSpaceDN w:val="0"/>
        <w:adjustRightInd w:val="0"/>
        <w:ind w:left="567" w:hanging="567"/>
        <w:rPr>
          <w:noProof/>
          <w:sz w:val="16"/>
        </w:rPr>
      </w:pPr>
      <w:r w:rsidRPr="00B947C6">
        <w:rPr>
          <w:noProof/>
          <w:sz w:val="16"/>
        </w:rPr>
        <w:t xml:space="preserve">Sundari, Shinta Siti, Sarmidi Sarmidi, and Ai Fitri Nuraropah. 2021. “Sistem Pakar Diagnosis Penyakit Gangguan Kehamilan Menggunakan Metode Forward Chaining Dan Certainty Factor Berbasis Web.” </w:t>
      </w:r>
      <w:r w:rsidRPr="00B947C6">
        <w:rPr>
          <w:i/>
          <w:iCs/>
          <w:noProof/>
          <w:sz w:val="16"/>
        </w:rPr>
        <w:t>It (Informatic Technique) Journal</w:t>
      </w:r>
      <w:r w:rsidRPr="00B947C6">
        <w:rPr>
          <w:noProof/>
          <w:sz w:val="16"/>
        </w:rPr>
        <w:t xml:space="preserve"> 9(2): 164.</w:t>
      </w:r>
    </w:p>
    <w:p w14:paraId="57339033" w14:textId="77777777" w:rsidR="00B947C6" w:rsidRPr="00B947C6" w:rsidRDefault="00B947C6" w:rsidP="00B35263">
      <w:pPr>
        <w:pStyle w:val="ListParagraph"/>
        <w:widowControl w:val="0"/>
        <w:numPr>
          <w:ilvl w:val="0"/>
          <w:numId w:val="6"/>
        </w:numPr>
        <w:autoSpaceDE w:val="0"/>
        <w:autoSpaceDN w:val="0"/>
        <w:adjustRightInd w:val="0"/>
        <w:ind w:left="567" w:hanging="567"/>
        <w:rPr>
          <w:noProof/>
          <w:sz w:val="16"/>
        </w:rPr>
      </w:pPr>
      <w:r w:rsidRPr="00B947C6">
        <w:rPr>
          <w:noProof/>
          <w:sz w:val="16"/>
        </w:rPr>
        <w:t xml:space="preserve">WHO, UNICEF, UNFPA, World Bank Group and UNDESA/Population Division. Geneva: World Health Organization. 2023. “Trends in Maternal Mortality 2000 to 2020: Estimates by WHO, UNICEF, UNFPA, World Bank Group and UNDESA/Population Division.” </w:t>
      </w:r>
      <w:r w:rsidRPr="00B947C6">
        <w:rPr>
          <w:i/>
          <w:iCs/>
          <w:noProof/>
          <w:sz w:val="16"/>
        </w:rPr>
        <w:t>Sexual and Reproductive Health</w:t>
      </w:r>
      <w:r w:rsidRPr="00B947C6">
        <w:rPr>
          <w:noProof/>
          <w:sz w:val="16"/>
        </w:rPr>
        <w:t>: 12. https://www.who.int/reproductivehealth/publications/maternal-mortality-2000-2017/en/.</w:t>
      </w:r>
    </w:p>
    <w:p w14:paraId="702FD57B" w14:textId="77777777" w:rsidR="00B947C6" w:rsidRPr="00B947C6" w:rsidRDefault="00B947C6" w:rsidP="00B35263">
      <w:pPr>
        <w:pStyle w:val="ListParagraph"/>
        <w:widowControl w:val="0"/>
        <w:numPr>
          <w:ilvl w:val="0"/>
          <w:numId w:val="6"/>
        </w:numPr>
        <w:autoSpaceDE w:val="0"/>
        <w:autoSpaceDN w:val="0"/>
        <w:adjustRightInd w:val="0"/>
        <w:ind w:left="567" w:hanging="567"/>
        <w:rPr>
          <w:noProof/>
          <w:sz w:val="16"/>
        </w:rPr>
      </w:pPr>
      <w:r w:rsidRPr="00B947C6">
        <w:rPr>
          <w:noProof/>
          <w:sz w:val="16"/>
        </w:rPr>
        <w:t xml:space="preserve">Widianto, Mochammad Haldi. 2019. “Sistem Pakar Pada Era Industri 4.0.” </w:t>
      </w:r>
      <w:r w:rsidRPr="00B947C6">
        <w:rPr>
          <w:i/>
          <w:iCs/>
          <w:noProof/>
          <w:sz w:val="16"/>
        </w:rPr>
        <w:t>https://binus.ac.id/</w:t>
      </w:r>
      <w:r w:rsidRPr="00B947C6">
        <w:rPr>
          <w:noProof/>
          <w:sz w:val="16"/>
        </w:rPr>
        <w:t>: Article / News. https://binus.ac.id/bandung/2019/11/sistem-pakar-pada-era-industri-4-0/.</w:t>
      </w:r>
    </w:p>
    <w:p w14:paraId="47690DA0" w14:textId="28FBE210" w:rsidR="00877D4C" w:rsidRDefault="006261CE" w:rsidP="00B947C6">
      <w:pPr>
        <w:ind w:left="567" w:hanging="567"/>
      </w:pPr>
      <w:r>
        <w:fldChar w:fldCharType="end"/>
      </w:r>
    </w:p>
    <w:p w14:paraId="5BC6A242" w14:textId="77777777" w:rsidR="003354ED" w:rsidRDefault="003354ED" w:rsidP="003354ED">
      <w:pPr>
        <w:rPr>
          <w:lang w:val="en-US"/>
        </w:rPr>
      </w:pPr>
    </w:p>
    <w:p w14:paraId="12ECD48E" w14:textId="77777777" w:rsidR="00934192" w:rsidRDefault="00934192" w:rsidP="00934192">
      <w:pPr>
        <w:rPr>
          <w:lang w:val="en-US"/>
        </w:rPr>
      </w:pPr>
    </w:p>
    <w:p w14:paraId="7BF884DA" w14:textId="080DA851" w:rsidR="00934192" w:rsidRPr="00934192" w:rsidRDefault="00934192" w:rsidP="00934192">
      <w:pPr>
        <w:tabs>
          <w:tab w:val="left" w:pos="7305"/>
        </w:tabs>
        <w:rPr>
          <w:lang w:val="en-US"/>
        </w:rPr>
      </w:pPr>
      <w:r>
        <w:rPr>
          <w:lang w:val="en-US"/>
        </w:rPr>
        <w:tab/>
      </w:r>
    </w:p>
    <w:sectPr w:rsidR="00934192" w:rsidRPr="00934192" w:rsidSect="00D21C66">
      <w:type w:val="continuous"/>
      <w:pgSz w:w="11906" w:h="16838"/>
      <w:pgMar w:top="1077" w:right="811" w:bottom="2438" w:left="1170" w:header="709" w:footer="709" w:gutter="0"/>
      <w:cols w:space="23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61A8ACA" w14:textId="77777777" w:rsidR="000C243E" w:rsidRDefault="000C243E" w:rsidP="00E747E6">
      <w:r>
        <w:separator/>
      </w:r>
    </w:p>
  </w:endnote>
  <w:endnote w:type="continuationSeparator" w:id="0">
    <w:p w14:paraId="362C5ABF" w14:textId="77777777" w:rsidR="000C243E" w:rsidRDefault="000C243E" w:rsidP="00E747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31976252"/>
      <w:docPartObj>
        <w:docPartGallery w:val="Page Numbers (Bottom of Page)"/>
        <w:docPartUnique/>
      </w:docPartObj>
    </w:sdtPr>
    <w:sdtEndPr>
      <w:rPr>
        <w:noProof/>
      </w:rPr>
    </w:sdtEndPr>
    <w:sdtContent>
      <w:p w14:paraId="2459CDB8" w14:textId="41158F21" w:rsidR="00334A2B" w:rsidRDefault="00334A2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31755F8" w14:textId="77777777" w:rsidR="0085735C" w:rsidRDefault="0085735C" w:rsidP="0085735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A64B1D" w14:textId="29249A19" w:rsidR="0085735C" w:rsidRDefault="0085735C" w:rsidP="0085735C">
    <w:pPr>
      <w:pStyle w:val="Footer"/>
      <w:jc w:val="right"/>
    </w:pPr>
    <w:r>
      <w:fldChar w:fldCharType="begin"/>
    </w:r>
    <w:r>
      <w:instrText>PAGE   \* MERGEFORMAT</w:instrText>
    </w:r>
    <w:r>
      <w:fldChar w:fldCharType="separate"/>
    </w:r>
    <w:r w:rsidR="003A5EF6">
      <w:rPr>
        <w:noProof/>
      </w:rPr>
      <w:t>7</w:t>
    </w:r>
    <w:r>
      <w:fldChar w:fldCharType="end"/>
    </w:r>
  </w:p>
  <w:p w14:paraId="7C9C9AA8" w14:textId="7B155B8B" w:rsidR="0085735C" w:rsidRDefault="0085735C" w:rsidP="0085735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E94CE54" w14:textId="77777777" w:rsidR="000C243E" w:rsidRDefault="000C243E" w:rsidP="00E747E6">
      <w:r>
        <w:separator/>
      </w:r>
    </w:p>
  </w:footnote>
  <w:footnote w:type="continuationSeparator" w:id="0">
    <w:p w14:paraId="36DED108" w14:textId="77777777" w:rsidR="000C243E" w:rsidRDefault="000C243E" w:rsidP="00E747E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BF1CB6" w14:textId="77777777" w:rsidR="00334A2B" w:rsidRPr="00AF0DAE" w:rsidRDefault="00334A2B" w:rsidP="00334A2B">
    <w:pPr>
      <w:pStyle w:val="Header"/>
      <w:tabs>
        <w:tab w:val="clear" w:pos="9360"/>
        <w:tab w:val="left" w:pos="4680"/>
      </w:tabs>
      <w:rPr>
        <w:i/>
        <w:sz w:val="20"/>
        <w:lang w:val="de-DE"/>
      </w:rPr>
    </w:pPr>
    <w:bookmarkStart w:id="0" w:name="_Hlk17191215"/>
    <w:r>
      <w:rPr>
        <w:i/>
        <w:sz w:val="20"/>
      </w:rPr>
      <w:t>SANTIKA: Jurnal Ilmiah Sains dan Teknologi</w:t>
    </w:r>
    <w:r>
      <w:rPr>
        <w:i/>
        <w:sz w:val="20"/>
      </w:rPr>
      <w:tab/>
    </w:r>
    <w:r>
      <w:rPr>
        <w:i/>
        <w:sz w:val="20"/>
      </w:rPr>
      <w:tab/>
    </w:r>
    <w:r w:rsidRPr="00554FFD">
      <w:rPr>
        <w:i/>
        <w:sz w:val="20"/>
      </w:rPr>
      <w:t xml:space="preserve"> </w:t>
    </w:r>
    <w:r>
      <w:rPr>
        <w:i/>
        <w:sz w:val="20"/>
        <w:lang w:val="de-DE"/>
      </w:rPr>
      <w:tab/>
      <w:t xml:space="preserve">                                                   p-</w:t>
    </w:r>
    <w:r w:rsidRPr="00554FFD">
      <w:rPr>
        <w:i/>
        <w:sz w:val="20"/>
      </w:rPr>
      <w:t xml:space="preserve">ISSN : </w:t>
    </w:r>
    <w:hyperlink r:id="rId1" w:tgtFrame="_blank" w:history="1">
      <w:r w:rsidRPr="0084771C">
        <w:rPr>
          <w:rStyle w:val="Hyperlink"/>
          <w:i/>
          <w:sz w:val="20"/>
          <w:szCs w:val="20"/>
        </w:rPr>
        <w:t>2088-5407</w:t>
      </w:r>
    </w:hyperlink>
  </w:p>
  <w:p w14:paraId="3BBD4058" w14:textId="77777777" w:rsidR="00334A2B" w:rsidRDefault="00334A2B" w:rsidP="00334A2B">
    <w:pPr>
      <w:pStyle w:val="Header"/>
      <w:rPr>
        <w:i/>
        <w:sz w:val="20"/>
      </w:rPr>
    </w:pPr>
    <w:r>
      <w:rPr>
        <w:i/>
        <w:color w:val="000000"/>
        <w:sz w:val="20"/>
        <w:szCs w:val="20"/>
      </w:rPr>
      <w:t>Volume 14 Nomor 1 Juni 2024</w:t>
    </w:r>
    <w:r>
      <w:rPr>
        <w:i/>
        <w:sz w:val="20"/>
        <w:lang w:val="de-DE"/>
      </w:rPr>
      <w:tab/>
    </w:r>
    <w:r>
      <w:rPr>
        <w:i/>
        <w:sz w:val="20"/>
        <w:lang w:val="de-DE"/>
      </w:rPr>
      <w:tab/>
      <w:t xml:space="preserve">                                                                        e-</w:t>
    </w:r>
    <w:r w:rsidRPr="00554FFD">
      <w:rPr>
        <w:i/>
        <w:sz w:val="20"/>
      </w:rPr>
      <w:t xml:space="preserve">ISSN : </w:t>
    </w:r>
    <w:hyperlink r:id="rId2" w:tgtFrame="_blank" w:history="1">
      <w:r w:rsidRPr="0084771C">
        <w:rPr>
          <w:rStyle w:val="Hyperlink"/>
          <w:i/>
          <w:sz w:val="20"/>
          <w:szCs w:val="20"/>
        </w:rPr>
        <w:t>2621-900X</w:t>
      </w:r>
    </w:hyperlink>
  </w:p>
  <w:bookmarkEnd w:id="0"/>
  <w:p w14:paraId="709629AF" w14:textId="77777777" w:rsidR="0085735C" w:rsidRPr="000D1D0C" w:rsidRDefault="0085735C" w:rsidP="0085735C">
    <w:pPr>
      <w:pStyle w:val="Header"/>
      <w:jc w:val="right"/>
      <w:rPr>
        <w:sz w:val="20"/>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3CEA60" w14:textId="76FD69D7" w:rsidR="0085735C" w:rsidRDefault="0085735C" w:rsidP="0085735C">
    <w:pPr>
      <w:pStyle w:val="Header"/>
      <w:tabs>
        <w:tab w:val="clear" w:pos="4680"/>
        <w:tab w:val="clear" w:pos="9360"/>
        <w:tab w:val="center" w:pos="5147"/>
        <w:tab w:val="right" w:pos="9961"/>
      </w:tabs>
      <w:jc w:val="right"/>
      <w:rPr>
        <w:i/>
        <w:sz w:val="20"/>
      </w:rPr>
    </w:pPr>
    <w:r>
      <w:rPr>
        <w:i/>
        <w:sz w:val="20"/>
        <w:lang w:val="en-US"/>
      </w:rPr>
      <w:t>p-</w:t>
    </w:r>
    <w:r w:rsidRPr="00554FFD">
      <w:rPr>
        <w:i/>
        <w:sz w:val="20"/>
      </w:rPr>
      <w:t>ISSN :</w:t>
    </w:r>
    <w:r w:rsidR="00334A2B" w:rsidRPr="00334A2B">
      <w:rPr>
        <w:i/>
        <w:color w:val="000000"/>
        <w:sz w:val="20"/>
        <w:szCs w:val="20"/>
      </w:rPr>
      <w:t xml:space="preserve"> </w:t>
    </w:r>
    <w:hyperlink r:id="rId1" w:tgtFrame="_blank" w:history="1">
      <w:r w:rsidR="00334A2B" w:rsidRPr="0084771C">
        <w:rPr>
          <w:rStyle w:val="Hyperlink"/>
          <w:i/>
          <w:sz w:val="20"/>
          <w:szCs w:val="20"/>
        </w:rPr>
        <w:t>2088-5407</w:t>
      </w:r>
    </w:hyperlink>
    <w:r>
      <w:tab/>
    </w:r>
    <w:r w:rsidRPr="00554FFD">
      <w:rPr>
        <w:i/>
        <w:sz w:val="20"/>
      </w:rPr>
      <w:tab/>
    </w:r>
    <w:r w:rsidR="00E13545">
      <w:rPr>
        <w:i/>
        <w:sz w:val="20"/>
      </w:rPr>
      <w:t>SANTIKA</w:t>
    </w:r>
    <w:r w:rsidR="00EB19F9">
      <w:rPr>
        <w:i/>
        <w:sz w:val="20"/>
      </w:rPr>
      <w:t xml:space="preserve">: </w:t>
    </w:r>
    <w:r w:rsidRPr="00554FFD">
      <w:rPr>
        <w:i/>
        <w:sz w:val="20"/>
      </w:rPr>
      <w:t xml:space="preserve">Jurnal </w:t>
    </w:r>
    <w:r w:rsidR="00CF1ECE">
      <w:rPr>
        <w:i/>
        <w:sz w:val="20"/>
      </w:rPr>
      <w:t>Ilmiah dan Sains Teknologi</w:t>
    </w:r>
    <w:r w:rsidR="00EB19F9">
      <w:rPr>
        <w:i/>
        <w:sz w:val="20"/>
      </w:rPr>
      <w:t xml:space="preserve"> </w:t>
    </w:r>
    <w:r>
      <w:rPr>
        <w:i/>
        <w:sz w:val="20"/>
      </w:rPr>
      <w:t xml:space="preserve"> </w:t>
    </w:r>
  </w:p>
  <w:p w14:paraId="3272DB97" w14:textId="3349D454" w:rsidR="00334A2B" w:rsidRDefault="0085735C" w:rsidP="00334A2B">
    <w:pPr>
      <w:pStyle w:val="Header"/>
      <w:tabs>
        <w:tab w:val="clear" w:pos="4680"/>
        <w:tab w:val="clear" w:pos="9360"/>
        <w:tab w:val="center" w:pos="5147"/>
        <w:tab w:val="right" w:pos="9961"/>
      </w:tabs>
      <w:jc w:val="right"/>
      <w:rPr>
        <w:i/>
        <w:sz w:val="20"/>
      </w:rPr>
    </w:pPr>
    <w:r>
      <w:rPr>
        <w:i/>
        <w:sz w:val="20"/>
        <w:lang w:val="en-US"/>
      </w:rPr>
      <w:t>e-</w:t>
    </w:r>
    <w:r w:rsidRPr="00554FFD">
      <w:rPr>
        <w:i/>
        <w:sz w:val="20"/>
      </w:rPr>
      <w:t>ISSN :</w:t>
    </w:r>
    <w:r w:rsidR="00334A2B" w:rsidRPr="00334A2B">
      <w:rPr>
        <w:i/>
        <w:color w:val="000000"/>
        <w:sz w:val="20"/>
        <w:szCs w:val="20"/>
      </w:rPr>
      <w:t xml:space="preserve"> </w:t>
    </w:r>
    <w:hyperlink r:id="rId2" w:tgtFrame="_blank" w:history="1">
      <w:r w:rsidR="00334A2B" w:rsidRPr="0084771C">
        <w:rPr>
          <w:rStyle w:val="Hyperlink"/>
          <w:i/>
          <w:sz w:val="20"/>
          <w:szCs w:val="20"/>
        </w:rPr>
        <w:t>2621-900X</w:t>
      </w:r>
    </w:hyperlink>
    <w:r>
      <w:tab/>
    </w:r>
    <w:r w:rsidRPr="00554FFD">
      <w:rPr>
        <w:i/>
        <w:sz w:val="20"/>
      </w:rPr>
      <w:tab/>
    </w:r>
    <w:r w:rsidR="00334A2B">
      <w:rPr>
        <w:i/>
        <w:color w:val="000000"/>
        <w:sz w:val="20"/>
        <w:szCs w:val="20"/>
      </w:rPr>
      <w:t>Volume 14 Nomor 1 Juni 2024</w:t>
    </w:r>
  </w:p>
  <w:p w14:paraId="20F064B0" w14:textId="7B5F112F" w:rsidR="0085735C" w:rsidRDefault="0085735C" w:rsidP="00334A2B">
    <w:pPr>
      <w:pStyle w:val="Header"/>
      <w:tabs>
        <w:tab w:val="clear" w:pos="4680"/>
        <w:tab w:val="clear" w:pos="9360"/>
        <w:tab w:val="center" w:pos="5147"/>
        <w:tab w:val="right" w:pos="9961"/>
      </w:tabs>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3E2E4D"/>
    <w:multiLevelType w:val="multilevel"/>
    <w:tmpl w:val="129C5206"/>
    <w:lvl w:ilvl="0">
      <w:start w:val="1"/>
      <w:numFmt w:val="upperRoman"/>
      <w:pStyle w:val="IEEEHeading1"/>
      <w:lvlText w:val="%1."/>
      <w:lvlJc w:val="left"/>
      <w:rPr>
        <w:rFonts w:ascii="Times New Roman" w:eastAsia="Arial Unicode MS" w:hAnsi="Times New Roman" w:cs="Times New Roman" w:hint="default"/>
        <w:b w:val="0"/>
        <w:bCs w:val="0"/>
        <w:i w:val="0"/>
        <w:iCs w:val="0"/>
        <w:caps/>
        <w:strike w:val="0"/>
        <w:dstrike w:val="0"/>
        <w:vanish w:val="0"/>
        <w:color w:val="000000"/>
        <w:spacing w:val="0"/>
        <w:kern w:val="0"/>
        <w:position w:val="0"/>
        <w:sz w:val="20"/>
        <w:szCs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15:restartNumberingAfterBreak="0">
    <w:nsid w:val="1CCC7B17"/>
    <w:multiLevelType w:val="hybridMultilevel"/>
    <w:tmpl w:val="DF1263DC"/>
    <w:lvl w:ilvl="0" w:tplc="223E0F6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B855861"/>
    <w:multiLevelType w:val="multilevel"/>
    <w:tmpl w:val="9EE41C38"/>
    <w:lvl w:ilvl="0">
      <w:start w:val="1"/>
      <w:numFmt w:val="decimal"/>
      <w:pStyle w:val="IEEEReferenceItem"/>
      <w:lvlText w:val="[%1]"/>
      <w:lvlJc w:val="left"/>
      <w:pPr>
        <w:tabs>
          <w:tab w:val="num" w:pos="432"/>
        </w:tabs>
        <w:ind w:left="432" w:hanging="432"/>
      </w:pPr>
      <w:rPr>
        <w:rFonts w:hint="default"/>
      </w:rPr>
    </w:lvl>
    <w:lvl w:ilvl="1">
      <w:start w:val="1"/>
      <w:numFmt w:val="decimal"/>
      <w:lvlText w:val="%1.%2)"/>
      <w:lvlJc w:val="left"/>
      <w:pPr>
        <w:tabs>
          <w:tab w:val="num" w:pos="936"/>
        </w:tabs>
        <w:ind w:left="936" w:hanging="720"/>
      </w:pPr>
      <w:rPr>
        <w:rFonts w:hint="default"/>
      </w:rPr>
    </w:lvl>
    <w:lvl w:ilvl="2">
      <w:start w:val="1"/>
      <w:numFmt w:val="decimal"/>
      <w:pStyle w:val="Heading3"/>
      <w:lvlText w:val="%3)"/>
      <w:lvlJc w:val="left"/>
      <w:pPr>
        <w:tabs>
          <w:tab w:val="num" w:pos="360"/>
        </w:tabs>
        <w:ind w:left="360" w:hanging="360"/>
      </w:pPr>
      <w:rPr>
        <w:rFonts w:hint="default"/>
      </w:rPr>
    </w:lvl>
    <w:lvl w:ilvl="3">
      <w:start w:val="1"/>
      <w:numFmt w:val="decimal"/>
      <w:lvlText w:val="%1.%2)%3.%4."/>
      <w:lvlJc w:val="left"/>
      <w:pPr>
        <w:tabs>
          <w:tab w:val="num" w:pos="1296"/>
        </w:tabs>
        <w:ind w:left="1296" w:hanging="1080"/>
      </w:pPr>
      <w:rPr>
        <w:rFonts w:hint="default"/>
      </w:rPr>
    </w:lvl>
    <w:lvl w:ilvl="4">
      <w:start w:val="1"/>
      <w:numFmt w:val="decimal"/>
      <w:lvlText w:val="%1.%2)%3.%4.%5."/>
      <w:lvlJc w:val="left"/>
      <w:pPr>
        <w:tabs>
          <w:tab w:val="num" w:pos="1296"/>
        </w:tabs>
        <w:ind w:left="1296" w:hanging="1080"/>
      </w:pPr>
      <w:rPr>
        <w:rFonts w:hint="default"/>
      </w:rPr>
    </w:lvl>
    <w:lvl w:ilvl="5">
      <w:start w:val="1"/>
      <w:numFmt w:val="decimal"/>
      <w:lvlText w:val="%1.%2)%3.%4.%5.%6."/>
      <w:lvlJc w:val="left"/>
      <w:pPr>
        <w:tabs>
          <w:tab w:val="num" w:pos="1656"/>
        </w:tabs>
        <w:ind w:left="1656" w:hanging="1440"/>
      </w:pPr>
      <w:rPr>
        <w:rFonts w:hint="default"/>
      </w:rPr>
    </w:lvl>
    <w:lvl w:ilvl="6">
      <w:start w:val="1"/>
      <w:numFmt w:val="decimal"/>
      <w:lvlText w:val="%1.%2)%3.%4.%5.%6.%7."/>
      <w:lvlJc w:val="left"/>
      <w:pPr>
        <w:tabs>
          <w:tab w:val="num" w:pos="1656"/>
        </w:tabs>
        <w:ind w:left="1656" w:hanging="1440"/>
      </w:pPr>
      <w:rPr>
        <w:rFonts w:hint="default"/>
      </w:rPr>
    </w:lvl>
    <w:lvl w:ilvl="7">
      <w:start w:val="1"/>
      <w:numFmt w:val="decimal"/>
      <w:lvlText w:val="%1.%2)%3.%4.%5.%6.%7.%8."/>
      <w:lvlJc w:val="left"/>
      <w:pPr>
        <w:tabs>
          <w:tab w:val="num" w:pos="2016"/>
        </w:tabs>
        <w:ind w:left="2016" w:hanging="1800"/>
      </w:pPr>
      <w:rPr>
        <w:rFonts w:hint="default"/>
      </w:rPr>
    </w:lvl>
    <w:lvl w:ilvl="8">
      <w:start w:val="1"/>
      <w:numFmt w:val="decimal"/>
      <w:lvlText w:val="%1.%2)%3.%4.%5.%6.%7.%8.%9."/>
      <w:lvlJc w:val="left"/>
      <w:pPr>
        <w:tabs>
          <w:tab w:val="num" w:pos="2016"/>
        </w:tabs>
        <w:ind w:left="2016" w:hanging="1800"/>
      </w:pPr>
      <w:rPr>
        <w:rFonts w:hint="default"/>
      </w:rPr>
    </w:lvl>
  </w:abstractNum>
  <w:abstractNum w:abstractNumId="3" w15:restartNumberingAfterBreak="0">
    <w:nsid w:val="363F4D14"/>
    <w:multiLevelType w:val="hybridMultilevel"/>
    <w:tmpl w:val="688ACEDC"/>
    <w:lvl w:ilvl="0" w:tplc="04090019">
      <w:start w:val="1"/>
      <w:numFmt w:val="lowerLetter"/>
      <w:lvlText w:val="%1."/>
      <w:lvlJc w:val="left"/>
      <w:pPr>
        <w:ind w:left="1211" w:hanging="360"/>
      </w:pPr>
      <w:rPr>
        <w:rFonts w:hint="default"/>
        <w:b w:val="0"/>
        <w:bCs w:val="0"/>
      </w:rPr>
    </w:lvl>
    <w:lvl w:ilvl="1" w:tplc="04090019">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4" w15:restartNumberingAfterBreak="0">
    <w:nsid w:val="3A5A47BD"/>
    <w:multiLevelType w:val="hybridMultilevel"/>
    <w:tmpl w:val="E52C5E1A"/>
    <w:lvl w:ilvl="0" w:tplc="04090011">
      <w:start w:val="1"/>
      <w:numFmt w:val="decimal"/>
      <w:lvlText w:val="%1)"/>
      <w:lvlJc w:val="left"/>
      <w:pPr>
        <w:ind w:left="1571" w:hanging="360"/>
      </w:pPr>
      <w:rPr>
        <w:b w:val="0"/>
        <w:bCs w:val="0"/>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5" w15:restartNumberingAfterBreak="0">
    <w:nsid w:val="43415110"/>
    <w:multiLevelType w:val="hybridMultilevel"/>
    <w:tmpl w:val="1D5A4DD6"/>
    <w:lvl w:ilvl="0" w:tplc="C622B5DC">
      <w:start w:val="1"/>
      <w:numFmt w:val="decimal"/>
      <w:lvlText w:val="%1."/>
      <w:lvlJc w:val="left"/>
      <w:pPr>
        <w:ind w:left="1211" w:hanging="360"/>
      </w:pPr>
      <w:rPr>
        <w:rFonts w:hint="default"/>
        <w:b w:val="0"/>
        <w:bCs w:val="0"/>
      </w:rPr>
    </w:lvl>
    <w:lvl w:ilvl="1" w:tplc="8C1A2EE8">
      <w:start w:val="1"/>
      <w:numFmt w:val="lowerLetter"/>
      <w:lvlText w:val="%2."/>
      <w:lvlJc w:val="left"/>
      <w:pPr>
        <w:ind w:left="1931" w:hanging="360"/>
      </w:pPr>
      <w:rPr>
        <w:sz w:val="20"/>
        <w:szCs w:val="20"/>
      </w:r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6" w15:restartNumberingAfterBreak="0">
    <w:nsid w:val="4A6A0670"/>
    <w:multiLevelType w:val="multilevel"/>
    <w:tmpl w:val="9C8E938C"/>
    <w:styleLink w:val="IEEEBullet1"/>
    <w:lvl w:ilvl="0">
      <w:start w:val="1"/>
      <w:numFmt w:val="bullet"/>
      <w:lvlText w:val=""/>
      <w:lvlJc w:val="left"/>
      <w:pPr>
        <w:tabs>
          <w:tab w:val="num" w:pos="504"/>
        </w:tabs>
        <w:ind w:left="504" w:hanging="216"/>
      </w:pPr>
      <w:rPr>
        <w:rFonts w:ascii="Symbol" w:hAnsi="Symbol" w:cs="Times New Roman" w:hint="default"/>
        <w:sz w:val="16"/>
        <w:szCs w:val="16"/>
      </w:rPr>
    </w:lvl>
    <w:lvl w:ilvl="1">
      <w:start w:val="1"/>
      <w:numFmt w:val="bullet"/>
      <w:lvlText w:val=""/>
      <w:lvlJc w:val="left"/>
      <w:pPr>
        <w:tabs>
          <w:tab w:val="num" w:pos="288"/>
        </w:tabs>
        <w:ind w:left="288" w:hanging="288"/>
      </w:pPr>
      <w:rPr>
        <w:rFonts w:ascii="Symbol" w:eastAsia="SimSun" w:hAnsi="Symbol" w:hint="default"/>
        <w:sz w:val="16"/>
        <w:szCs w:val="24"/>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7" w15:restartNumberingAfterBreak="0">
    <w:nsid w:val="50232215"/>
    <w:multiLevelType w:val="multilevel"/>
    <w:tmpl w:val="3D5EA5BC"/>
    <w:lvl w:ilvl="0">
      <w:start w:val="1"/>
      <w:numFmt w:val="upperLetter"/>
      <w:pStyle w:val="IEEEHeading2"/>
      <w:lvlText w:val="%1."/>
      <w:lvlJc w:val="left"/>
      <w:rPr>
        <w:rFonts w:ascii="Times New Roman" w:eastAsia="Arial Unicode MS" w:hAnsi="Times New Roman" w:cs="Times New Roman" w:hint="default"/>
        <w:b w:val="0"/>
        <w:bCs/>
        <w:i/>
        <w:iCs w:val="0"/>
        <w:caps/>
        <w:strike w:val="0"/>
        <w:dstrike w:val="0"/>
        <w:vanish w:val="0"/>
        <w:color w:val="000000"/>
        <w:spacing w:val="0"/>
        <w:kern w:val="0"/>
        <w:position w:val="0"/>
        <w:sz w:val="20"/>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 w15:restartNumberingAfterBreak="0">
    <w:nsid w:val="68B25275"/>
    <w:multiLevelType w:val="hybridMultilevel"/>
    <w:tmpl w:val="E52C5E1A"/>
    <w:lvl w:ilvl="0" w:tplc="04090011">
      <w:start w:val="1"/>
      <w:numFmt w:val="decimal"/>
      <w:lvlText w:val="%1)"/>
      <w:lvlJc w:val="left"/>
      <w:pPr>
        <w:ind w:left="1571" w:hanging="360"/>
      </w:pPr>
      <w:rPr>
        <w:b w:val="0"/>
        <w:bCs w:val="0"/>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9" w15:restartNumberingAfterBreak="0">
    <w:nsid w:val="6A7F4B21"/>
    <w:multiLevelType w:val="multilevel"/>
    <w:tmpl w:val="9C62DC70"/>
    <w:lvl w:ilvl="0">
      <w:start w:val="1"/>
      <w:numFmt w:val="decimal"/>
      <w:pStyle w:val="IEEEHeading3"/>
      <w:suff w:val="nothing"/>
      <w:lvlText w:val="%1)  "/>
      <w:lvlJc w:val="left"/>
      <w:pPr>
        <w:ind w:left="0" w:firstLine="0"/>
      </w:pPr>
      <w:rPr>
        <w:rFonts w:hint="default"/>
      </w:rPr>
    </w:lvl>
    <w:lvl w:ilvl="1">
      <w:start w:val="1"/>
      <w:numFmt w:val="decimal"/>
      <w:lvlText w:val="%1.%2)"/>
      <w:lvlJc w:val="left"/>
      <w:pPr>
        <w:tabs>
          <w:tab w:val="num" w:pos="936"/>
        </w:tabs>
        <w:ind w:left="936" w:hanging="720"/>
      </w:pPr>
      <w:rPr>
        <w:rFonts w:hint="default"/>
      </w:rPr>
    </w:lvl>
    <w:lvl w:ilvl="2">
      <w:start w:val="1"/>
      <w:numFmt w:val="decimal"/>
      <w:lvlText w:val="%1.%2)%3."/>
      <w:lvlJc w:val="left"/>
      <w:pPr>
        <w:tabs>
          <w:tab w:val="num" w:pos="936"/>
        </w:tabs>
        <w:ind w:left="936" w:hanging="720"/>
      </w:pPr>
      <w:rPr>
        <w:rFonts w:hint="default"/>
      </w:rPr>
    </w:lvl>
    <w:lvl w:ilvl="3">
      <w:start w:val="1"/>
      <w:numFmt w:val="decimal"/>
      <w:lvlText w:val="%1.%2)%3.%4."/>
      <w:lvlJc w:val="left"/>
      <w:pPr>
        <w:tabs>
          <w:tab w:val="num" w:pos="1296"/>
        </w:tabs>
        <w:ind w:left="1296" w:hanging="1080"/>
      </w:pPr>
      <w:rPr>
        <w:rFonts w:hint="default"/>
      </w:rPr>
    </w:lvl>
    <w:lvl w:ilvl="4">
      <w:start w:val="1"/>
      <w:numFmt w:val="decimal"/>
      <w:lvlText w:val="%1.%2)%3.%4.%5."/>
      <w:lvlJc w:val="left"/>
      <w:pPr>
        <w:tabs>
          <w:tab w:val="num" w:pos="1296"/>
        </w:tabs>
        <w:ind w:left="1296" w:hanging="1080"/>
      </w:pPr>
      <w:rPr>
        <w:rFonts w:hint="default"/>
      </w:rPr>
    </w:lvl>
    <w:lvl w:ilvl="5">
      <w:start w:val="1"/>
      <w:numFmt w:val="decimal"/>
      <w:lvlText w:val="%1.%2)%3.%4.%5.%6."/>
      <w:lvlJc w:val="left"/>
      <w:pPr>
        <w:tabs>
          <w:tab w:val="num" w:pos="1656"/>
        </w:tabs>
        <w:ind w:left="1656" w:hanging="1440"/>
      </w:pPr>
      <w:rPr>
        <w:rFonts w:hint="default"/>
      </w:rPr>
    </w:lvl>
    <w:lvl w:ilvl="6">
      <w:start w:val="1"/>
      <w:numFmt w:val="decimal"/>
      <w:lvlText w:val="%1.%2)%3.%4.%5.%6.%7."/>
      <w:lvlJc w:val="left"/>
      <w:pPr>
        <w:tabs>
          <w:tab w:val="num" w:pos="1656"/>
        </w:tabs>
        <w:ind w:left="1656" w:hanging="1440"/>
      </w:pPr>
      <w:rPr>
        <w:rFonts w:hint="default"/>
      </w:rPr>
    </w:lvl>
    <w:lvl w:ilvl="7">
      <w:start w:val="1"/>
      <w:numFmt w:val="decimal"/>
      <w:lvlText w:val="%1.%2)%3.%4.%5.%6.%7.%8."/>
      <w:lvlJc w:val="left"/>
      <w:pPr>
        <w:tabs>
          <w:tab w:val="num" w:pos="2016"/>
        </w:tabs>
        <w:ind w:left="2016" w:hanging="1800"/>
      </w:pPr>
      <w:rPr>
        <w:rFonts w:hint="default"/>
      </w:rPr>
    </w:lvl>
    <w:lvl w:ilvl="8">
      <w:start w:val="1"/>
      <w:numFmt w:val="decimal"/>
      <w:lvlText w:val="%1.%2)%3.%4.%5.%6.%7.%8.%9."/>
      <w:lvlJc w:val="left"/>
      <w:pPr>
        <w:tabs>
          <w:tab w:val="num" w:pos="2016"/>
        </w:tabs>
        <w:ind w:left="2016" w:hanging="1800"/>
      </w:pPr>
      <w:rPr>
        <w:rFonts w:hint="default"/>
      </w:rPr>
    </w:lvl>
  </w:abstractNum>
  <w:num w:numId="1" w16cid:durableId="933513543">
    <w:abstractNumId w:val="9"/>
  </w:num>
  <w:num w:numId="2" w16cid:durableId="1512138550">
    <w:abstractNumId w:val="7"/>
  </w:num>
  <w:num w:numId="3" w16cid:durableId="1604459988">
    <w:abstractNumId w:val="6"/>
  </w:num>
  <w:num w:numId="4" w16cid:durableId="78259303">
    <w:abstractNumId w:val="0"/>
  </w:num>
  <w:num w:numId="5" w16cid:durableId="1663466195">
    <w:abstractNumId w:val="2"/>
  </w:num>
  <w:num w:numId="6" w16cid:durableId="956445958">
    <w:abstractNumId w:val="1"/>
  </w:num>
  <w:num w:numId="7" w16cid:durableId="1675457437">
    <w:abstractNumId w:val="8"/>
  </w:num>
  <w:num w:numId="8" w16cid:durableId="854417771">
    <w:abstractNumId w:val="4"/>
  </w:num>
  <w:num w:numId="9" w16cid:durableId="332343539">
    <w:abstractNumId w:val="5"/>
  </w:num>
  <w:num w:numId="10" w16cid:durableId="322777778">
    <w:abstractNumId w:val="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appName="MSWord" w:lang="en-AU" w:vendorID="64" w:dllVersion="0" w:nlCheck="1" w:checkStyle="1"/>
  <w:activeWritingStyle w:appName="MSWord" w:lang="en-GB" w:vendorID="64" w:dllVersion="0" w:nlCheck="1" w:checkStyle="1"/>
  <w:activeWritingStyle w:appName="MSWord" w:lang="en-US" w:vendorID="64" w:dllVersion="0" w:nlCheck="1" w:checkStyle="1"/>
  <w:activeWritingStyle w:appName="MSWord" w:lang="en-US" w:vendorID="64" w:dllVersion="6" w:nlCheck="1" w:checkStyle="1"/>
  <w:activeWritingStyle w:appName="MSWord" w:lang="en-GB" w:vendorID="64" w:dllVersion="6" w:nlCheck="1" w:checkStyle="1"/>
  <w:activeWritingStyle w:appName="MSWord" w:lang="en-AU" w:vendorID="64" w:dllVersion="6" w:nlCheck="1" w:checkStyle="1"/>
  <w:activeWritingStyle w:appName="MSWord" w:lang="en-GB" w:vendorID="64" w:dllVersion="4096" w:nlCheck="1" w:checkStyle="0"/>
  <w:activeWritingStyle w:appName="MSWord" w:lang="en-AU" w:vendorID="64" w:dllVersion="4096" w:nlCheck="1" w:checkStyle="0"/>
  <w:activeWritingStyle w:appName="MSWord" w:lang="en-US" w:vendorID="64" w:dllVersion="4096" w:nlCheck="1" w:checkStyle="0"/>
  <w:activeWritingStyle w:appName="MSWord" w:lang="en-ID" w:vendorID="64" w:dllVersion="6" w:nlCheck="1" w:checkStyle="1"/>
  <w:activeWritingStyle w:appName="MSWord" w:lang="en-ID" w:vendorID="64" w:dllVersion="4096"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50"/>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112E"/>
    <w:rsid w:val="000002E1"/>
    <w:rsid w:val="00000886"/>
    <w:rsid w:val="00002F7D"/>
    <w:rsid w:val="0001462D"/>
    <w:rsid w:val="00017719"/>
    <w:rsid w:val="00023312"/>
    <w:rsid w:val="00025C28"/>
    <w:rsid w:val="00027F1D"/>
    <w:rsid w:val="0003296C"/>
    <w:rsid w:val="00037B58"/>
    <w:rsid w:val="00046EEB"/>
    <w:rsid w:val="00054421"/>
    <w:rsid w:val="00062E46"/>
    <w:rsid w:val="000720CF"/>
    <w:rsid w:val="00072E49"/>
    <w:rsid w:val="00074AC8"/>
    <w:rsid w:val="000775F2"/>
    <w:rsid w:val="00081408"/>
    <w:rsid w:val="00081EBE"/>
    <w:rsid w:val="00086EDC"/>
    <w:rsid w:val="00094E43"/>
    <w:rsid w:val="0009563A"/>
    <w:rsid w:val="000B36A3"/>
    <w:rsid w:val="000C013C"/>
    <w:rsid w:val="000C243E"/>
    <w:rsid w:val="000C3441"/>
    <w:rsid w:val="000D1D0C"/>
    <w:rsid w:val="000E3F84"/>
    <w:rsid w:val="00100919"/>
    <w:rsid w:val="001056DF"/>
    <w:rsid w:val="00105965"/>
    <w:rsid w:val="00114025"/>
    <w:rsid w:val="001160D2"/>
    <w:rsid w:val="001303FE"/>
    <w:rsid w:val="001348A5"/>
    <w:rsid w:val="00136C35"/>
    <w:rsid w:val="0014280A"/>
    <w:rsid w:val="00151B8E"/>
    <w:rsid w:val="00174EC1"/>
    <w:rsid w:val="001928FB"/>
    <w:rsid w:val="00192BC7"/>
    <w:rsid w:val="001A3017"/>
    <w:rsid w:val="001A50EA"/>
    <w:rsid w:val="001A7977"/>
    <w:rsid w:val="001B0732"/>
    <w:rsid w:val="001B5199"/>
    <w:rsid w:val="001B5DD9"/>
    <w:rsid w:val="001B7BC5"/>
    <w:rsid w:val="001C1042"/>
    <w:rsid w:val="001D0B99"/>
    <w:rsid w:val="001E1F1F"/>
    <w:rsid w:val="001F16CD"/>
    <w:rsid w:val="001F47D2"/>
    <w:rsid w:val="001F7D57"/>
    <w:rsid w:val="00203AE3"/>
    <w:rsid w:val="00206D57"/>
    <w:rsid w:val="0022285A"/>
    <w:rsid w:val="00224C61"/>
    <w:rsid w:val="0024746D"/>
    <w:rsid w:val="00262490"/>
    <w:rsid w:val="0026301A"/>
    <w:rsid w:val="002670B3"/>
    <w:rsid w:val="0027227B"/>
    <w:rsid w:val="00273AC7"/>
    <w:rsid w:val="00273D2C"/>
    <w:rsid w:val="00276674"/>
    <w:rsid w:val="00285ECD"/>
    <w:rsid w:val="00290961"/>
    <w:rsid w:val="00290E1B"/>
    <w:rsid w:val="00291B17"/>
    <w:rsid w:val="002940EE"/>
    <w:rsid w:val="0029794D"/>
    <w:rsid w:val="002A3927"/>
    <w:rsid w:val="002A6742"/>
    <w:rsid w:val="002B2AB3"/>
    <w:rsid w:val="002C1A7F"/>
    <w:rsid w:val="002C4239"/>
    <w:rsid w:val="002C44BB"/>
    <w:rsid w:val="002C47AE"/>
    <w:rsid w:val="002C559D"/>
    <w:rsid w:val="002D2D42"/>
    <w:rsid w:val="002D6CCE"/>
    <w:rsid w:val="002E5149"/>
    <w:rsid w:val="002F72D0"/>
    <w:rsid w:val="003003AB"/>
    <w:rsid w:val="00311C49"/>
    <w:rsid w:val="0031419E"/>
    <w:rsid w:val="0032119E"/>
    <w:rsid w:val="00321304"/>
    <w:rsid w:val="00331F84"/>
    <w:rsid w:val="00334237"/>
    <w:rsid w:val="00334A2B"/>
    <w:rsid w:val="003354ED"/>
    <w:rsid w:val="0034579B"/>
    <w:rsid w:val="003666C2"/>
    <w:rsid w:val="003717C4"/>
    <w:rsid w:val="003950A4"/>
    <w:rsid w:val="003A5EF6"/>
    <w:rsid w:val="003B7F1F"/>
    <w:rsid w:val="003C0BAB"/>
    <w:rsid w:val="003E3577"/>
    <w:rsid w:val="003F3A61"/>
    <w:rsid w:val="003F3DAD"/>
    <w:rsid w:val="00410A5D"/>
    <w:rsid w:val="00414909"/>
    <w:rsid w:val="00415271"/>
    <w:rsid w:val="00425A6A"/>
    <w:rsid w:val="00426FBB"/>
    <w:rsid w:val="0044695B"/>
    <w:rsid w:val="0047132E"/>
    <w:rsid w:val="004741DD"/>
    <w:rsid w:val="0047429A"/>
    <w:rsid w:val="0048374C"/>
    <w:rsid w:val="00483771"/>
    <w:rsid w:val="00483827"/>
    <w:rsid w:val="00486184"/>
    <w:rsid w:val="00487022"/>
    <w:rsid w:val="0048763C"/>
    <w:rsid w:val="0048771D"/>
    <w:rsid w:val="004A6605"/>
    <w:rsid w:val="004C45FA"/>
    <w:rsid w:val="004D6DCE"/>
    <w:rsid w:val="004E1BD8"/>
    <w:rsid w:val="004E452A"/>
    <w:rsid w:val="004E78E3"/>
    <w:rsid w:val="005004BF"/>
    <w:rsid w:val="00501772"/>
    <w:rsid w:val="00502E89"/>
    <w:rsid w:val="00510E95"/>
    <w:rsid w:val="005247C4"/>
    <w:rsid w:val="00527D56"/>
    <w:rsid w:val="0053221F"/>
    <w:rsid w:val="00533694"/>
    <w:rsid w:val="00536FAE"/>
    <w:rsid w:val="00542C85"/>
    <w:rsid w:val="005439D8"/>
    <w:rsid w:val="00553510"/>
    <w:rsid w:val="00554186"/>
    <w:rsid w:val="0058195F"/>
    <w:rsid w:val="00582959"/>
    <w:rsid w:val="00585769"/>
    <w:rsid w:val="00591130"/>
    <w:rsid w:val="005A3F28"/>
    <w:rsid w:val="005A40BE"/>
    <w:rsid w:val="005A5747"/>
    <w:rsid w:val="005B13E2"/>
    <w:rsid w:val="005B47D7"/>
    <w:rsid w:val="005C5526"/>
    <w:rsid w:val="005C62C6"/>
    <w:rsid w:val="005D5088"/>
    <w:rsid w:val="005D7B9E"/>
    <w:rsid w:val="005E07E6"/>
    <w:rsid w:val="005F0834"/>
    <w:rsid w:val="005F1D61"/>
    <w:rsid w:val="005F1FD2"/>
    <w:rsid w:val="005F6DC3"/>
    <w:rsid w:val="0060044F"/>
    <w:rsid w:val="00601A8E"/>
    <w:rsid w:val="0062033E"/>
    <w:rsid w:val="00624482"/>
    <w:rsid w:val="006261CE"/>
    <w:rsid w:val="00627418"/>
    <w:rsid w:val="00631931"/>
    <w:rsid w:val="0064799C"/>
    <w:rsid w:val="006500A6"/>
    <w:rsid w:val="00654156"/>
    <w:rsid w:val="006B0C0F"/>
    <w:rsid w:val="006B47CA"/>
    <w:rsid w:val="006C4A3D"/>
    <w:rsid w:val="006C7AAA"/>
    <w:rsid w:val="006D1C2A"/>
    <w:rsid w:val="006D264F"/>
    <w:rsid w:val="006E2A8D"/>
    <w:rsid w:val="006E7574"/>
    <w:rsid w:val="006F0A6C"/>
    <w:rsid w:val="006F54C6"/>
    <w:rsid w:val="00703430"/>
    <w:rsid w:val="007069BE"/>
    <w:rsid w:val="00713346"/>
    <w:rsid w:val="00724560"/>
    <w:rsid w:val="00745C86"/>
    <w:rsid w:val="00764603"/>
    <w:rsid w:val="0076604D"/>
    <w:rsid w:val="00790909"/>
    <w:rsid w:val="00792A3E"/>
    <w:rsid w:val="007A4559"/>
    <w:rsid w:val="007B5A07"/>
    <w:rsid w:val="007D3E71"/>
    <w:rsid w:val="007E5D6A"/>
    <w:rsid w:val="007E645D"/>
    <w:rsid w:val="007F75CA"/>
    <w:rsid w:val="007F7FE9"/>
    <w:rsid w:val="00801297"/>
    <w:rsid w:val="00804EE9"/>
    <w:rsid w:val="00806EA9"/>
    <w:rsid w:val="00813829"/>
    <w:rsid w:val="00821E08"/>
    <w:rsid w:val="00834EFD"/>
    <w:rsid w:val="00844B24"/>
    <w:rsid w:val="00844D6D"/>
    <w:rsid w:val="0084515F"/>
    <w:rsid w:val="0084633A"/>
    <w:rsid w:val="00847792"/>
    <w:rsid w:val="0085092D"/>
    <w:rsid w:val="0085271A"/>
    <w:rsid w:val="008530E7"/>
    <w:rsid w:val="0085735C"/>
    <w:rsid w:val="0086136E"/>
    <w:rsid w:val="008631CB"/>
    <w:rsid w:val="008638AA"/>
    <w:rsid w:val="00877D4C"/>
    <w:rsid w:val="00890224"/>
    <w:rsid w:val="0089316A"/>
    <w:rsid w:val="0089763B"/>
    <w:rsid w:val="008A016F"/>
    <w:rsid w:val="008A3E04"/>
    <w:rsid w:val="008A7E81"/>
    <w:rsid w:val="008B6AE3"/>
    <w:rsid w:val="008D1045"/>
    <w:rsid w:val="008E4584"/>
    <w:rsid w:val="008E5996"/>
    <w:rsid w:val="008F61B3"/>
    <w:rsid w:val="008F6279"/>
    <w:rsid w:val="008F6C0F"/>
    <w:rsid w:val="00901AE1"/>
    <w:rsid w:val="009205B4"/>
    <w:rsid w:val="00930C6E"/>
    <w:rsid w:val="009320BC"/>
    <w:rsid w:val="00934192"/>
    <w:rsid w:val="00955B59"/>
    <w:rsid w:val="00974891"/>
    <w:rsid w:val="00991597"/>
    <w:rsid w:val="00992262"/>
    <w:rsid w:val="009926BC"/>
    <w:rsid w:val="009A19D3"/>
    <w:rsid w:val="009A4319"/>
    <w:rsid w:val="009A6C3F"/>
    <w:rsid w:val="009B73F2"/>
    <w:rsid w:val="009C12BD"/>
    <w:rsid w:val="009C50FE"/>
    <w:rsid w:val="009D3C51"/>
    <w:rsid w:val="009D45F6"/>
    <w:rsid w:val="00A01590"/>
    <w:rsid w:val="00A03E75"/>
    <w:rsid w:val="00A34EEF"/>
    <w:rsid w:val="00A45FCE"/>
    <w:rsid w:val="00A5079E"/>
    <w:rsid w:val="00A50FB7"/>
    <w:rsid w:val="00A64C05"/>
    <w:rsid w:val="00A7460C"/>
    <w:rsid w:val="00A75671"/>
    <w:rsid w:val="00A773CC"/>
    <w:rsid w:val="00A9318B"/>
    <w:rsid w:val="00A94AC1"/>
    <w:rsid w:val="00AA3B2E"/>
    <w:rsid w:val="00AB18B7"/>
    <w:rsid w:val="00AC0B01"/>
    <w:rsid w:val="00AC7A95"/>
    <w:rsid w:val="00AD0FC0"/>
    <w:rsid w:val="00AD335D"/>
    <w:rsid w:val="00AD76AA"/>
    <w:rsid w:val="00AF792B"/>
    <w:rsid w:val="00B072C1"/>
    <w:rsid w:val="00B149AF"/>
    <w:rsid w:val="00B240BB"/>
    <w:rsid w:val="00B31A4D"/>
    <w:rsid w:val="00B35263"/>
    <w:rsid w:val="00B4112E"/>
    <w:rsid w:val="00B507F2"/>
    <w:rsid w:val="00B54760"/>
    <w:rsid w:val="00B55D5E"/>
    <w:rsid w:val="00B629EB"/>
    <w:rsid w:val="00B67953"/>
    <w:rsid w:val="00B72BE5"/>
    <w:rsid w:val="00B806BB"/>
    <w:rsid w:val="00B826FB"/>
    <w:rsid w:val="00B86CDB"/>
    <w:rsid w:val="00B926A3"/>
    <w:rsid w:val="00B94516"/>
    <w:rsid w:val="00B947C6"/>
    <w:rsid w:val="00BB2855"/>
    <w:rsid w:val="00BC4202"/>
    <w:rsid w:val="00BD19C1"/>
    <w:rsid w:val="00BD25B8"/>
    <w:rsid w:val="00BD6BC8"/>
    <w:rsid w:val="00C012E1"/>
    <w:rsid w:val="00C04D21"/>
    <w:rsid w:val="00C06BB4"/>
    <w:rsid w:val="00C07EB7"/>
    <w:rsid w:val="00C10D20"/>
    <w:rsid w:val="00C114B9"/>
    <w:rsid w:val="00C12E0C"/>
    <w:rsid w:val="00C21916"/>
    <w:rsid w:val="00C457CA"/>
    <w:rsid w:val="00C56D25"/>
    <w:rsid w:val="00C57FB7"/>
    <w:rsid w:val="00C62843"/>
    <w:rsid w:val="00C65F3F"/>
    <w:rsid w:val="00C675C9"/>
    <w:rsid w:val="00C72414"/>
    <w:rsid w:val="00C8667B"/>
    <w:rsid w:val="00C87940"/>
    <w:rsid w:val="00CA4CE3"/>
    <w:rsid w:val="00CC07D5"/>
    <w:rsid w:val="00CD4F3F"/>
    <w:rsid w:val="00CF1ECE"/>
    <w:rsid w:val="00D21C66"/>
    <w:rsid w:val="00D2564B"/>
    <w:rsid w:val="00D311F8"/>
    <w:rsid w:val="00D33A82"/>
    <w:rsid w:val="00D36B52"/>
    <w:rsid w:val="00D377C8"/>
    <w:rsid w:val="00D41274"/>
    <w:rsid w:val="00D43BF3"/>
    <w:rsid w:val="00D727D4"/>
    <w:rsid w:val="00D767BB"/>
    <w:rsid w:val="00D76C52"/>
    <w:rsid w:val="00D81306"/>
    <w:rsid w:val="00D939B0"/>
    <w:rsid w:val="00D95189"/>
    <w:rsid w:val="00DA4948"/>
    <w:rsid w:val="00DB16E0"/>
    <w:rsid w:val="00DB2DF9"/>
    <w:rsid w:val="00DB7E63"/>
    <w:rsid w:val="00DC199E"/>
    <w:rsid w:val="00DC2055"/>
    <w:rsid w:val="00DC2995"/>
    <w:rsid w:val="00DC609B"/>
    <w:rsid w:val="00DD71E8"/>
    <w:rsid w:val="00DD7F83"/>
    <w:rsid w:val="00DE1DA3"/>
    <w:rsid w:val="00DE2645"/>
    <w:rsid w:val="00E0641E"/>
    <w:rsid w:val="00E06664"/>
    <w:rsid w:val="00E12EDE"/>
    <w:rsid w:val="00E13545"/>
    <w:rsid w:val="00E13745"/>
    <w:rsid w:val="00E304BC"/>
    <w:rsid w:val="00E319B7"/>
    <w:rsid w:val="00E32853"/>
    <w:rsid w:val="00E3357D"/>
    <w:rsid w:val="00E401F8"/>
    <w:rsid w:val="00E4031D"/>
    <w:rsid w:val="00E4231E"/>
    <w:rsid w:val="00E46425"/>
    <w:rsid w:val="00E47D0E"/>
    <w:rsid w:val="00E60DA3"/>
    <w:rsid w:val="00E65018"/>
    <w:rsid w:val="00E747E6"/>
    <w:rsid w:val="00E7677E"/>
    <w:rsid w:val="00E81B7E"/>
    <w:rsid w:val="00E82B02"/>
    <w:rsid w:val="00E86988"/>
    <w:rsid w:val="00E94339"/>
    <w:rsid w:val="00E97563"/>
    <w:rsid w:val="00EA5408"/>
    <w:rsid w:val="00EB0B63"/>
    <w:rsid w:val="00EB19F9"/>
    <w:rsid w:val="00EC265C"/>
    <w:rsid w:val="00EC5F03"/>
    <w:rsid w:val="00ED1AB3"/>
    <w:rsid w:val="00ED207E"/>
    <w:rsid w:val="00ED61CB"/>
    <w:rsid w:val="00EF419B"/>
    <w:rsid w:val="00F06A72"/>
    <w:rsid w:val="00F12037"/>
    <w:rsid w:val="00F136F0"/>
    <w:rsid w:val="00F20BBB"/>
    <w:rsid w:val="00F3763E"/>
    <w:rsid w:val="00F43BD8"/>
    <w:rsid w:val="00F562F3"/>
    <w:rsid w:val="00F57353"/>
    <w:rsid w:val="00F62CBA"/>
    <w:rsid w:val="00F74B89"/>
    <w:rsid w:val="00F75133"/>
    <w:rsid w:val="00F81E79"/>
    <w:rsid w:val="00F92490"/>
    <w:rsid w:val="00FA03A5"/>
    <w:rsid w:val="00FA3899"/>
    <w:rsid w:val="00FA4909"/>
    <w:rsid w:val="00FA541F"/>
    <w:rsid w:val="00FA6751"/>
    <w:rsid w:val="00FB1048"/>
    <w:rsid w:val="00FB62C4"/>
    <w:rsid w:val="00FB7701"/>
    <w:rsid w:val="00FC449D"/>
    <w:rsid w:val="00FD1AC5"/>
    <w:rsid w:val="00FD5CF0"/>
    <w:rsid w:val="00FD6057"/>
  </w:rsids>
  <m:mathPr>
    <m:mathFont m:val="Cambria Math"/>
    <m:brkBin m:val="before"/>
    <m:brkBinSub m:val="--"/>
    <m:smallFrac/>
    <m:dispDef/>
    <m:lMargin m:val="0"/>
    <m:rMargin m:val="0"/>
    <m:defJc m:val="centerGroup"/>
    <m:wrapIndent m:val="1440"/>
    <m:intLim m:val="subSup"/>
    <m:naryLim m:val="undOvr"/>
  </m:mathPr>
  <w:themeFontLang w:val="id-ID"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27ACCDC"/>
  <w15:docId w15:val="{85892550-861D-4753-A48D-EED0204F47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SimSun" w:hAnsi="Times New Roman" w:cs="Times New Roman"/>
        <w:lang w:val="id-ID" w:eastAsia="id-ID"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44BB"/>
    <w:rPr>
      <w:sz w:val="24"/>
      <w:szCs w:val="24"/>
      <w:lang w:val="en-AU" w:eastAsia="zh-CN"/>
    </w:rPr>
  </w:style>
  <w:style w:type="paragraph" w:styleId="Heading1">
    <w:name w:val="heading 1"/>
    <w:basedOn w:val="Normal"/>
    <w:next w:val="Normal"/>
    <w:qFormat/>
    <w:rsid w:val="00081EBE"/>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27227B"/>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F06A72"/>
    <w:pPr>
      <w:keepNext/>
      <w:numPr>
        <w:ilvl w:val="2"/>
        <w:numId w:val="5"/>
      </w:numPr>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EEEAuthorName">
    <w:name w:val="IEEE Author Name"/>
    <w:basedOn w:val="Normal"/>
    <w:next w:val="Normal"/>
    <w:rsid w:val="00081EBE"/>
    <w:pPr>
      <w:adjustRightInd w:val="0"/>
      <w:snapToGrid w:val="0"/>
      <w:spacing w:before="120" w:after="120"/>
      <w:jc w:val="center"/>
    </w:pPr>
    <w:rPr>
      <w:rFonts w:eastAsia="Times New Roman"/>
      <w:sz w:val="22"/>
      <w:lang w:val="en-GB" w:eastAsia="en-GB"/>
    </w:rPr>
  </w:style>
  <w:style w:type="paragraph" w:customStyle="1" w:styleId="IEEEAuthorAffiliation">
    <w:name w:val="IEEE Author Affiliation"/>
    <w:basedOn w:val="Normal"/>
    <w:next w:val="Normal"/>
    <w:rsid w:val="00081EBE"/>
    <w:pPr>
      <w:spacing w:after="60"/>
      <w:jc w:val="center"/>
    </w:pPr>
    <w:rPr>
      <w:rFonts w:eastAsia="Times New Roman"/>
      <w:i/>
      <w:sz w:val="20"/>
      <w:lang w:val="en-GB" w:eastAsia="en-GB"/>
    </w:rPr>
  </w:style>
  <w:style w:type="paragraph" w:customStyle="1" w:styleId="IEEEHeading2">
    <w:name w:val="IEEE Heading 2"/>
    <w:basedOn w:val="Normal"/>
    <w:next w:val="IEEEParagraph"/>
    <w:rsid w:val="00273D2C"/>
    <w:pPr>
      <w:numPr>
        <w:numId w:val="2"/>
      </w:numPr>
      <w:adjustRightInd w:val="0"/>
      <w:snapToGrid w:val="0"/>
      <w:spacing w:before="150" w:after="60"/>
      <w:ind w:left="289" w:hanging="289"/>
    </w:pPr>
    <w:rPr>
      <w:i/>
      <w:sz w:val="20"/>
    </w:rPr>
  </w:style>
  <w:style w:type="paragraph" w:customStyle="1" w:styleId="IEEEAuthorEmail">
    <w:name w:val="IEEE Author Email"/>
    <w:next w:val="IEEEAuthorAffiliation"/>
    <w:rsid w:val="00081EBE"/>
    <w:pPr>
      <w:spacing w:after="60"/>
      <w:jc w:val="center"/>
    </w:pPr>
    <w:rPr>
      <w:rFonts w:ascii="Courier" w:eastAsia="Times New Roman" w:hAnsi="Courier"/>
      <w:sz w:val="18"/>
      <w:szCs w:val="24"/>
      <w:lang w:val="en-GB" w:eastAsia="en-GB"/>
    </w:rPr>
  </w:style>
  <w:style w:type="paragraph" w:customStyle="1" w:styleId="IEEEAbstractHeading">
    <w:name w:val="IEEE Abstract Heading"/>
    <w:basedOn w:val="IEEEAbtract"/>
    <w:next w:val="IEEEAbtract"/>
    <w:link w:val="IEEEAbstractHeadingChar"/>
    <w:rsid w:val="00D41274"/>
    <w:rPr>
      <w:i/>
    </w:rPr>
  </w:style>
  <w:style w:type="character" w:customStyle="1" w:styleId="IEEEAbstractHeadingChar">
    <w:name w:val="IEEE Abstract Heading Char"/>
    <w:link w:val="IEEEAbstractHeading"/>
    <w:rsid w:val="00D41274"/>
    <w:rPr>
      <w:rFonts w:eastAsia="SimSun"/>
      <w:b/>
      <w:i/>
      <w:sz w:val="18"/>
      <w:szCs w:val="24"/>
      <w:lang w:val="en-GB" w:eastAsia="en-GB" w:bidi="ar-SA"/>
    </w:rPr>
  </w:style>
  <w:style w:type="paragraph" w:customStyle="1" w:styleId="IEEEAbtract">
    <w:name w:val="IEEE Abtract"/>
    <w:basedOn w:val="Normal"/>
    <w:next w:val="Normal"/>
    <w:link w:val="IEEEAbtractChar"/>
    <w:rsid w:val="00D41274"/>
    <w:pPr>
      <w:adjustRightInd w:val="0"/>
      <w:snapToGrid w:val="0"/>
      <w:jc w:val="both"/>
    </w:pPr>
    <w:rPr>
      <w:b/>
      <w:sz w:val="18"/>
      <w:lang w:val="en-GB" w:eastAsia="en-GB"/>
    </w:rPr>
  </w:style>
  <w:style w:type="character" w:customStyle="1" w:styleId="IEEEAbtractChar">
    <w:name w:val="IEEE Abtract Char"/>
    <w:link w:val="IEEEAbtract"/>
    <w:rsid w:val="00D41274"/>
    <w:rPr>
      <w:rFonts w:eastAsia="SimSun"/>
      <w:b/>
      <w:sz w:val="18"/>
      <w:szCs w:val="24"/>
      <w:lang w:val="en-GB" w:eastAsia="en-GB" w:bidi="ar-SA"/>
    </w:rPr>
  </w:style>
  <w:style w:type="paragraph" w:customStyle="1" w:styleId="IEEEParagraph">
    <w:name w:val="IEEE Paragraph"/>
    <w:basedOn w:val="Normal"/>
    <w:link w:val="IEEEParagraphChar"/>
    <w:rsid w:val="004A6605"/>
    <w:pPr>
      <w:adjustRightInd w:val="0"/>
      <w:snapToGrid w:val="0"/>
      <w:ind w:firstLine="216"/>
      <w:jc w:val="both"/>
    </w:pPr>
  </w:style>
  <w:style w:type="paragraph" w:customStyle="1" w:styleId="IEEEHeading1">
    <w:name w:val="IEEE Heading 1"/>
    <w:basedOn w:val="Normal"/>
    <w:next w:val="IEEEParagraph"/>
    <w:rsid w:val="00273D2C"/>
    <w:pPr>
      <w:numPr>
        <w:numId w:val="4"/>
      </w:numPr>
      <w:adjustRightInd w:val="0"/>
      <w:snapToGrid w:val="0"/>
      <w:spacing w:before="180" w:after="60"/>
      <w:ind w:left="289" w:hanging="289"/>
      <w:jc w:val="center"/>
    </w:pPr>
    <w:rPr>
      <w:smallCaps/>
      <w:sz w:val="20"/>
    </w:rPr>
  </w:style>
  <w:style w:type="table" w:styleId="TableGrid">
    <w:name w:val="Table Grid"/>
    <w:basedOn w:val="TableNormal"/>
    <w:uiPriority w:val="59"/>
    <w:rsid w:val="00A03E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EEETableCell">
    <w:name w:val="IEEE Table Cell"/>
    <w:basedOn w:val="IEEEParagraph"/>
    <w:rsid w:val="00331F84"/>
    <w:pPr>
      <w:ind w:firstLine="0"/>
      <w:jc w:val="left"/>
    </w:pPr>
    <w:rPr>
      <w:sz w:val="18"/>
    </w:rPr>
  </w:style>
  <w:style w:type="paragraph" w:customStyle="1" w:styleId="IEEETitle">
    <w:name w:val="IEEE Title"/>
    <w:basedOn w:val="Normal"/>
    <w:next w:val="IEEEAuthorName"/>
    <w:rsid w:val="00E32853"/>
    <w:pPr>
      <w:adjustRightInd w:val="0"/>
      <w:snapToGrid w:val="0"/>
      <w:jc w:val="center"/>
    </w:pPr>
    <w:rPr>
      <w:sz w:val="48"/>
    </w:rPr>
  </w:style>
  <w:style w:type="paragraph" w:customStyle="1" w:styleId="IEEEHeading3">
    <w:name w:val="IEEE Heading 3"/>
    <w:basedOn w:val="Normal"/>
    <w:next w:val="IEEEParagraph"/>
    <w:link w:val="IEEEHeading3Char"/>
    <w:rsid w:val="00321304"/>
    <w:pPr>
      <w:numPr>
        <w:numId w:val="1"/>
      </w:numPr>
      <w:adjustRightInd w:val="0"/>
      <w:snapToGrid w:val="0"/>
      <w:spacing w:before="120" w:after="60"/>
      <w:ind w:firstLine="216"/>
      <w:jc w:val="both"/>
    </w:pPr>
    <w:rPr>
      <w:i/>
      <w:sz w:val="20"/>
    </w:rPr>
  </w:style>
  <w:style w:type="paragraph" w:customStyle="1" w:styleId="IEEETableCaption">
    <w:name w:val="IEEE Table Caption"/>
    <w:basedOn w:val="Normal"/>
    <w:next w:val="IEEEParagraph"/>
    <w:rsid w:val="00A45FCE"/>
    <w:pPr>
      <w:spacing w:before="120" w:after="120"/>
      <w:jc w:val="center"/>
    </w:pPr>
    <w:rPr>
      <w:smallCaps/>
      <w:sz w:val="16"/>
    </w:rPr>
  </w:style>
  <w:style w:type="paragraph" w:styleId="Caption">
    <w:name w:val="caption"/>
    <w:basedOn w:val="Normal"/>
    <w:next w:val="Normal"/>
    <w:uiPriority w:val="35"/>
    <w:qFormat/>
    <w:rsid w:val="00A45FCE"/>
    <w:pPr>
      <w:spacing w:before="120" w:after="120"/>
    </w:pPr>
    <w:rPr>
      <w:b/>
      <w:bCs/>
      <w:sz w:val="20"/>
      <w:szCs w:val="20"/>
    </w:rPr>
  </w:style>
  <w:style w:type="character" w:customStyle="1" w:styleId="IEEEParagraphChar">
    <w:name w:val="IEEE Paragraph Char"/>
    <w:link w:val="IEEEParagraph"/>
    <w:rsid w:val="004A6605"/>
    <w:rPr>
      <w:rFonts w:eastAsia="SimSun"/>
      <w:sz w:val="24"/>
      <w:szCs w:val="24"/>
      <w:lang w:val="en-AU" w:eastAsia="zh-CN" w:bidi="ar-SA"/>
    </w:rPr>
  </w:style>
  <w:style w:type="numbering" w:customStyle="1" w:styleId="IEEEBullet1">
    <w:name w:val="IEEE Bullet 1"/>
    <w:basedOn w:val="NoList"/>
    <w:rsid w:val="00955B59"/>
    <w:pPr>
      <w:numPr>
        <w:numId w:val="3"/>
      </w:numPr>
    </w:pPr>
  </w:style>
  <w:style w:type="paragraph" w:customStyle="1" w:styleId="IEEEFigureCaptionSingle-Line">
    <w:name w:val="IEEE Figure Caption Single-Line"/>
    <w:basedOn w:val="IEEETableCaption"/>
    <w:next w:val="IEEEParagraph"/>
    <w:rsid w:val="00FA4909"/>
    <w:rPr>
      <w:smallCaps w:val="0"/>
    </w:rPr>
  </w:style>
  <w:style w:type="character" w:customStyle="1" w:styleId="IEEEHeading3Char">
    <w:name w:val="IEEE Heading 3 Char"/>
    <w:link w:val="IEEEHeading3"/>
    <w:rsid w:val="00321304"/>
    <w:rPr>
      <w:i/>
      <w:szCs w:val="24"/>
      <w:lang w:val="en-AU" w:eastAsia="zh-CN"/>
    </w:rPr>
  </w:style>
  <w:style w:type="paragraph" w:customStyle="1" w:styleId="IEEEFigure">
    <w:name w:val="IEEE Figure"/>
    <w:basedOn w:val="Normal"/>
    <w:next w:val="IEEEFigureCaptionSingle-Line"/>
    <w:rsid w:val="00D36B52"/>
    <w:pPr>
      <w:jc w:val="center"/>
    </w:pPr>
  </w:style>
  <w:style w:type="paragraph" w:customStyle="1" w:styleId="IEEEReferenceItem">
    <w:name w:val="IEEE Reference Item"/>
    <w:basedOn w:val="Normal"/>
    <w:rsid w:val="00CD4F3F"/>
    <w:pPr>
      <w:numPr>
        <w:numId w:val="5"/>
      </w:numPr>
      <w:adjustRightInd w:val="0"/>
      <w:snapToGrid w:val="0"/>
      <w:jc w:val="both"/>
    </w:pPr>
    <w:rPr>
      <w:sz w:val="16"/>
      <w:lang w:val="en-US"/>
    </w:rPr>
  </w:style>
  <w:style w:type="paragraph" w:customStyle="1" w:styleId="IEEEFigureCaptionMulti-Lines">
    <w:name w:val="IEEE Figure Caption Multi-Lines"/>
    <w:basedOn w:val="IEEEFigureCaptionSingle-Line"/>
    <w:next w:val="IEEEParagraph"/>
    <w:rsid w:val="00D36B52"/>
    <w:pPr>
      <w:jc w:val="both"/>
    </w:pPr>
  </w:style>
  <w:style w:type="paragraph" w:customStyle="1" w:styleId="IEEETableHeaderCentered">
    <w:name w:val="IEEE Table Header Centered"/>
    <w:basedOn w:val="IEEETableCell"/>
    <w:rsid w:val="00D36B52"/>
    <w:pPr>
      <w:jc w:val="center"/>
    </w:pPr>
    <w:rPr>
      <w:b/>
      <w:bCs/>
    </w:rPr>
  </w:style>
  <w:style w:type="paragraph" w:customStyle="1" w:styleId="IEEETableHeaderLeft-Justified">
    <w:name w:val="IEEE Table Header Left-Justified"/>
    <w:basedOn w:val="IEEETableCell"/>
    <w:rsid w:val="00D36B52"/>
    <w:rPr>
      <w:b/>
      <w:bCs/>
    </w:rPr>
  </w:style>
  <w:style w:type="paragraph" w:styleId="Title">
    <w:name w:val="Title"/>
    <w:basedOn w:val="Normal"/>
    <w:next w:val="Normal"/>
    <w:link w:val="TitleChar"/>
    <w:qFormat/>
    <w:rsid w:val="00DC199E"/>
    <w:pPr>
      <w:framePr w:w="9360" w:hSpace="187" w:vSpace="187" w:wrap="notBeside" w:vAnchor="text" w:hAnchor="page" w:xAlign="center" w:y="1"/>
      <w:autoSpaceDE w:val="0"/>
      <w:autoSpaceDN w:val="0"/>
      <w:jc w:val="center"/>
    </w:pPr>
    <w:rPr>
      <w:rFonts w:eastAsia="Times New Roman"/>
      <w:kern w:val="28"/>
      <w:sz w:val="48"/>
      <w:szCs w:val="48"/>
      <w:lang w:val="x-none" w:eastAsia="x-none"/>
    </w:rPr>
  </w:style>
  <w:style w:type="character" w:customStyle="1" w:styleId="TitleChar">
    <w:name w:val="Title Char"/>
    <w:link w:val="Title"/>
    <w:rsid w:val="00DC199E"/>
    <w:rPr>
      <w:rFonts w:eastAsia="Times New Roman"/>
      <w:kern w:val="28"/>
      <w:sz w:val="48"/>
      <w:szCs w:val="48"/>
    </w:rPr>
  </w:style>
  <w:style w:type="paragraph" w:styleId="Footer">
    <w:name w:val="footer"/>
    <w:basedOn w:val="Normal"/>
    <w:link w:val="FooterChar"/>
    <w:uiPriority w:val="99"/>
    <w:rsid w:val="00DC199E"/>
    <w:pPr>
      <w:tabs>
        <w:tab w:val="center" w:pos="4320"/>
        <w:tab w:val="right" w:pos="8640"/>
      </w:tabs>
      <w:autoSpaceDE w:val="0"/>
      <w:autoSpaceDN w:val="0"/>
    </w:pPr>
    <w:rPr>
      <w:rFonts w:eastAsia="Times New Roman"/>
      <w:sz w:val="20"/>
      <w:szCs w:val="20"/>
      <w:lang w:val="x-none" w:eastAsia="x-none"/>
    </w:rPr>
  </w:style>
  <w:style w:type="character" w:customStyle="1" w:styleId="FooterChar">
    <w:name w:val="Footer Char"/>
    <w:link w:val="Footer"/>
    <w:uiPriority w:val="99"/>
    <w:rsid w:val="00DC199E"/>
    <w:rPr>
      <w:rFonts w:eastAsia="Times New Roman"/>
    </w:rPr>
  </w:style>
  <w:style w:type="paragraph" w:customStyle="1" w:styleId="Text">
    <w:name w:val="Text"/>
    <w:basedOn w:val="Normal"/>
    <w:rsid w:val="00DC199E"/>
    <w:pPr>
      <w:widowControl w:val="0"/>
      <w:autoSpaceDE w:val="0"/>
      <w:autoSpaceDN w:val="0"/>
      <w:spacing w:line="252" w:lineRule="auto"/>
      <w:ind w:firstLine="202"/>
      <w:jc w:val="both"/>
    </w:pPr>
    <w:rPr>
      <w:rFonts w:eastAsia="Times New Roman"/>
      <w:sz w:val="20"/>
      <w:szCs w:val="20"/>
      <w:lang w:val="en-US" w:eastAsia="en-US"/>
    </w:rPr>
  </w:style>
  <w:style w:type="paragraph" w:styleId="BalloonText">
    <w:name w:val="Balloon Text"/>
    <w:basedOn w:val="Normal"/>
    <w:link w:val="BalloonTextChar"/>
    <w:uiPriority w:val="99"/>
    <w:semiHidden/>
    <w:unhideWhenUsed/>
    <w:rsid w:val="00023312"/>
    <w:rPr>
      <w:rFonts w:ascii="Tahoma" w:hAnsi="Tahoma"/>
      <w:sz w:val="16"/>
      <w:szCs w:val="16"/>
    </w:rPr>
  </w:style>
  <w:style w:type="character" w:customStyle="1" w:styleId="BalloonTextChar">
    <w:name w:val="Balloon Text Char"/>
    <w:link w:val="BalloonText"/>
    <w:uiPriority w:val="99"/>
    <w:semiHidden/>
    <w:rsid w:val="00023312"/>
    <w:rPr>
      <w:rFonts w:ascii="Tahoma" w:hAnsi="Tahoma" w:cs="Tahoma"/>
      <w:sz w:val="16"/>
      <w:szCs w:val="16"/>
      <w:lang w:val="en-AU" w:eastAsia="zh-CN"/>
    </w:rPr>
  </w:style>
  <w:style w:type="character" w:styleId="Hyperlink">
    <w:name w:val="Hyperlink"/>
    <w:uiPriority w:val="99"/>
    <w:unhideWhenUsed/>
    <w:rsid w:val="0009563A"/>
    <w:rPr>
      <w:color w:val="0000FF"/>
      <w:u w:val="single"/>
    </w:rPr>
  </w:style>
  <w:style w:type="paragraph" w:styleId="DocumentMap">
    <w:name w:val="Document Map"/>
    <w:basedOn w:val="Normal"/>
    <w:link w:val="DocumentMapChar"/>
    <w:uiPriority w:val="99"/>
    <w:semiHidden/>
    <w:unhideWhenUsed/>
    <w:rsid w:val="00631931"/>
    <w:rPr>
      <w:rFonts w:ascii="Tahoma" w:hAnsi="Tahoma"/>
      <w:sz w:val="16"/>
      <w:szCs w:val="16"/>
    </w:rPr>
  </w:style>
  <w:style w:type="character" w:customStyle="1" w:styleId="DocumentMapChar">
    <w:name w:val="Document Map Char"/>
    <w:link w:val="DocumentMap"/>
    <w:uiPriority w:val="99"/>
    <w:semiHidden/>
    <w:rsid w:val="00631931"/>
    <w:rPr>
      <w:rFonts w:ascii="Tahoma" w:hAnsi="Tahoma" w:cs="Tahoma"/>
      <w:sz w:val="16"/>
      <w:szCs w:val="16"/>
      <w:lang w:val="en-AU" w:eastAsia="zh-CN"/>
    </w:rPr>
  </w:style>
  <w:style w:type="paragraph" w:styleId="Header">
    <w:name w:val="header"/>
    <w:basedOn w:val="Normal"/>
    <w:link w:val="HeaderChar"/>
    <w:uiPriority w:val="99"/>
    <w:unhideWhenUsed/>
    <w:rsid w:val="00E747E6"/>
    <w:pPr>
      <w:tabs>
        <w:tab w:val="center" w:pos="4680"/>
        <w:tab w:val="right" w:pos="9360"/>
      </w:tabs>
    </w:pPr>
  </w:style>
  <w:style w:type="character" w:customStyle="1" w:styleId="HeaderChar">
    <w:name w:val="Header Char"/>
    <w:link w:val="Header"/>
    <w:uiPriority w:val="99"/>
    <w:rsid w:val="00E747E6"/>
    <w:rPr>
      <w:sz w:val="24"/>
      <w:szCs w:val="24"/>
      <w:lang w:val="en-AU" w:eastAsia="zh-CN"/>
    </w:rPr>
  </w:style>
  <w:style w:type="table" w:customStyle="1" w:styleId="PlainTable51">
    <w:name w:val="Plain Table 51"/>
    <w:basedOn w:val="TableNormal"/>
    <w:uiPriority w:val="45"/>
    <w:rsid w:val="00F81E79"/>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21">
    <w:name w:val="Plain Table 21"/>
    <w:basedOn w:val="TableNormal"/>
    <w:uiPriority w:val="42"/>
    <w:rsid w:val="00F81E79"/>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styleId="CommentReference">
    <w:name w:val="annotation reference"/>
    <w:uiPriority w:val="99"/>
    <w:semiHidden/>
    <w:unhideWhenUsed/>
    <w:rsid w:val="00E3357D"/>
    <w:rPr>
      <w:sz w:val="16"/>
      <w:szCs w:val="16"/>
    </w:rPr>
  </w:style>
  <w:style w:type="paragraph" w:styleId="CommentText">
    <w:name w:val="annotation text"/>
    <w:basedOn w:val="Normal"/>
    <w:link w:val="CommentTextChar"/>
    <w:uiPriority w:val="99"/>
    <w:semiHidden/>
    <w:unhideWhenUsed/>
    <w:rsid w:val="00E3357D"/>
    <w:rPr>
      <w:sz w:val="20"/>
      <w:szCs w:val="20"/>
    </w:rPr>
  </w:style>
  <w:style w:type="character" w:customStyle="1" w:styleId="CommentTextChar">
    <w:name w:val="Comment Text Char"/>
    <w:link w:val="CommentText"/>
    <w:uiPriority w:val="99"/>
    <w:semiHidden/>
    <w:rsid w:val="00E3357D"/>
    <w:rPr>
      <w:lang w:val="en-AU" w:eastAsia="zh-CN"/>
    </w:rPr>
  </w:style>
  <w:style w:type="paragraph" w:styleId="CommentSubject">
    <w:name w:val="annotation subject"/>
    <w:basedOn w:val="CommentText"/>
    <w:next w:val="CommentText"/>
    <w:link w:val="CommentSubjectChar"/>
    <w:uiPriority w:val="99"/>
    <w:semiHidden/>
    <w:unhideWhenUsed/>
    <w:rsid w:val="00E3357D"/>
    <w:rPr>
      <w:b/>
      <w:bCs/>
    </w:rPr>
  </w:style>
  <w:style w:type="character" w:customStyle="1" w:styleId="CommentSubjectChar">
    <w:name w:val="Comment Subject Char"/>
    <w:link w:val="CommentSubject"/>
    <w:uiPriority w:val="99"/>
    <w:semiHidden/>
    <w:rsid w:val="00E3357D"/>
    <w:rPr>
      <w:b/>
      <w:bCs/>
      <w:lang w:val="en-AU" w:eastAsia="zh-CN"/>
    </w:rPr>
  </w:style>
  <w:style w:type="paragraph" w:styleId="ListParagraph">
    <w:name w:val="List Paragraph"/>
    <w:basedOn w:val="Normal"/>
    <w:link w:val="ListParagraphChar"/>
    <w:uiPriority w:val="34"/>
    <w:qFormat/>
    <w:rsid w:val="00DA4948"/>
    <w:pPr>
      <w:ind w:left="720"/>
      <w:contextualSpacing/>
    </w:pPr>
  </w:style>
  <w:style w:type="character" w:customStyle="1" w:styleId="ListParagraphChar">
    <w:name w:val="List Paragraph Char"/>
    <w:link w:val="ListParagraph"/>
    <w:uiPriority w:val="34"/>
    <w:locked/>
    <w:rsid w:val="00804EE9"/>
    <w:rPr>
      <w:sz w:val="24"/>
      <w:szCs w:val="24"/>
      <w:lang w:val="en-AU"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14604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png"/><Relationship Id="rId22" Type="http://schemas.openxmlformats.org/officeDocument/2006/relationships/image" Target="media/image11.png"/></Relationships>
</file>

<file path=word/_rels/header1.xml.rels><?xml version="1.0" encoding="UTF-8" standalone="yes"?>
<Relationships xmlns="http://schemas.openxmlformats.org/package/2006/relationships"><Relationship Id="rId2" Type="http://schemas.openxmlformats.org/officeDocument/2006/relationships/hyperlink" Target="http://u.lipi.go.id/1524808214" TargetMode="External"/><Relationship Id="rId1" Type="http://schemas.openxmlformats.org/officeDocument/2006/relationships/hyperlink" Target="http://u.lipi.go.id/1304574589" TargetMode="External"/></Relationships>
</file>

<file path=word/_rels/header2.xml.rels><?xml version="1.0" encoding="UTF-8" standalone="yes"?>
<Relationships xmlns="http://schemas.openxmlformats.org/package/2006/relationships"><Relationship Id="rId2" Type="http://schemas.openxmlformats.org/officeDocument/2006/relationships/hyperlink" Target="http://u.lipi.go.id/1524808214" TargetMode="External"/><Relationship Id="rId1" Type="http://schemas.openxmlformats.org/officeDocument/2006/relationships/hyperlink" Target="http://u.lipi.go.id/1304574589"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D:\Mewati\2021\Jutisi\template\Template%20Jutisi%202021%20v3.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70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3FE02542-4E63-4066-A9B7-D6B4CAB29D81}">
  <we:reference id="wa104382081" version="1.46.0.0" store="en-US" storeType="OMEX"/>
  <we:alternateReferences>
    <we:reference id="wa104382081" version="1.46.0.0" store="" storeType="OMEX"/>
  </we:alternateReferences>
  <we:properties>
    <we:property name="MENDELEY_CITATIONS" val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30907501-639F-489C-B0D0-50DB413318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Jutisi 2021 v3.dot</Template>
  <TotalTime>11</TotalTime>
  <Pages>8</Pages>
  <Words>5200</Words>
  <Characters>29644</Characters>
  <Application>Microsoft Office Word</Application>
  <DocSecurity>0</DocSecurity>
  <Lines>247</Lines>
  <Paragraphs>69</Paragraphs>
  <ScaleCrop>false</ScaleCrop>
  <HeadingPairs>
    <vt:vector size="2" baseType="variant">
      <vt:variant>
        <vt:lpstr>Title</vt:lpstr>
      </vt:variant>
      <vt:variant>
        <vt:i4>1</vt:i4>
      </vt:variant>
    </vt:vector>
  </HeadingPairs>
  <TitlesOfParts>
    <vt:vector size="1" baseType="lpstr">
      <vt:lpstr>SeTISI 2013 template</vt:lpstr>
    </vt:vector>
  </TitlesOfParts>
  <Company>Hewlett-Packard</Company>
  <LinksUpToDate>false</LinksUpToDate>
  <CharactersWithSpaces>34775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SeTISI 2013 template</dc:title>
  <dc:subject/>
  <dc:creator>Informatika UMMI</dc:creator>
  <cp:keywords/>
  <cp:lastModifiedBy>Winda Apriandari</cp:lastModifiedBy>
  <cp:revision>3</cp:revision>
  <cp:lastPrinted>2006-09-01T13:18:00Z</cp:lastPrinted>
  <dcterms:created xsi:type="dcterms:W3CDTF">2024-06-10T02:32:00Z</dcterms:created>
  <dcterms:modified xsi:type="dcterms:W3CDTF">2024-06-26T03:28:00Z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Citation Style_1">
    <vt:lpwstr>http://www.zotero.org/styles/american-political-science-association</vt:lpwstr>
  </property>
  <property fmtid="{D5CDD505-2E9C-101B-9397-08002B2CF9AE}" pid="24" name="Mendeley Unique User Id_1">
    <vt:lpwstr>76ed9616-46b9-3bef-9210-80efbff04c50</vt:lpwstr>
  </property>
</Properties>
</file>